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о проведении публичных консультаций по проекту нормативного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правового акта Новосибирской области и сводному отчету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о проведении оценки регулирующего воздействия проекта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нормативного правового акта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6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1. Вид  и наименование проекта нормативного правового акта Новосибирской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области (далее - проект акта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постановления Правительства Новосибирской области «О внесении изменений в постановление Правительства Новосибирской области от 31.01.2017 № 14-п».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6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6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2. Наименование разработчика: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560" w:leader="none"/>
          <w:tab w:val="left" w:pos="3261" w:leader="none"/>
        </w:tabs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  <w:t xml:space="preserve">Министерство промышленности, торговли и развития предпринимательства Новосибирской области.</w:t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r>
    </w:p>
    <w:p>
      <w:pPr>
        <w:ind w:firstLine="709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Courier New" w:cs="Times New Roman"/>
          <w:sz w:val="28"/>
          <w:szCs w:val="28"/>
          <w:lang w:eastAsia="ru-RU" w:bidi="ru-RU"/>
        </w:rPr>
        <w:t xml:space="preserve">Контактное лицо:  Данилова Ирина </w:t>
      </w:r>
      <w:r>
        <w:rPr>
          <w:rFonts w:ascii="Times New Roman" w:hAnsi="Times New Roman" w:eastAsia="Courier New" w:cs="Times New Roman"/>
          <w:sz w:val="28"/>
          <w:szCs w:val="28"/>
          <w:lang w:eastAsia="ru-RU" w:bidi="ru-RU"/>
        </w:rPr>
        <w:t xml:space="preserve">Ураловна, +7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(383) 238-62-02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  <w:tab/>
        <w:t xml:space="preserve">3. Срок проведения публичных консультаций -  с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07 марта 2025 года по 17 марта 2025 года.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  <w:tab/>
        <w:t xml:space="preserve">4.  Адреса  для  направления  предложений  и замечаний по проекту акта,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сводному отчету о проведении оценки регулирующего воздействия проекта акта: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  <w:tab/>
        <w:t xml:space="preserve">- адрес почтовый: </w:t>
      </w:r>
      <w:r>
        <w:rPr>
          <w:rFonts w:ascii="Times New Roman" w:hAnsi="Times New Roman"/>
          <w:sz w:val="28"/>
          <w:szCs w:val="28"/>
        </w:rPr>
        <w:t xml:space="preserve">630011, г. Новосибирск, ул. Кирова, 3</w:t>
      </w:r>
      <w:r>
        <w:rPr>
          <w:rFonts w:ascii="Times New Roman" w:hAnsi="Times New Roman"/>
          <w:sz w:val="28"/>
          <w:szCs w:val="28"/>
        </w:rPr>
        <w:t xml:space="preserve">, м</w:t>
      </w:r>
      <w:r>
        <w:rPr>
          <w:rFonts w:ascii="Times New Roman" w:hAnsi="Times New Roman" w:eastAsia="Times New Roman"/>
          <w:sz w:val="28"/>
          <w:szCs w:val="28"/>
          <w:lang w:eastAsia="ru-RU" w:bidi="ru-RU"/>
        </w:rPr>
        <w:t xml:space="preserve">инистерство промышленности, торговли и развития предпринимательства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  <w:tab/>
        <w:t xml:space="preserve">- адрес электронной почты: </w:t>
      </w:r>
      <w:hyperlink r:id="rId8" w:tooltip="http://diu@nso.ru" w:history="1">
        <w:r>
          <w:rPr>
            <w:rStyle w:val="812"/>
            <w:rFonts w:ascii="Times New Roman" w:hAnsi="Times New Roman" w:eastAsia="Times New Roman" w:cs="Times New Roman"/>
            <w:sz w:val="28"/>
            <w:szCs w:val="28"/>
          </w:rPr>
          <w:t xml:space="preserve">diu@nso.ru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  <w:tab/>
        <w:t xml:space="preserve">Предложения   и  замечания  могут  быть  направлены  также  посредством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размещения   комментариев  на  странице  ГИС  НСО «Электронная  демократия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 области»,  на  которой  размещено информационное сообщение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проведении  публичных  консультаций  по  проекту  акта  и сводному отчету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проведении оценки регулирующего воздействия проекта акта.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5. Ссылка  на соответствующую страницу ГИС НСО «Электронная демократия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области»: </w:t>
      </w:r>
      <w:r>
        <w:rPr>
          <w:rFonts w:ascii="Times New Roman" w:hAnsi="Times New Roman" w:eastAsia="Times New Roman" w:cs="Times New Roman"/>
          <w:sz w:val="28"/>
          <w:szCs w:val="28"/>
        </w:rPr>
      </w:r>
      <w:hyperlink r:id="rId9" w:tooltip="https://dem.nso.ru/npa/bills/25176" w:history="1">
        <w:r>
          <w:rPr>
            <w:rStyle w:val="812"/>
            <w:rFonts w:ascii="Times New Roman" w:hAnsi="Times New Roman" w:eastAsia="Times New Roman" w:cs="Times New Roman"/>
            <w:sz w:val="28"/>
            <w:szCs w:val="28"/>
          </w:rPr>
          <w:t xml:space="preserve">https://dem.nso.ru/npa/bills/25176</w:t>
        </w:r>
        <w:r>
          <w:rPr>
            <w:rStyle w:val="812"/>
            <w:rFonts w:ascii="Times New Roman" w:hAnsi="Times New Roman" w:eastAsia="Times New Roman" w:cs="Times New Roman"/>
            <w:sz w:val="28"/>
            <w:szCs w:val="28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37" w:customStyle="1">
    <w:name w:val="Основной текст3"/>
    <w:basedOn w:val="830"/>
    <w:link w:val="834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tLeas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cs="Times New Roman" w:asciiTheme="minorHAnsi" w:hAnsiTheme="minorHAnsi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diu@nso.ru" TargetMode="External"/><Relationship Id="rId9" Type="http://schemas.openxmlformats.org/officeDocument/2006/relationships/hyperlink" Target="https://dem.nso.ru/npa/bills/2517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2025-03-05T07:50:29Z</dcterms:modified>
</cp:coreProperties>
</file>