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63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63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ФИНАНСОВО-ЭКОНОМИЧЕСКОЕ ОБОСНОВАНИЕ</w:t>
      </w:r>
      <w:r>
        <w:rPr>
          <w:rFonts w:eastAsia="Calibri"/>
          <w:b/>
          <w:lang w:eastAsia="en-US"/>
        </w:rPr>
      </w:r>
    </w:p>
    <w:p>
      <w:pPr>
        <w:pStyle w:val="649"/>
        <w:jc w:val="center"/>
        <w:spacing w:after="0"/>
        <w:rPr>
          <w:b/>
          <w:sz w:val="20"/>
          <w:szCs w:val="20"/>
        </w:rPr>
      </w:pPr>
      <w:r>
        <w:rPr>
          <w:rFonts w:eastAsia="Calibri"/>
          <w:b/>
          <w:sz w:val="27"/>
          <w:szCs w:val="27"/>
          <w:lang w:eastAsia="en-US"/>
        </w:rPr>
        <w:t xml:space="preserve">к проекту постановления </w:t>
      </w:r>
      <w:r>
        <w:rPr>
          <w:rFonts w:eastAsia="Calibri"/>
          <w:b/>
          <w:sz w:val="27"/>
          <w:szCs w:val="27"/>
          <w:lang w:eastAsia="en-US"/>
        </w:rPr>
        <w:t xml:space="preserve"> Губернатора </w:t>
      </w:r>
      <w:r>
        <w:rPr>
          <w:rFonts w:eastAsia="Calibri"/>
          <w:b/>
          <w:sz w:val="27"/>
          <w:szCs w:val="27"/>
          <w:lang w:eastAsia="en-US"/>
        </w:rPr>
        <w:t xml:space="preserve">Новосибирской области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49"/>
        <w:ind w:firstLine="709"/>
        <w:jc w:val="center"/>
        <w:spacing w:after="0"/>
        <w:rPr>
          <w:b/>
          <w:bCs/>
        </w:rPr>
      </w:pPr>
      <w:r>
        <w:rPr>
          <w:b/>
          <w:bCs/>
          <w:color w:val="000000"/>
        </w:rPr>
        <w:t xml:space="preserve">«О внесении изменений в постановлени</w:t>
      </w:r>
      <w:r>
        <w:rPr>
          <w:b/>
          <w:bCs/>
          <w:color w:val="000000"/>
        </w:rPr>
        <w:t xml:space="preserve">е Губернатора</w:t>
      </w:r>
      <w:r>
        <w:rPr>
          <w:b/>
          <w:bCs/>
          <w:color w:val="000000"/>
        </w:rPr>
        <w:t xml:space="preserve"> Новосибирской области от </w:t>
      </w:r>
      <w:r>
        <w:rPr>
          <w:b/>
          <w:bCs/>
          <w:color w:val="000000"/>
        </w:rPr>
        <w:t xml:space="preserve">15</w:t>
      </w:r>
      <w:r>
        <w:rPr>
          <w:b/>
          <w:bCs/>
          <w:color w:val="000000"/>
        </w:rPr>
        <w:t xml:space="preserve">.01.201</w:t>
      </w:r>
      <w:r>
        <w:rPr>
          <w:b/>
          <w:bCs/>
          <w:color w:val="000000"/>
        </w:rPr>
        <w:t xml:space="preserve">8 №</w:t>
      </w:r>
      <w:r>
        <w:rPr>
          <w:b/>
          <w:bCs/>
          <w:color w:val="000000"/>
        </w:rPr>
        <w:t xml:space="preserve"> 8</w:t>
      </w:r>
      <w:r>
        <w:rPr>
          <w:b/>
          <w:bCs/>
          <w:color w:val="000000"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p>
      <w:pPr>
        <w:pStyle w:val="649"/>
        <w:ind w:firstLine="709"/>
        <w:jc w:val="center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9"/>
        <w:ind w:firstLine="709"/>
        <w:jc w:val="both"/>
        <w:spacing w:after="0"/>
        <w:rPr>
          <w:bCs/>
        </w:rPr>
      </w:pPr>
      <w:r>
        <w:rPr>
          <w:rFonts w:eastAsia="Calibri"/>
          <w:lang w:eastAsia="en-US"/>
        </w:rPr>
        <w:t xml:space="preserve">Принятие проекта постановления Правительства Новосибирской области                      </w:t>
      </w:r>
      <w:r>
        <w:rPr>
          <w:b/>
        </w:rPr>
        <w:t xml:space="preserve">«</w:t>
      </w:r>
      <w:r>
        <w:rPr>
          <w:bCs/>
          <w:color w:val="000000"/>
        </w:rPr>
        <w:t xml:space="preserve">О внесении изменений в постановлени</w:t>
      </w:r>
      <w:r>
        <w:rPr>
          <w:bCs/>
          <w:color w:val="000000"/>
        </w:rPr>
        <w:t xml:space="preserve">е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Губернатора </w:t>
      </w:r>
      <w:r>
        <w:rPr>
          <w:bCs/>
          <w:color w:val="000000"/>
        </w:rPr>
        <w:t xml:space="preserve">Новосибирской области </w:t>
      </w:r>
      <w:r>
        <w:rPr>
          <w:bCs/>
          <w:color w:val="000000"/>
        </w:rPr>
        <w:t xml:space="preserve">                             </w:t>
      </w:r>
      <w:r>
        <w:rPr>
          <w:bCs/>
          <w:color w:val="000000"/>
        </w:rPr>
        <w:t xml:space="preserve">от </w:t>
      </w:r>
      <w:r>
        <w:rPr>
          <w:bCs/>
          <w:color w:val="000000"/>
        </w:rPr>
        <w:t xml:space="preserve">15</w:t>
      </w:r>
      <w:r>
        <w:rPr>
          <w:bCs/>
          <w:color w:val="000000"/>
        </w:rPr>
        <w:t xml:space="preserve">.01.201</w:t>
      </w:r>
      <w:r>
        <w:rPr>
          <w:bCs/>
          <w:color w:val="000000"/>
        </w:rPr>
        <w:t xml:space="preserve">8</w:t>
      </w:r>
      <w:r>
        <w:rPr>
          <w:bCs/>
          <w:color w:val="000000"/>
        </w:rPr>
        <w:t xml:space="preserve"> №</w:t>
      </w:r>
      <w:r>
        <w:rPr>
          <w:bCs/>
          <w:color w:val="000000"/>
        </w:rPr>
        <w:t xml:space="preserve"> 8</w:t>
      </w:r>
      <w:r>
        <w:rPr>
          <w:bCs/>
          <w:color w:val="000000"/>
        </w:rPr>
        <w:t xml:space="preserve">»</w:t>
      </w:r>
      <w:r>
        <w:rPr>
          <w:bCs/>
          <w:color w:val="000000"/>
        </w:rPr>
        <w:t xml:space="preserve"> </w:t>
      </w:r>
      <w:r>
        <w:rPr>
          <w:rFonts w:eastAsia="Calibri"/>
          <w:lang w:eastAsia="en-US"/>
        </w:rPr>
        <w:t xml:space="preserve">не потребует дополнительного привлечения средств областного бюджета Новосибирской области.</w:t>
      </w: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31"/>
        <w:ind w:right="201"/>
        <w:jc w:val="both"/>
        <w:tabs>
          <w:tab w:val="left" w:pos="0" w:leader="none"/>
        </w:tabs>
      </w:pPr>
      <w:r>
        <w:t xml:space="preserve">Исполняющий обязанности </w:t>
      </w:r>
      <w:r/>
      <w:r>
        <w:t xml:space="preserve">министра </w:t>
      </w:r>
      <w:r/>
      <w:r/>
      <w:r/>
      <w:r/>
    </w:p>
    <w:p>
      <w:pPr>
        <w:ind w:right="201"/>
        <w:jc w:val="both"/>
        <w:tabs>
          <w:tab w:val="left" w:pos="0" w:leader="none"/>
        </w:tabs>
      </w:pPr>
      <w:r>
        <w:t xml:space="preserve">промышленности</w:t>
      </w:r>
      <w:r>
        <w:t xml:space="preserve">, </w:t>
      </w:r>
      <w:r>
        <w:t xml:space="preserve">торговли </w:t>
      </w:r>
      <w:r>
        <w:t xml:space="preserve">и</w:t>
      </w:r>
      <w:r/>
      <w:r/>
    </w:p>
    <w:p>
      <w:pPr>
        <w:ind w:right="201"/>
        <w:jc w:val="both"/>
        <w:tabs>
          <w:tab w:val="left" w:pos="0" w:leader="none"/>
        </w:tabs>
      </w:pPr>
      <w:r>
        <w:t xml:space="preserve">развития </w:t>
      </w:r>
      <w:r/>
      <w:r/>
      <w:r>
        <w:t xml:space="preserve">предпринимательства</w:t>
      </w:r>
      <w:r/>
      <w:r/>
      <w:r/>
      <w:r/>
    </w:p>
    <w:p>
      <w:pPr>
        <w:ind w:right="201"/>
        <w:jc w:val="both"/>
        <w:tabs>
          <w:tab w:val="left" w:pos="0" w:leader="none"/>
        </w:tabs>
      </w:pPr>
      <w:r>
        <w:t xml:space="preserve">Новосибирской</w:t>
      </w:r>
      <w:r/>
      <w:r>
        <w:t xml:space="preserve"> области</w:t>
      </w:r>
      <w:r>
        <w:t xml:space="preserve">                                                                               Д.Е. Рягузов</w:t>
      </w:r>
      <w:r/>
      <w:r/>
    </w:p>
    <w:p>
      <w:pPr>
        <w:pStyle w:val="631"/>
        <w:ind w:right="201"/>
        <w:jc w:val="both"/>
        <w:tabs>
          <w:tab w:val="left" w:pos="0" w:leader="none"/>
        </w:tabs>
      </w:pPr>
      <w:r/>
      <w:r/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49"/>
        <w:ind w:left="6372"/>
        <w:spacing w:after="0"/>
        <w:rPr>
          <w:bCs/>
        </w:rPr>
      </w:pPr>
      <w:r>
        <w:rPr>
          <w:bCs/>
        </w:rPr>
      </w:r>
      <w:r>
        <w:rPr>
          <w:bCs/>
        </w:rPr>
      </w:r>
    </w:p>
    <w:sectPr>
      <w:footnotePr/>
      <w:endnotePr/>
      <w:type w:val="nextPage"/>
      <w:pgSz w:w="11906" w:h="16838" w:orient="portrait"/>
      <w:pgMar w:top="536" w:right="426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next w:val="631"/>
    <w:link w:val="631"/>
    <w:qFormat/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632">
    <w:name w:val="Заголовок 1"/>
    <w:basedOn w:val="631"/>
    <w:next w:val="631"/>
    <w:link w:val="65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33">
    <w:name w:val="Заголовок 2"/>
    <w:basedOn w:val="631"/>
    <w:next w:val="631"/>
    <w:link w:val="65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styleId="634">
    <w:name w:val="Основной шрифт абзаца"/>
    <w:next w:val="634"/>
    <w:link w:val="631"/>
    <w:uiPriority w:val="1"/>
    <w:unhideWhenUsed/>
  </w:style>
  <w:style w:type="table" w:styleId="635">
    <w:name w:val="Обычная таблица"/>
    <w:next w:val="635"/>
    <w:link w:val="631"/>
    <w:uiPriority w:val="99"/>
    <w:semiHidden/>
    <w:unhideWhenUsed/>
    <w:qFormat/>
    <w:tblPr/>
  </w:style>
  <w:style w:type="numbering" w:styleId="636">
    <w:name w:val="Нет списка"/>
    <w:next w:val="636"/>
    <w:link w:val="631"/>
    <w:uiPriority w:val="99"/>
    <w:semiHidden/>
    <w:unhideWhenUsed/>
  </w:style>
  <w:style w:type="paragraph" w:styleId="637">
    <w:name w:val="Верхний колонтитул"/>
    <w:basedOn w:val="631"/>
    <w:next w:val="637"/>
    <w:link w:val="638"/>
    <w:uiPriority w:val="99"/>
    <w:pPr>
      <w:tabs>
        <w:tab w:val="center" w:pos="4153" w:leader="none"/>
        <w:tab w:val="right" w:pos="8306" w:leader="none"/>
      </w:tabs>
    </w:pPr>
  </w:style>
  <w:style w:type="character" w:styleId="638">
    <w:name w:val="Верхний колонтитул Знак"/>
    <w:next w:val="638"/>
    <w:link w:val="63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39">
    <w:name w:val="Гиперссылка"/>
    <w:next w:val="639"/>
    <w:link w:val="631"/>
    <w:uiPriority w:val="99"/>
    <w:rPr>
      <w:rFonts w:cs="Times New Roman"/>
      <w:color w:val="0000ff"/>
      <w:u w:val="single"/>
    </w:rPr>
  </w:style>
  <w:style w:type="paragraph" w:styleId="640">
    <w:name w:val="Основной текст 2"/>
    <w:basedOn w:val="631"/>
    <w:next w:val="640"/>
    <w:link w:val="641"/>
    <w:uiPriority w:val="99"/>
    <w:pPr>
      <w:jc w:val="both"/>
    </w:pPr>
  </w:style>
  <w:style w:type="character" w:styleId="641">
    <w:name w:val="Основной текст 2 Знак"/>
    <w:next w:val="641"/>
    <w:link w:val="64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42">
    <w:name w:val="Основной текст 3"/>
    <w:basedOn w:val="631"/>
    <w:next w:val="642"/>
    <w:link w:val="643"/>
    <w:uiPriority w:val="99"/>
    <w:pPr>
      <w:jc w:val="center"/>
    </w:pPr>
    <w:rPr>
      <w:b/>
      <w:bCs/>
    </w:rPr>
  </w:style>
  <w:style w:type="character" w:styleId="643">
    <w:name w:val="Основной текст 3 Знак"/>
    <w:next w:val="643"/>
    <w:link w:val="642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44">
    <w:name w:val="Текст выноски"/>
    <w:basedOn w:val="631"/>
    <w:next w:val="644"/>
    <w:link w:val="645"/>
    <w:uiPriority w:val="99"/>
    <w:semiHidden/>
    <w:unhideWhenUsed/>
    <w:rPr>
      <w:rFonts w:ascii="Tahoma" w:hAnsi="Tahoma" w:cs="Tahoma"/>
      <w:sz w:val="16"/>
      <w:szCs w:val="16"/>
    </w:rPr>
  </w:style>
  <w:style w:type="character" w:styleId="645">
    <w:name w:val="Текст выноски Знак"/>
    <w:next w:val="645"/>
    <w:link w:val="64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46">
    <w:name w:val="заголовок 1"/>
    <w:basedOn w:val="631"/>
    <w:next w:val="631"/>
    <w:link w:val="631"/>
    <w:pPr>
      <w:jc w:val="both"/>
      <w:keepNext/>
      <w:outlineLvl w:val="0"/>
    </w:pPr>
    <w:rPr>
      <w:sz w:val="24"/>
      <w:szCs w:val="24"/>
    </w:rPr>
  </w:style>
  <w:style w:type="table" w:styleId="647">
    <w:name w:val="Сетка таблицы"/>
    <w:basedOn w:val="635"/>
    <w:next w:val="647"/>
    <w:link w:val="631"/>
    <w:tblPr/>
  </w:style>
  <w:style w:type="paragraph" w:styleId="648">
    <w:name w:val="ConsPlusNormal"/>
    <w:next w:val="648"/>
    <w:link w:val="631"/>
    <w:pPr>
      <w:ind w:firstLine="720"/>
    </w:pPr>
    <w:rPr>
      <w:rFonts w:ascii="Arial" w:hAnsi="Arial" w:eastAsia="Times New Roman" w:cs="Arial"/>
      <w:sz w:val="18"/>
      <w:szCs w:val="18"/>
      <w:lang w:val="ru-RU" w:eastAsia="ru-RU" w:bidi="ar-SA"/>
    </w:rPr>
  </w:style>
  <w:style w:type="paragraph" w:styleId="649">
    <w:name w:val="Основной текст"/>
    <w:basedOn w:val="631"/>
    <w:next w:val="649"/>
    <w:link w:val="652"/>
    <w:pPr>
      <w:spacing w:after="120"/>
    </w:pPr>
  </w:style>
  <w:style w:type="character" w:styleId="650">
    <w:name w:val="Заголовок 2 Знак"/>
    <w:next w:val="650"/>
    <w:link w:val="633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651">
    <w:name w:val="Заголовок 1 Знак"/>
    <w:next w:val="651"/>
    <w:link w:val="632"/>
    <w:rPr>
      <w:rFonts w:ascii="Arial" w:hAnsi="Arial" w:eastAsia="Times New Roman" w:cs="Arial"/>
      <w:b/>
      <w:bCs/>
      <w:sz w:val="32"/>
      <w:szCs w:val="32"/>
    </w:rPr>
  </w:style>
  <w:style w:type="character" w:styleId="652">
    <w:name w:val="Основной текст Знак"/>
    <w:next w:val="652"/>
    <w:link w:val="649"/>
    <w:rPr>
      <w:rFonts w:ascii="Times New Roman" w:hAnsi="Times New Roman" w:eastAsia="Times New Roman"/>
      <w:sz w:val="28"/>
      <w:szCs w:val="28"/>
    </w:rPr>
  </w:style>
  <w:style w:type="paragraph" w:styleId="653">
    <w:name w:val="Абзац списка"/>
    <w:basedOn w:val="631"/>
    <w:next w:val="653"/>
    <w:link w:val="6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54">
    <w:name w:val="Название"/>
    <w:basedOn w:val="631"/>
    <w:next w:val="654"/>
    <w:link w:val="655"/>
    <w:qFormat/>
    <w:pPr>
      <w:jc w:val="center"/>
    </w:pPr>
    <w:rPr>
      <w:b/>
      <w:bCs/>
      <w:szCs w:val="24"/>
    </w:rPr>
  </w:style>
  <w:style w:type="character" w:styleId="655">
    <w:name w:val="Название Знак"/>
    <w:next w:val="655"/>
    <w:link w:val="654"/>
    <w:rPr>
      <w:rFonts w:ascii="Times New Roman" w:hAnsi="Times New Roman" w:eastAsia="Times New Roman"/>
      <w:b/>
      <w:bCs/>
      <w:sz w:val="28"/>
      <w:szCs w:val="24"/>
    </w:rPr>
  </w:style>
  <w:style w:type="paragraph" w:styleId="656">
    <w:name w:val="Основной текст с отступом 3"/>
    <w:basedOn w:val="631"/>
    <w:next w:val="656"/>
    <w:link w:val="657"/>
    <w:pPr>
      <w:ind w:left="283"/>
      <w:spacing w:after="120"/>
    </w:pPr>
    <w:rPr>
      <w:sz w:val="16"/>
      <w:szCs w:val="16"/>
    </w:rPr>
  </w:style>
  <w:style w:type="character" w:styleId="657">
    <w:name w:val="Основной текст с отступом 3 Знак"/>
    <w:next w:val="657"/>
    <w:link w:val="656"/>
    <w:rPr>
      <w:rFonts w:ascii="Times New Roman" w:hAnsi="Times New Roman" w:eastAsia="Times New Roman"/>
      <w:sz w:val="16"/>
      <w:szCs w:val="16"/>
    </w:rPr>
  </w:style>
  <w:style w:type="character" w:styleId="813" w:default="1">
    <w:name w:val="Default Paragraph Font"/>
    <w:uiPriority w:val="1"/>
    <w:semiHidden/>
    <w:unhideWhenUsed/>
  </w:style>
  <w:style w:type="numbering" w:styleId="814" w:default="1">
    <w:name w:val="No List"/>
    <w:uiPriority w:val="99"/>
    <w:semiHidden/>
    <w:unhideWhenUsed/>
  </w:style>
  <w:style w:type="table" w:styleId="8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2019-09-09T06:39:00Z</dcterms:created>
  <dcterms:modified xsi:type="dcterms:W3CDTF">2025-12-08T03:24:22Z</dcterms:modified>
  <cp:version>917504</cp:version>
</cp:coreProperties>
</file>