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jc w:val="right"/>
      </w:pPr>
      <w:r>
        <w:t xml:space="preserve">П</w:t>
      </w:r>
      <w:r>
        <w:t xml:space="preserve">роект</w:t>
      </w:r>
      <w:r/>
    </w:p>
    <w:p>
      <w:pPr>
        <w:pStyle w:val="881"/>
        <w:jc w:val="right"/>
      </w:pPr>
      <w:r>
        <w:t xml:space="preserve">постановления</w:t>
      </w:r>
      <w:r>
        <w:t xml:space="preserve"> </w:t>
      </w:r>
      <w:r>
        <w:t xml:space="preserve">Губернатора</w:t>
      </w:r>
      <w:r/>
    </w:p>
    <w:p>
      <w:pPr>
        <w:pStyle w:val="881"/>
        <w:jc w:val="right"/>
      </w:pPr>
      <w:r>
        <w:t xml:space="preserve">Новосибирской области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color w:val="000000"/>
        </w:rPr>
      </w:pPr>
      <w:r>
        <w:rPr>
          <w:color w:val="000000"/>
        </w:rPr>
        <w:t xml:space="preserve">О внесении изменений в постановление Губернатора Новосибирской области от 14.12.2011 № 325</w:t>
      </w:r>
      <w:r>
        <w:rPr>
          <w:color w:val="000000"/>
        </w:rPr>
      </w:r>
      <w:r>
        <w:rPr>
          <w:color w:val="000000"/>
        </w:rPr>
      </w:r>
    </w:p>
    <w:p>
      <w:pPr>
        <w:ind w:firstLine="708"/>
        <w:jc w:val="both"/>
        <w:widowControl w:val="off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ind w:firstLine="708"/>
        <w:jc w:val="both"/>
        <w:widowControl w:val="off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color w:val="000000"/>
        </w:rPr>
        <w:t xml:space="preserve">В соответствии с абзацем третьим пункта 9 статьи 16 Федерального закона </w:t>
      </w:r>
      <w:r>
        <w:rPr>
          <w:color w:val="000000"/>
        </w:rPr>
        <w:t xml:space="preserve">от 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</w:t>
      </w:r>
      <w:r>
        <w:rPr>
          <w:color w:val="000000"/>
        </w:rPr>
        <w:t xml:space="preserve">й продукции» и пунктом 2 части 1 статьи 1 Закона Новосибирской области от 07.10.2011 № 130-ОЗ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  <w:r>
        <w:rPr>
          <w:b/>
          <w:bCs/>
        </w:rPr>
        <w:t xml:space="preserve"> </w:t>
      </w:r>
      <w:r>
        <w:rPr>
          <w:b/>
          <w:bCs/>
        </w:rPr>
        <w:t xml:space="preserve">п</w:t>
      </w:r>
      <w:r>
        <w:rPr>
          <w:b/>
          <w:bCs/>
        </w:rPr>
        <w:t xml:space="preserve"> </w:t>
      </w:r>
      <w:r>
        <w:rPr>
          <w:b/>
          <w:bCs/>
        </w:rPr>
        <w:t xml:space="preserve">о с т а н о в</w:t>
      </w:r>
      <w:r>
        <w:rPr>
          <w:b/>
          <w:bCs/>
        </w:rPr>
        <w:t xml:space="preserve"> л я ю</w:t>
      </w:r>
      <w:r>
        <w:rPr>
          <w:bCs/>
        </w:rPr>
        <w:t xml:space="preserve">:</w:t>
      </w:r>
      <w:r>
        <w:t xml:space="preserve"> 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firstLine="709"/>
        <w:jc w:val="both"/>
        <w:shd w:val="clear" w:color="auto" w:fill="ffffff"/>
      </w:pPr>
      <w:r>
        <w:rPr>
          <w:color w:val="000000"/>
        </w:rPr>
        <w:t xml:space="preserve">Внести в постановление Губернатора Новосибирской области от 14.12.2011 № 325 «Об установлении требований к минимальному размеру уставного капитала (уставного фонда)</w:t>
      </w:r>
      <w:r>
        <w:rPr>
          <w:color w:val="000000"/>
        </w:rPr>
        <w:t xml:space="preserve"> для организаций, осуществляющих розничную продажу алкогольной продукции на территории Новосибирской области (за исключением организаций, осуществляющих розничную продажу алкогольной продукции при оказании услуг общественного питания)» следующие изменения:</w:t>
      </w:r>
      <w:r/>
    </w:p>
    <w:p>
      <w:pPr>
        <w:ind w:firstLine="709"/>
        <w:jc w:val="both"/>
        <w:widowControl w:val="off"/>
        <w:tabs>
          <w:tab w:val="left" w:pos="1706" w:leader="none"/>
        </w:tabs>
      </w:pPr>
      <w:r>
        <w:rPr>
          <w:bCs/>
        </w:rPr>
        <w:t xml:space="preserve">1. В наименовании </w:t>
      </w:r>
      <w:r>
        <w:rPr>
          <w:bCs/>
        </w:rPr>
        <w:t xml:space="preserve">после слов «за исключением» дополнить словами «федеральных бюджетных учреждений, перечень которых утверждается Правительством Российской Федерации, и»</w:t>
      </w:r>
      <w:r>
        <w:rPr>
          <w:bCs/>
        </w:rPr>
        <w:t xml:space="preserve">.</w:t>
      </w:r>
      <w:r>
        <w:rPr>
          <w:bCs/>
        </w:rPr>
      </w:r>
      <w:r/>
    </w:p>
    <w:p>
      <w:pPr>
        <w:ind w:firstLine="709"/>
        <w:jc w:val="both"/>
        <w:widowControl w:val="off"/>
        <w:tabs>
          <w:tab w:val="left" w:pos="1706" w:leader="none"/>
        </w:tabs>
      </w:pPr>
      <w:r>
        <w:rPr>
          <w:bCs/>
        </w:rPr>
        <w:t xml:space="preserve">2. В преамбуле:</w:t>
      </w:r>
      <w:r>
        <w:rPr>
          <w:bCs/>
        </w:rPr>
      </w:r>
      <w:r/>
    </w:p>
    <w:p>
      <w:pPr>
        <w:ind w:firstLine="709"/>
        <w:jc w:val="both"/>
        <w:widowControl w:val="off"/>
        <w:tabs>
          <w:tab w:val="left" w:pos="1706" w:leader="none"/>
        </w:tabs>
      </w:pPr>
      <w:r>
        <w:rPr>
          <w:bCs/>
        </w:rPr>
        <w:t xml:space="preserve">1) слова «со статьей 16» заменить словами «с абзацем третьим пункта 9 статьи 16»;</w:t>
      </w:r>
      <w:r>
        <w:rPr>
          <w:bCs/>
        </w:rPr>
      </w:r>
      <w:r/>
    </w:p>
    <w:p>
      <w:pPr>
        <w:ind w:firstLine="709"/>
        <w:jc w:val="both"/>
        <w:widowControl w:val="off"/>
        <w:tabs>
          <w:tab w:val="left" w:pos="1706" w:leader="none"/>
        </w:tabs>
      </w:pPr>
      <w:r>
        <w:rPr>
          <w:bCs/>
        </w:rPr>
        <w:t xml:space="preserve">2) слова «частью 1» заменить словами «пунктом 2 части 1». </w:t>
      </w:r>
      <w:r>
        <w:rPr>
          <w:bCs/>
        </w:rPr>
      </w:r>
      <w:r/>
    </w:p>
    <w:p>
      <w:pPr>
        <w:ind w:firstLine="709"/>
        <w:jc w:val="both"/>
        <w:widowControl w:val="off"/>
        <w:tabs>
          <w:tab w:val="left" w:pos="1706" w:leader="none"/>
        </w:tabs>
        <w:rPr>
          <w:bCs/>
        </w:rPr>
      </w:pPr>
      <w:r>
        <w:rPr>
          <w:bCs/>
        </w:rPr>
        <w:t xml:space="preserve">3. В пункте 1 после слов «за исключением» дополнить словами «федеральных бюджетных учреждений, перечень которых утверждается Правительством Российской Федерации, и».</w:t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both"/>
        <w:widowControl w:val="off"/>
        <w:tabs>
          <w:tab w:val="left" w:pos="1706" w:leader="none"/>
        </w:tabs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</w:r>
      <w:r>
        <w:rPr>
          <w:rFonts w:eastAsiaTheme="minorHAnsi"/>
          <w:bCs/>
          <w:lang w:eastAsia="en-US"/>
        </w:rPr>
      </w:r>
      <w:r>
        <w:rPr>
          <w:rFonts w:eastAsiaTheme="minorHAnsi"/>
          <w:bCs/>
          <w:lang w:eastAsia="en-US"/>
        </w:rPr>
      </w:r>
    </w:p>
    <w:p>
      <w:pPr>
        <w:ind w:left="0" w:right="0" w:firstLine="0"/>
        <w:jc w:val="both"/>
        <w:widowControl w:val="off"/>
        <w:tabs>
          <w:tab w:val="left" w:pos="1706" w:leader="none"/>
        </w:tabs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</w:r>
      <w:r>
        <w:rPr>
          <w:rFonts w:eastAsiaTheme="minorHAnsi"/>
          <w:bCs/>
          <w:lang w:eastAsia="en-US"/>
        </w:rPr>
      </w:r>
      <w:r>
        <w:rPr>
          <w:rFonts w:eastAsiaTheme="minorHAnsi"/>
          <w:bCs/>
          <w:lang w:eastAsia="en-US"/>
        </w:rPr>
      </w:r>
    </w:p>
    <w:p>
      <w:pPr>
        <w:ind w:left="0" w:right="0" w:firstLine="0"/>
        <w:jc w:val="both"/>
        <w:widowControl w:val="off"/>
        <w:tabs>
          <w:tab w:val="left" w:pos="1706" w:leader="none"/>
        </w:tabs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</w:r>
      <w:r>
        <w:rPr>
          <w:rFonts w:eastAsiaTheme="minorHAnsi"/>
          <w:bCs/>
          <w:lang w:eastAsia="en-US"/>
        </w:rPr>
      </w:r>
      <w:r>
        <w:rPr>
          <w:rFonts w:eastAsiaTheme="minorHAnsi"/>
          <w:bCs/>
          <w:lang w:eastAsia="en-US"/>
        </w:rPr>
      </w:r>
    </w:p>
    <w:p>
      <w:pPr>
        <w:jc w:val="right"/>
      </w:pPr>
      <w:r/>
      <w:bookmarkStart w:id="0" w:name="_GoBack"/>
      <w:r/>
      <w:bookmarkEnd w:id="0"/>
      <w:r>
        <w:t xml:space="preserve">А</w:t>
      </w:r>
      <w:r>
        <w:t xml:space="preserve">.А. </w:t>
      </w:r>
      <w:r>
        <w:t xml:space="preserve">Травников</w:t>
      </w:r>
      <w:r/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А.А. Гончаров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238 61 60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Helvetica">
    <w:panose1 w:val="020B060402020202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35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725" w:hanging="360"/>
        <w:tabs>
          <w:tab w:val="num" w:pos="172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67"/>
    <w:link w:val="858"/>
    <w:uiPriority w:val="9"/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67"/>
    <w:link w:val="859"/>
    <w:uiPriority w:val="9"/>
    <w:rPr>
      <w:rFonts w:ascii="Arial" w:hAnsi="Arial" w:eastAsia="Arial" w:cs="Arial"/>
      <w:sz w:val="34"/>
    </w:rPr>
  </w:style>
  <w:style w:type="character" w:styleId="700">
    <w:name w:val="Heading 3 Char"/>
    <w:basedOn w:val="867"/>
    <w:link w:val="860"/>
    <w:uiPriority w:val="9"/>
    <w:rPr>
      <w:rFonts w:ascii="Arial" w:hAnsi="Arial" w:eastAsia="Arial" w:cs="Arial"/>
      <w:sz w:val="30"/>
      <w:szCs w:val="30"/>
    </w:rPr>
  </w:style>
  <w:style w:type="character" w:styleId="701">
    <w:name w:val="Heading 4 Char"/>
    <w:basedOn w:val="867"/>
    <w:link w:val="861"/>
    <w:uiPriority w:val="9"/>
    <w:rPr>
      <w:rFonts w:ascii="Arial" w:hAnsi="Arial" w:eastAsia="Arial" w:cs="Arial"/>
      <w:b/>
      <w:bCs/>
      <w:sz w:val="26"/>
      <w:szCs w:val="26"/>
    </w:rPr>
  </w:style>
  <w:style w:type="character" w:styleId="702">
    <w:name w:val="Heading 5 Char"/>
    <w:basedOn w:val="867"/>
    <w:link w:val="862"/>
    <w:uiPriority w:val="9"/>
    <w:rPr>
      <w:rFonts w:ascii="Arial" w:hAnsi="Arial" w:eastAsia="Arial" w:cs="Arial"/>
      <w:b/>
      <w:bCs/>
      <w:sz w:val="24"/>
      <w:szCs w:val="24"/>
    </w:rPr>
  </w:style>
  <w:style w:type="character" w:styleId="703">
    <w:name w:val="Heading 6 Char"/>
    <w:basedOn w:val="867"/>
    <w:link w:val="863"/>
    <w:uiPriority w:val="9"/>
    <w:rPr>
      <w:rFonts w:ascii="Arial" w:hAnsi="Arial" w:eastAsia="Arial" w:cs="Arial"/>
      <w:b/>
      <w:bCs/>
      <w:sz w:val="22"/>
      <w:szCs w:val="22"/>
    </w:rPr>
  </w:style>
  <w:style w:type="character" w:styleId="704">
    <w:name w:val="Heading 7 Char"/>
    <w:basedOn w:val="867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8 Char"/>
    <w:basedOn w:val="867"/>
    <w:link w:val="865"/>
    <w:uiPriority w:val="9"/>
    <w:rPr>
      <w:rFonts w:ascii="Arial" w:hAnsi="Arial" w:eastAsia="Arial" w:cs="Arial"/>
      <w:i/>
      <w:iCs/>
      <w:sz w:val="22"/>
      <w:szCs w:val="22"/>
    </w:rPr>
  </w:style>
  <w:style w:type="character" w:styleId="706">
    <w:name w:val="Heading 9 Char"/>
    <w:basedOn w:val="867"/>
    <w:link w:val="866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867"/>
    <w:link w:val="906"/>
    <w:uiPriority w:val="10"/>
    <w:rPr>
      <w:sz w:val="48"/>
      <w:szCs w:val="48"/>
    </w:rPr>
  </w:style>
  <w:style w:type="character" w:styleId="708">
    <w:name w:val="Subtitle Char"/>
    <w:basedOn w:val="867"/>
    <w:link w:val="939"/>
    <w:uiPriority w:val="11"/>
    <w:rPr>
      <w:sz w:val="24"/>
      <w:szCs w:val="24"/>
    </w:rPr>
  </w:style>
  <w:style w:type="paragraph" w:styleId="709">
    <w:name w:val="Quote"/>
    <w:basedOn w:val="857"/>
    <w:next w:val="857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7"/>
    <w:next w:val="857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7"/>
    <w:link w:val="883"/>
    <w:uiPriority w:val="99"/>
  </w:style>
  <w:style w:type="character" w:styleId="714">
    <w:name w:val="Footer Char"/>
    <w:basedOn w:val="867"/>
    <w:link w:val="886"/>
    <w:uiPriority w:val="99"/>
  </w:style>
  <w:style w:type="paragraph" w:styleId="715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86"/>
    <w:uiPriority w:val="99"/>
  </w:style>
  <w:style w:type="table" w:styleId="717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Footnote Text Char"/>
    <w:link w:val="919"/>
    <w:uiPriority w:val="99"/>
    <w:rPr>
      <w:sz w:val="18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67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rPr>
      <w:sz w:val="28"/>
      <w:szCs w:val="28"/>
    </w:rPr>
  </w:style>
  <w:style w:type="paragraph" w:styleId="858">
    <w:name w:val="Heading 1"/>
    <w:basedOn w:val="857"/>
    <w:next w:val="857"/>
    <w:link w:val="87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59">
    <w:name w:val="Heading 2"/>
    <w:basedOn w:val="857"/>
    <w:next w:val="857"/>
    <w:link w:val="871"/>
    <w:uiPriority w:val="99"/>
    <w:qFormat/>
    <w:pPr>
      <w:jc w:val="center"/>
      <w:keepNext/>
      <w:outlineLvl w:val="1"/>
    </w:pPr>
  </w:style>
  <w:style w:type="paragraph" w:styleId="860">
    <w:name w:val="Heading 3"/>
    <w:basedOn w:val="857"/>
    <w:next w:val="857"/>
    <w:link w:val="872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861">
    <w:name w:val="Heading 4"/>
    <w:basedOn w:val="857"/>
    <w:next w:val="857"/>
    <w:link w:val="873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862">
    <w:name w:val="Heading 5"/>
    <w:basedOn w:val="857"/>
    <w:next w:val="857"/>
    <w:link w:val="874"/>
    <w:uiPriority w:val="99"/>
    <w:qFormat/>
    <w:pPr>
      <w:ind w:firstLine="709"/>
      <w:jc w:val="right"/>
      <w:keepNext/>
      <w:outlineLvl w:val="4"/>
    </w:pPr>
  </w:style>
  <w:style w:type="paragraph" w:styleId="863">
    <w:name w:val="Heading 6"/>
    <w:basedOn w:val="857"/>
    <w:next w:val="857"/>
    <w:link w:val="875"/>
    <w:uiPriority w:val="99"/>
    <w:qFormat/>
    <w:pPr>
      <w:keepNext/>
      <w:outlineLvl w:val="5"/>
    </w:pPr>
  </w:style>
  <w:style w:type="paragraph" w:styleId="864">
    <w:name w:val="Heading 7"/>
    <w:basedOn w:val="857"/>
    <w:next w:val="857"/>
    <w:link w:val="876"/>
    <w:uiPriority w:val="99"/>
    <w:qFormat/>
    <w:pPr>
      <w:jc w:val="both"/>
      <w:keepNext/>
      <w:outlineLvl w:val="6"/>
    </w:pPr>
  </w:style>
  <w:style w:type="paragraph" w:styleId="865">
    <w:name w:val="Heading 8"/>
    <w:basedOn w:val="857"/>
    <w:next w:val="857"/>
    <w:link w:val="877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866">
    <w:name w:val="Heading 9"/>
    <w:basedOn w:val="857"/>
    <w:next w:val="857"/>
    <w:link w:val="878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867" w:default="1">
    <w:name w:val="Default Paragraph Font"/>
    <w:uiPriority w:val="1"/>
    <w:unhideWhenUsed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Заголовок 1 Знак"/>
    <w:basedOn w:val="867"/>
    <w:link w:val="858"/>
    <w:uiPriority w:val="99"/>
    <w:rPr>
      <w:rFonts w:ascii="Cambria" w:hAnsi="Cambria" w:cs="Times New Roman"/>
      <w:b/>
      <w:sz w:val="32"/>
    </w:rPr>
  </w:style>
  <w:style w:type="character" w:styleId="871" w:customStyle="1">
    <w:name w:val="Заголовок 2 Знак"/>
    <w:basedOn w:val="867"/>
    <w:link w:val="859"/>
    <w:uiPriority w:val="99"/>
    <w:semiHidden/>
    <w:rPr>
      <w:rFonts w:ascii="Cambria" w:hAnsi="Cambria" w:cs="Times New Roman"/>
      <w:b/>
      <w:i/>
      <w:sz w:val="28"/>
    </w:rPr>
  </w:style>
  <w:style w:type="character" w:styleId="872" w:customStyle="1">
    <w:name w:val="Заголовок 3 Знак"/>
    <w:basedOn w:val="867"/>
    <w:link w:val="860"/>
    <w:uiPriority w:val="99"/>
    <w:semiHidden/>
    <w:rPr>
      <w:rFonts w:ascii="Cambria" w:hAnsi="Cambria" w:cs="Times New Roman"/>
      <w:b/>
      <w:sz w:val="26"/>
    </w:rPr>
  </w:style>
  <w:style w:type="character" w:styleId="873" w:customStyle="1">
    <w:name w:val="Заголовок 4 Знак"/>
    <w:basedOn w:val="867"/>
    <w:link w:val="861"/>
    <w:uiPriority w:val="99"/>
    <w:semiHidden/>
    <w:rPr>
      <w:rFonts w:ascii="Calibri" w:hAnsi="Calibri" w:cs="Times New Roman"/>
      <w:b/>
      <w:sz w:val="28"/>
    </w:rPr>
  </w:style>
  <w:style w:type="character" w:styleId="874" w:customStyle="1">
    <w:name w:val="Заголовок 5 Знак"/>
    <w:basedOn w:val="867"/>
    <w:link w:val="862"/>
    <w:uiPriority w:val="9"/>
    <w:semiHidden/>
    <w:rPr>
      <w:rFonts w:ascii="Calibri" w:hAnsi="Calibri" w:cs="Times New Roman"/>
      <w:b/>
      <w:i/>
      <w:sz w:val="26"/>
    </w:rPr>
  </w:style>
  <w:style w:type="character" w:styleId="875" w:customStyle="1">
    <w:name w:val="Заголовок 6 Знак"/>
    <w:basedOn w:val="867"/>
    <w:link w:val="863"/>
    <w:uiPriority w:val="99"/>
    <w:semiHidden/>
    <w:rPr>
      <w:rFonts w:ascii="Calibri" w:hAnsi="Calibri" w:cs="Times New Roman"/>
      <w:b/>
    </w:rPr>
  </w:style>
  <w:style w:type="character" w:styleId="876" w:customStyle="1">
    <w:name w:val="Заголовок 7 Знак"/>
    <w:basedOn w:val="867"/>
    <w:link w:val="864"/>
    <w:uiPriority w:val="99"/>
    <w:semiHidden/>
    <w:rPr>
      <w:rFonts w:ascii="Calibri" w:hAnsi="Calibri" w:cs="Times New Roman"/>
      <w:sz w:val="24"/>
    </w:rPr>
  </w:style>
  <w:style w:type="character" w:styleId="877" w:customStyle="1">
    <w:name w:val="Заголовок 8 Знак"/>
    <w:basedOn w:val="867"/>
    <w:link w:val="865"/>
    <w:uiPriority w:val="99"/>
    <w:semiHidden/>
    <w:rPr>
      <w:rFonts w:ascii="Calibri" w:hAnsi="Calibri" w:cs="Times New Roman"/>
      <w:i/>
      <w:sz w:val="24"/>
    </w:rPr>
  </w:style>
  <w:style w:type="character" w:styleId="878" w:customStyle="1">
    <w:name w:val="Заголовок 9 Знак"/>
    <w:basedOn w:val="867"/>
    <w:link w:val="866"/>
    <w:uiPriority w:val="99"/>
    <w:semiHidden/>
    <w:rPr>
      <w:rFonts w:ascii="Cambria" w:hAnsi="Cambria" w:cs="Times New Roman"/>
    </w:rPr>
  </w:style>
  <w:style w:type="paragraph" w:styleId="879">
    <w:name w:val="Balloon Text"/>
    <w:basedOn w:val="857"/>
    <w:link w:val="880"/>
    <w:uiPriority w:val="99"/>
    <w:semiHidden/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867"/>
    <w:link w:val="879"/>
    <w:uiPriority w:val="99"/>
    <w:semiHidden/>
    <w:rPr>
      <w:rFonts w:ascii="Tahoma" w:hAnsi="Tahoma" w:cs="Times New Roman"/>
      <w:sz w:val="16"/>
    </w:rPr>
  </w:style>
  <w:style w:type="paragraph" w:styleId="881">
    <w:name w:val="Body Text"/>
    <w:basedOn w:val="857"/>
    <w:link w:val="882"/>
    <w:uiPriority w:val="99"/>
    <w:pPr>
      <w:jc w:val="both"/>
    </w:pPr>
  </w:style>
  <w:style w:type="character" w:styleId="882" w:customStyle="1">
    <w:name w:val="Основной текст Знак"/>
    <w:basedOn w:val="867"/>
    <w:link w:val="881"/>
    <w:uiPriority w:val="99"/>
    <w:semiHidden/>
    <w:rPr>
      <w:rFonts w:cs="Times New Roman"/>
      <w:sz w:val="28"/>
    </w:rPr>
  </w:style>
  <w:style w:type="paragraph" w:styleId="883">
    <w:name w:val="Header"/>
    <w:basedOn w:val="857"/>
    <w:link w:val="884"/>
    <w:uiPriority w:val="99"/>
    <w:pPr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867"/>
    <w:link w:val="883"/>
    <w:uiPriority w:val="99"/>
    <w:rPr>
      <w:rFonts w:cs="Times New Roman"/>
      <w:sz w:val="28"/>
      <w:lang w:val="ru-RU" w:eastAsia="ru-RU"/>
    </w:rPr>
  </w:style>
  <w:style w:type="character" w:styleId="885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886">
    <w:name w:val="Footer"/>
    <w:basedOn w:val="857"/>
    <w:link w:val="887"/>
    <w:uiPriority w:val="99"/>
    <w:pPr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867"/>
    <w:link w:val="886"/>
    <w:uiPriority w:val="99"/>
    <w:rPr>
      <w:rFonts w:cs="Times New Roman"/>
      <w:sz w:val="28"/>
    </w:rPr>
  </w:style>
  <w:style w:type="paragraph" w:styleId="888">
    <w:name w:val="Body Text 2"/>
    <w:basedOn w:val="857"/>
    <w:link w:val="889"/>
    <w:uiPriority w:val="99"/>
    <w:pPr>
      <w:jc w:val="center"/>
    </w:pPr>
  </w:style>
  <w:style w:type="character" w:styleId="889" w:customStyle="1">
    <w:name w:val="Основной текст 2 Знак"/>
    <w:basedOn w:val="867"/>
    <w:link w:val="888"/>
    <w:uiPriority w:val="99"/>
    <w:semiHidden/>
    <w:rPr>
      <w:rFonts w:cs="Times New Roman"/>
      <w:sz w:val="28"/>
    </w:rPr>
  </w:style>
  <w:style w:type="paragraph" w:styleId="890">
    <w:name w:val="Body Text Indent 2"/>
    <w:basedOn w:val="857"/>
    <w:link w:val="891"/>
    <w:uiPriority w:val="99"/>
    <w:pPr>
      <w:ind w:left="283"/>
      <w:spacing w:after="120" w:line="480" w:lineRule="auto"/>
    </w:pPr>
  </w:style>
  <w:style w:type="character" w:styleId="891" w:customStyle="1">
    <w:name w:val="Основной текст с отступом 2 Знак"/>
    <w:basedOn w:val="867"/>
    <w:link w:val="890"/>
    <w:uiPriority w:val="99"/>
    <w:semiHidden/>
    <w:rPr>
      <w:rFonts w:cs="Times New Roman"/>
      <w:sz w:val="28"/>
    </w:rPr>
  </w:style>
  <w:style w:type="character" w:styleId="892">
    <w:name w:val="page number"/>
    <w:basedOn w:val="867"/>
    <w:uiPriority w:val="99"/>
    <w:rPr>
      <w:rFonts w:cs="Times New Roman"/>
    </w:rPr>
  </w:style>
  <w:style w:type="paragraph" w:styleId="893">
    <w:name w:val="Body Text Indent 3"/>
    <w:basedOn w:val="857"/>
    <w:link w:val="894"/>
    <w:uiPriority w:val="99"/>
    <w:pPr>
      <w:ind w:right="3117" w:firstLine="5954"/>
      <w:jc w:val="center"/>
      <w:outlineLvl w:val="0"/>
    </w:pPr>
  </w:style>
  <w:style w:type="character" w:styleId="894" w:customStyle="1">
    <w:name w:val="Основной текст с отступом 3 Знак"/>
    <w:basedOn w:val="867"/>
    <w:link w:val="893"/>
    <w:uiPriority w:val="99"/>
    <w:semiHidden/>
    <w:rPr>
      <w:rFonts w:cs="Times New Roman"/>
      <w:sz w:val="16"/>
    </w:rPr>
  </w:style>
  <w:style w:type="paragraph" w:styleId="895" w:customStyle="1">
    <w:name w:val="ConsNormal"/>
    <w:pPr>
      <w:ind w:firstLine="720"/>
    </w:pPr>
    <w:rPr>
      <w:rFonts w:ascii="Arial" w:hAnsi="Arial" w:cs="Arial"/>
    </w:rPr>
  </w:style>
  <w:style w:type="paragraph" w:styleId="896" w:customStyle="1">
    <w:name w:val="ConsNonformat"/>
    <w:rPr>
      <w:rFonts w:ascii="Courier New" w:hAnsi="Courier New" w:cs="Courier New"/>
    </w:rPr>
  </w:style>
  <w:style w:type="paragraph" w:styleId="897" w:customStyle="1">
    <w:name w:val="ConsTitle"/>
    <w:rPr>
      <w:rFonts w:ascii="Arial" w:hAnsi="Arial" w:cs="Arial"/>
      <w:b/>
      <w:bCs/>
      <w:sz w:val="16"/>
      <w:szCs w:val="16"/>
    </w:rPr>
  </w:style>
  <w:style w:type="paragraph" w:styleId="898">
    <w:name w:val="Body Text 3"/>
    <w:basedOn w:val="857"/>
    <w:link w:val="899"/>
    <w:uiPriority w:val="99"/>
    <w:pPr>
      <w:jc w:val="both"/>
      <w:widowControl w:val="off"/>
    </w:pPr>
    <w:rPr>
      <w:sz w:val="24"/>
      <w:szCs w:val="24"/>
    </w:rPr>
  </w:style>
  <w:style w:type="character" w:styleId="899" w:customStyle="1">
    <w:name w:val="Основной текст 3 Знак"/>
    <w:basedOn w:val="867"/>
    <w:link w:val="898"/>
    <w:uiPriority w:val="99"/>
    <w:semiHidden/>
    <w:rPr>
      <w:rFonts w:cs="Times New Roman"/>
      <w:sz w:val="16"/>
    </w:rPr>
  </w:style>
  <w:style w:type="paragraph" w:styleId="900" w:customStyle="1">
    <w:name w:val="Заголовок4"/>
    <w:basedOn w:val="858"/>
    <w:next w:val="862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1" w:customStyle="1">
    <w:name w:val="ConsPlusNormal"/>
    <w:uiPriority w:val="99"/>
    <w:pPr>
      <w:ind w:firstLine="720"/>
      <w:widowControl w:val="off"/>
    </w:pPr>
    <w:rPr>
      <w:rFonts w:ascii="Arial" w:hAnsi="Arial" w:cs="Arial"/>
    </w:rPr>
  </w:style>
  <w:style w:type="paragraph" w:styleId="90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0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04">
    <w:name w:val="Normal (Web)"/>
    <w:basedOn w:val="857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05" w:customStyle="1">
    <w:name w:val="ConsPlusTitle"/>
    <w:rPr>
      <w:b/>
      <w:bCs/>
      <w:sz w:val="28"/>
      <w:szCs w:val="28"/>
    </w:rPr>
  </w:style>
  <w:style w:type="paragraph" w:styleId="906">
    <w:name w:val="Title"/>
    <w:basedOn w:val="857"/>
    <w:link w:val="907"/>
    <w:uiPriority w:val="99"/>
    <w:qFormat/>
    <w:pPr>
      <w:jc w:val="center"/>
    </w:pPr>
    <w:rPr>
      <w:b/>
      <w:bCs/>
      <w:sz w:val="24"/>
      <w:szCs w:val="24"/>
    </w:rPr>
  </w:style>
  <w:style w:type="character" w:styleId="907" w:customStyle="1">
    <w:name w:val="Название Знак"/>
    <w:basedOn w:val="867"/>
    <w:link w:val="906"/>
    <w:uiPriority w:val="99"/>
    <w:rPr>
      <w:rFonts w:ascii="Cambria" w:hAnsi="Cambria" w:cs="Times New Roman"/>
      <w:b/>
      <w:sz w:val="32"/>
    </w:rPr>
  </w:style>
  <w:style w:type="paragraph" w:styleId="908" w:customStyle="1">
    <w:name w:val="Термин"/>
    <w:basedOn w:val="857"/>
    <w:next w:val="857"/>
    <w:uiPriority w:val="99"/>
    <w:rPr>
      <w:sz w:val="24"/>
      <w:szCs w:val="24"/>
      <w:lang w:val="pl-PL"/>
    </w:rPr>
  </w:style>
  <w:style w:type="paragraph" w:styleId="909" w:customStyle="1">
    <w:name w:val="H1"/>
    <w:basedOn w:val="857"/>
    <w:next w:val="857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10" w:customStyle="1">
    <w:name w:val="Список определений"/>
    <w:basedOn w:val="857"/>
    <w:next w:val="908"/>
    <w:uiPriority w:val="99"/>
    <w:pPr>
      <w:ind w:left="360"/>
    </w:pPr>
    <w:rPr>
      <w:sz w:val="24"/>
      <w:szCs w:val="24"/>
      <w:lang w:val="pl-PL"/>
    </w:rPr>
  </w:style>
  <w:style w:type="paragraph" w:styleId="91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12" w:customStyle="1">
    <w:name w:val="Preformat"/>
    <w:uiPriority w:val="99"/>
    <w:rPr>
      <w:rFonts w:ascii="Courier New" w:hAnsi="Courier New" w:cs="Courier New"/>
    </w:rPr>
  </w:style>
  <w:style w:type="paragraph" w:styleId="913">
    <w:name w:val="Block Text"/>
    <w:basedOn w:val="857"/>
    <w:uiPriority w:val="99"/>
    <w:pPr>
      <w:ind w:left="5954" w:right="-369" w:hanging="2126"/>
      <w:jc w:val="both"/>
    </w:pPr>
  </w:style>
  <w:style w:type="character" w:styleId="914" w:customStyle="1">
    <w:name w:val="Цветовое выделение"/>
    <w:uiPriority w:val="99"/>
    <w:rPr>
      <w:b/>
      <w:color w:val="000080"/>
      <w:sz w:val="20"/>
    </w:rPr>
  </w:style>
  <w:style w:type="character" w:styleId="915" w:customStyle="1">
    <w:name w:val="Не вступил в силу"/>
    <w:uiPriority w:val="99"/>
    <w:rPr>
      <w:color w:val="008080"/>
      <w:sz w:val="20"/>
    </w:rPr>
  </w:style>
  <w:style w:type="paragraph" w:styleId="916" w:customStyle="1">
    <w:name w:val="Таблицы (моноширинный)"/>
    <w:basedOn w:val="857"/>
    <w:next w:val="857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17">
    <w:name w:val="Plain Text"/>
    <w:basedOn w:val="857"/>
    <w:link w:val="918"/>
    <w:uiPriority w:val="99"/>
    <w:rPr>
      <w:rFonts w:ascii="Courier New" w:hAnsi="Courier New" w:cs="Courier New"/>
      <w:sz w:val="20"/>
      <w:szCs w:val="20"/>
    </w:rPr>
  </w:style>
  <w:style w:type="character" w:styleId="918" w:customStyle="1">
    <w:name w:val="Текст Знак"/>
    <w:basedOn w:val="867"/>
    <w:link w:val="917"/>
    <w:uiPriority w:val="99"/>
    <w:semiHidden/>
    <w:rPr>
      <w:rFonts w:ascii="Courier New" w:hAnsi="Courier New" w:cs="Times New Roman"/>
      <w:sz w:val="20"/>
    </w:rPr>
  </w:style>
  <w:style w:type="paragraph" w:styleId="919">
    <w:name w:val="footnote text"/>
    <w:basedOn w:val="857"/>
    <w:link w:val="920"/>
    <w:uiPriority w:val="99"/>
    <w:semiHidden/>
    <w:rPr>
      <w:sz w:val="20"/>
      <w:szCs w:val="20"/>
    </w:rPr>
  </w:style>
  <w:style w:type="character" w:styleId="920" w:customStyle="1">
    <w:name w:val="Текст сноски Знак"/>
    <w:basedOn w:val="867"/>
    <w:link w:val="919"/>
    <w:uiPriority w:val="99"/>
    <w:semiHidden/>
    <w:rPr>
      <w:rFonts w:cs="Times New Roman"/>
      <w:sz w:val="20"/>
    </w:rPr>
  </w:style>
  <w:style w:type="paragraph" w:styleId="921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22" w:customStyle="1">
    <w:name w:val="Основной шрифт абзаца1"/>
    <w:uiPriority w:val="99"/>
    <w:rPr>
      <w:sz w:val="20"/>
    </w:rPr>
  </w:style>
  <w:style w:type="paragraph" w:styleId="923" w:customStyle="1">
    <w:name w:val="Îñíîâíîé òåêñò"/>
    <w:basedOn w:val="924"/>
    <w:uiPriority w:val="99"/>
    <w:rPr>
      <w:sz w:val="28"/>
      <w:szCs w:val="28"/>
    </w:rPr>
  </w:style>
  <w:style w:type="paragraph" w:styleId="924" w:customStyle="1">
    <w:name w:val="Îáû÷íûé"/>
    <w:uiPriority w:val="99"/>
    <w:rPr>
      <w:lang w:eastAsia="ar-SA"/>
    </w:rPr>
  </w:style>
  <w:style w:type="character" w:styleId="925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26">
    <w:name w:val="Body Text Indent"/>
    <w:basedOn w:val="857"/>
    <w:link w:val="927"/>
    <w:uiPriority w:val="99"/>
    <w:pPr>
      <w:ind w:left="283"/>
      <w:spacing w:after="120"/>
    </w:pPr>
  </w:style>
  <w:style w:type="character" w:styleId="927" w:customStyle="1">
    <w:name w:val="Основной текст с отступом Знак"/>
    <w:basedOn w:val="867"/>
    <w:link w:val="926"/>
    <w:uiPriority w:val="99"/>
    <w:semiHidden/>
    <w:rPr>
      <w:rFonts w:cs="Times New Roman"/>
      <w:sz w:val="28"/>
    </w:rPr>
  </w:style>
  <w:style w:type="table" w:styleId="928">
    <w:name w:val="Table Grid"/>
    <w:basedOn w:val="86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9">
    <w:name w:val="footnote reference"/>
    <w:basedOn w:val="867"/>
    <w:uiPriority w:val="99"/>
    <w:semiHidden/>
    <w:rPr>
      <w:rFonts w:cs="Times New Roman"/>
      <w:vertAlign w:val="superscript"/>
    </w:rPr>
  </w:style>
  <w:style w:type="paragraph" w:styleId="930" w:customStyle="1">
    <w:name w:val="Прижатый влево"/>
    <w:basedOn w:val="857"/>
    <w:next w:val="857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31">
    <w:name w:val="No Spacing"/>
    <w:uiPriority w:val="1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32" w:customStyle="1">
    <w:name w:val="заголовок 1"/>
    <w:basedOn w:val="857"/>
    <w:next w:val="857"/>
    <w:uiPriority w:val="99"/>
    <w:pPr>
      <w:jc w:val="both"/>
      <w:keepNext/>
      <w:widowControl w:val="off"/>
      <w:outlineLvl w:val="0"/>
    </w:pPr>
  </w:style>
  <w:style w:type="paragraph" w:styleId="933" w:customStyle="1">
    <w:name w:val="Кому"/>
    <w:basedOn w:val="857"/>
    <w:uiPriority w:val="99"/>
    <w:rPr>
      <w:rFonts w:ascii="Baltica" w:hAnsi="Baltica" w:cs="Baltica"/>
      <w:sz w:val="24"/>
      <w:szCs w:val="24"/>
    </w:rPr>
  </w:style>
  <w:style w:type="paragraph" w:styleId="934" w:customStyle="1">
    <w:name w:val="заголовок 2"/>
    <w:basedOn w:val="857"/>
    <w:next w:val="857"/>
    <w:uiPriority w:val="99"/>
    <w:pPr>
      <w:keepNext/>
      <w:outlineLvl w:val="1"/>
    </w:pPr>
  </w:style>
  <w:style w:type="paragraph" w:styleId="935" w:customStyle="1">
    <w:name w:val="Цитаты"/>
    <w:basedOn w:val="857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36">
    <w:name w:val="Hyperlink"/>
    <w:basedOn w:val="867"/>
    <w:uiPriority w:val="99"/>
    <w:rPr>
      <w:rFonts w:cs="Times New Roman"/>
      <w:color w:val="0000ff"/>
      <w:u w:val="single"/>
    </w:rPr>
  </w:style>
  <w:style w:type="paragraph" w:styleId="937" w:customStyle="1">
    <w:name w:val="заголовок 3"/>
    <w:basedOn w:val="857"/>
    <w:next w:val="857"/>
    <w:uiPriority w:val="99"/>
    <w:pPr>
      <w:jc w:val="center"/>
      <w:keepNext/>
    </w:pPr>
    <w:rPr>
      <w:lang w:val="en-US"/>
    </w:rPr>
  </w:style>
  <w:style w:type="character" w:styleId="938">
    <w:name w:val="Strong"/>
    <w:basedOn w:val="867"/>
    <w:uiPriority w:val="22"/>
    <w:qFormat/>
    <w:rPr>
      <w:rFonts w:cs="Times New Roman"/>
      <w:b/>
    </w:rPr>
  </w:style>
  <w:style w:type="paragraph" w:styleId="939">
    <w:name w:val="Subtitle"/>
    <w:basedOn w:val="857"/>
    <w:link w:val="940"/>
    <w:uiPriority w:val="99"/>
    <w:qFormat/>
    <w:pPr>
      <w:ind w:firstLine="720"/>
      <w:jc w:val="right"/>
    </w:pPr>
  </w:style>
  <w:style w:type="character" w:styleId="940" w:customStyle="1">
    <w:name w:val="Подзаголовок Знак"/>
    <w:basedOn w:val="867"/>
    <w:link w:val="939"/>
    <w:uiPriority w:val="99"/>
    <w:rPr>
      <w:rFonts w:ascii="Cambria" w:hAnsi="Cambria" w:cs="Times New Roman"/>
      <w:sz w:val="24"/>
    </w:rPr>
  </w:style>
  <w:style w:type="paragraph" w:styleId="941" w:customStyle="1">
    <w:name w:val="заголовок 6"/>
    <w:basedOn w:val="857"/>
    <w:next w:val="857"/>
    <w:uiPriority w:val="99"/>
    <w:pPr>
      <w:jc w:val="center"/>
      <w:keepNext/>
      <w:outlineLvl w:val="5"/>
    </w:pPr>
  </w:style>
  <w:style w:type="character" w:styleId="942" w:customStyle="1">
    <w:name w:val="Гиперссылка1"/>
    <w:uiPriority w:val="99"/>
    <w:rPr>
      <w:color w:val="0000ff"/>
      <w:u w:val="none"/>
    </w:rPr>
  </w:style>
  <w:style w:type="paragraph" w:styleId="943">
    <w:name w:val="envelope return"/>
    <w:basedOn w:val="857"/>
    <w:uiPriority w:val="99"/>
    <w:pPr>
      <w:ind w:right="57"/>
      <w:jc w:val="both"/>
    </w:pPr>
    <w:rPr>
      <w:sz w:val="24"/>
      <w:szCs w:val="24"/>
    </w:rPr>
  </w:style>
  <w:style w:type="character" w:styleId="944" w:customStyle="1">
    <w:name w:val="text11"/>
    <w:uiPriority w:val="99"/>
    <w:rPr>
      <w:rFonts w:ascii="Arial" w:hAnsi="Arial"/>
      <w:color w:val="auto"/>
      <w:sz w:val="20"/>
    </w:rPr>
  </w:style>
  <w:style w:type="paragraph" w:styleId="945" w:customStyle="1">
    <w:name w:val="заголовок 5"/>
    <w:basedOn w:val="857"/>
    <w:next w:val="857"/>
    <w:uiPriority w:val="99"/>
    <w:pPr>
      <w:ind w:left="6480" w:firstLine="720"/>
      <w:keepNext/>
      <w:outlineLvl w:val="4"/>
    </w:pPr>
  </w:style>
  <w:style w:type="paragraph" w:styleId="946" w:customStyle="1">
    <w:name w:val="Знак Знак Знак Знак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7" w:customStyle="1">
    <w:name w:val="Знак Знак Знак Знак Знак Знак Знак Знак Знак Знак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48" w:customStyle="1">
    <w:name w:val="Об"/>
    <w:uiPriority w:val="99"/>
    <w:pPr>
      <w:widowControl w:val="off"/>
    </w:pPr>
  </w:style>
  <w:style w:type="paragraph" w:styleId="949" w:customStyle="1">
    <w:name w:val="Прикольный"/>
    <w:basedOn w:val="948"/>
    <w:uiPriority w:val="99"/>
  </w:style>
  <w:style w:type="paragraph" w:styleId="950" w:customStyle="1">
    <w:name w:val="Знак Знак Знак Знак1 Знак Знак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1" w:customStyle="1">
    <w:name w:val="Знак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2" w:customStyle="1">
    <w:name w:val="Знак Знак Знак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3" w:customStyle="1">
    <w:name w:val="Знак Знак Знак Знак2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4" w:customStyle="1">
    <w:name w:val="Знак Знак Знак Знак1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5" w:customStyle="1">
    <w:name w:val="Знак1 Знак Знак Знак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6" w:customStyle="1">
    <w:name w:val="Знак Знак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7" w:customStyle="1">
    <w:name w:val="Знак Знак Знак Знак1 Знак Знак Знак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8" w:customStyle="1">
    <w:name w:val="Знак Знак Знак1 Знак"/>
    <w:basedOn w:val="85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59" w:customStyle="1">
    <w:name w:val="????????"/>
    <w:basedOn w:val="857"/>
    <w:uiPriority w:val="99"/>
    <w:pPr>
      <w:jc w:val="center"/>
      <w:widowControl w:val="off"/>
    </w:pPr>
  </w:style>
  <w:style w:type="paragraph" w:styleId="960" w:customStyle="1">
    <w:name w:val="Free Form"/>
    <w:uiPriority w:val="99"/>
    <w:rPr>
      <w:rFonts w:ascii="Helvetica" w:hAnsi="Helvetica"/>
      <w:color w:val="000000"/>
      <w:sz w:val="24"/>
    </w:rPr>
  </w:style>
  <w:style w:type="character" w:styleId="961" w:customStyle="1">
    <w:name w:val="url1"/>
    <w:uiPriority w:val="99"/>
    <w:rPr>
      <w:color w:val="006600"/>
    </w:rPr>
  </w:style>
  <w:style w:type="paragraph" w:styleId="962" w:customStyle="1">
    <w:name w:val="ConsPlusCell"/>
    <w:pPr>
      <w:widowControl w:val="off"/>
    </w:pPr>
    <w:rPr>
      <w:rFonts w:ascii="Arial" w:hAnsi="Arial" w:cs="Arial"/>
    </w:rPr>
  </w:style>
  <w:style w:type="paragraph" w:styleId="963" w:customStyle="1">
    <w:name w:val="text"/>
    <w:basedOn w:val="857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964">
    <w:name w:val="List Paragraph"/>
    <w:basedOn w:val="85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965">
    <w:name w:val="Table Grid 1"/>
    <w:basedOn w:val="868"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Col">
      <w:rPr>
        <w:rFonts w:cs="Times New Roman"/>
      </w:rPr>
    </w:tblStylePr>
    <w:tblStylePr w:type="lastRow">
      <w:rPr>
        <w:rFonts w:cs="Times New Roman"/>
      </w:rPr>
    </w:tblStylePr>
  </w:style>
  <w:style w:type="paragraph" w:styleId="966" w:customStyle="1">
    <w:name w:val="Знак Знак1 Знак"/>
    <w:basedOn w:val="857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67" w:customStyle="1">
    <w:name w:val="Style1"/>
    <w:basedOn w:val="857"/>
    <w:pPr>
      <w:widowControl w:val="off"/>
    </w:pPr>
    <w:rPr>
      <w:sz w:val="24"/>
      <w:szCs w:val="24"/>
    </w:rPr>
  </w:style>
  <w:style w:type="paragraph" w:styleId="968" w:customStyle="1">
    <w:name w:val="Style3"/>
    <w:basedOn w:val="857"/>
    <w:pPr>
      <w:jc w:val="center"/>
      <w:spacing w:line="317" w:lineRule="exact"/>
      <w:widowControl w:val="off"/>
    </w:pPr>
    <w:rPr>
      <w:sz w:val="24"/>
      <w:szCs w:val="24"/>
    </w:rPr>
  </w:style>
  <w:style w:type="character" w:styleId="969" w:customStyle="1">
    <w:name w:val="Font Style11"/>
    <w:rPr>
      <w:rFonts w:ascii="Times New Roman" w:hAnsi="Times New Roman"/>
      <w:sz w:val="26"/>
    </w:rPr>
  </w:style>
  <w:style w:type="character" w:styleId="970">
    <w:name w:val="Placeholder Text"/>
    <w:basedOn w:val="867"/>
    <w:uiPriority w:val="99"/>
    <w:semiHidden/>
    <w:rPr>
      <w:color w:val="808080"/>
    </w:rPr>
  </w:style>
  <w:style w:type="character" w:styleId="971" w:customStyle="1">
    <w:name w:val="Заголовок №2_"/>
    <w:link w:val="972"/>
    <w:rPr>
      <w:b/>
      <w:bCs/>
      <w:spacing w:val="-1"/>
      <w:sz w:val="25"/>
      <w:szCs w:val="25"/>
      <w:shd w:val="clear" w:color="auto" w:fill="ffffff"/>
    </w:rPr>
  </w:style>
  <w:style w:type="paragraph" w:styleId="972" w:customStyle="1">
    <w:name w:val="Заголовок №2"/>
    <w:basedOn w:val="857"/>
    <w:link w:val="971"/>
    <w:pPr>
      <w:spacing w:before="1560" w:after="600" w:line="312" w:lineRule="exact"/>
      <w:shd w:val="clear" w:color="auto" w:fill="ffffff"/>
      <w:widowControl w:val="off"/>
      <w:outlineLvl w:val="1"/>
    </w:pPr>
    <w:rPr>
      <w:b/>
      <w:bCs/>
      <w:spacing w:val="-1"/>
      <w:sz w:val="25"/>
      <w:szCs w:val="25"/>
    </w:rPr>
  </w:style>
  <w:style w:type="character" w:styleId="973" w:customStyle="1">
    <w:name w:val="Основной текст_"/>
    <w:link w:val="975"/>
    <w:rPr>
      <w:spacing w:val="-2"/>
      <w:sz w:val="25"/>
      <w:szCs w:val="25"/>
      <w:shd w:val="clear" w:color="auto" w:fill="ffffff"/>
    </w:rPr>
  </w:style>
  <w:style w:type="character" w:styleId="974" w:customStyle="1">
    <w:name w:val="Основной текст + Полужирный;Интервал 1 pt"/>
    <w:rPr>
      <w:rFonts w:ascii="Times New Roman" w:hAnsi="Times New Roman" w:eastAsia="Times New Roman" w:cs="Times New Roman"/>
      <w:b/>
      <w:bCs/>
      <w:color w:val="000000"/>
      <w:spacing w:val="33"/>
      <w:position w:val="0"/>
      <w:sz w:val="25"/>
      <w:szCs w:val="25"/>
      <w:shd w:val="clear" w:color="auto" w:fill="ffffff"/>
      <w:lang w:val="ru-RU"/>
    </w:rPr>
  </w:style>
  <w:style w:type="paragraph" w:styleId="975" w:customStyle="1">
    <w:name w:val="Основной текст1"/>
    <w:basedOn w:val="857"/>
    <w:link w:val="973"/>
    <w:pPr>
      <w:jc w:val="both"/>
      <w:spacing w:before="600" w:after="180" w:line="307" w:lineRule="exact"/>
      <w:shd w:val="clear" w:color="auto" w:fill="ffffff"/>
      <w:widowControl w:val="off"/>
    </w:pPr>
    <w:rPr>
      <w:spacing w:val="-2"/>
      <w:sz w:val="25"/>
      <w:szCs w:val="25"/>
    </w:rPr>
  </w:style>
  <w:style w:type="character" w:styleId="976">
    <w:name w:val="annotation reference"/>
    <w:basedOn w:val="867"/>
    <w:uiPriority w:val="99"/>
    <w:semiHidden/>
    <w:unhideWhenUsed/>
    <w:rPr>
      <w:sz w:val="16"/>
      <w:szCs w:val="16"/>
    </w:rPr>
  </w:style>
  <w:style w:type="paragraph" w:styleId="977">
    <w:name w:val="annotation text"/>
    <w:basedOn w:val="857"/>
    <w:link w:val="978"/>
    <w:uiPriority w:val="99"/>
    <w:semiHidden/>
    <w:unhideWhenUsed/>
    <w:rPr>
      <w:sz w:val="20"/>
      <w:szCs w:val="20"/>
    </w:rPr>
  </w:style>
  <w:style w:type="character" w:styleId="978" w:customStyle="1">
    <w:name w:val="Текст примечания Знак"/>
    <w:basedOn w:val="867"/>
    <w:link w:val="977"/>
    <w:uiPriority w:val="99"/>
    <w:semiHidden/>
  </w:style>
  <w:style w:type="paragraph" w:styleId="979">
    <w:name w:val="annotation subject"/>
    <w:basedOn w:val="977"/>
    <w:next w:val="977"/>
    <w:link w:val="980"/>
    <w:uiPriority w:val="99"/>
    <w:semiHidden/>
    <w:unhideWhenUsed/>
    <w:rPr>
      <w:b/>
      <w:bCs/>
    </w:rPr>
  </w:style>
  <w:style w:type="character" w:styleId="980" w:customStyle="1">
    <w:name w:val="Тема примечания Знак"/>
    <w:basedOn w:val="978"/>
    <w:link w:val="979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54D4FF-9D40-48F6-86DA-9D833851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2023-06-30T03:33:00Z</dcterms:created>
  <dcterms:modified xsi:type="dcterms:W3CDTF">2025-04-07T06:53:40Z</dcterms:modified>
</cp:coreProperties>
</file>