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AB" w:rsidRDefault="00AB17F6">
      <w:pPr>
        <w:ind w:firstLine="0"/>
        <w:jc w:val="center"/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2925" cy="6477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2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75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EC09AB" w:rsidRDefault="00EC09AB">
      <w:pPr>
        <w:widowControl/>
        <w:ind w:firstLine="0"/>
        <w:jc w:val="center"/>
        <w:rPr>
          <w:b/>
          <w:bCs/>
        </w:rPr>
      </w:pPr>
    </w:p>
    <w:p w:rsidR="00EC09AB" w:rsidRDefault="00AB17F6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EC09AB" w:rsidRDefault="00AB17F6">
      <w:pPr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EC09AB" w:rsidRDefault="00EC09AB">
      <w:pPr>
        <w:widowControl/>
        <w:ind w:firstLine="0"/>
        <w:jc w:val="center"/>
        <w:rPr>
          <w:b/>
          <w:bCs/>
        </w:rPr>
      </w:pPr>
    </w:p>
    <w:p w:rsidR="00EC09AB" w:rsidRDefault="00AB17F6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EC09AB" w:rsidRDefault="00783B5C" w:rsidP="00783B5C">
      <w:pPr>
        <w:widowControl/>
        <w:ind w:firstLine="0"/>
        <w:jc w:val="center"/>
        <w:rPr>
          <w:color w:val="FF0000"/>
        </w:rPr>
      </w:pPr>
      <w:r>
        <w:rPr>
          <w:b/>
          <w:bCs/>
          <w:sz w:val="36"/>
          <w:szCs w:val="36"/>
        </w:rPr>
        <w:t xml:space="preserve"> </w:t>
      </w:r>
      <w:r w:rsidR="00AB17F6">
        <w:rPr>
          <w:color w:val="FF0000"/>
        </w:rPr>
        <w:t xml:space="preserve">                                                                                                </w:t>
      </w:r>
      <w:r>
        <w:rPr>
          <w:color w:val="FF0000"/>
        </w:rPr>
        <w:t xml:space="preserve">          </w:t>
      </w:r>
      <w:r w:rsidR="00AB17F6">
        <w:rPr>
          <w:color w:val="FF0000"/>
        </w:rPr>
        <w:t xml:space="preserve"> </w:t>
      </w:r>
      <w:r w:rsidRPr="00783B5C">
        <w:t>ПРОЕКТ</w:t>
      </w:r>
    </w:p>
    <w:p w:rsidR="00EC09AB" w:rsidRDefault="00EC09AB">
      <w:pPr>
        <w:widowControl/>
        <w:ind w:firstLine="0"/>
        <w:jc w:val="center"/>
      </w:pPr>
    </w:p>
    <w:p w:rsidR="00EC09AB" w:rsidRDefault="00AB17F6">
      <w:pPr>
        <w:widowControl/>
        <w:ind w:firstLine="0"/>
        <w:jc w:val="center"/>
      </w:pPr>
      <w:r>
        <w:t>г. Новосибирск</w:t>
      </w:r>
    </w:p>
    <w:p w:rsidR="00EC09AB" w:rsidRDefault="00EC09AB">
      <w:pPr>
        <w:widowControl/>
        <w:ind w:firstLine="0"/>
        <w:jc w:val="center"/>
      </w:pPr>
    </w:p>
    <w:p w:rsidR="00EC09AB" w:rsidRDefault="00AB17F6">
      <w:pPr>
        <w:jc w:val="center"/>
      </w:pPr>
      <w:r>
        <w:t xml:space="preserve">О внесении изменений в приказ министерства промышленности, торговли и развития предпринимательства Новосибирской области  от 02.11.2011 № 192 </w:t>
      </w:r>
    </w:p>
    <w:p w:rsidR="00EC09AB" w:rsidRDefault="00EC09AB">
      <w:pPr>
        <w:jc w:val="center"/>
      </w:pPr>
    </w:p>
    <w:p w:rsidR="00EC09AB" w:rsidRDefault="00AB17F6">
      <w:pPr>
        <w:widowControl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> р и к а з ы в а ю:</w:t>
      </w:r>
    </w:p>
    <w:p w:rsidR="00EC09AB" w:rsidRDefault="00AB17F6">
      <w:r>
        <w:t>Внести в приказ министерства промышленности, торговли и развития предпринимательства Новоси</w:t>
      </w:r>
      <w:r>
        <w:t>бирской области от 02.11.2011 № 192 «Об утверждении Инструкции о порядке организации работы с обращениями граждан в министерстве промышленности, торговли и развития предпринимательства Новосибирской области» следующие изменения:</w:t>
      </w:r>
    </w:p>
    <w:p w:rsidR="00EC09AB" w:rsidRDefault="00AB17F6">
      <w:r>
        <w:t>В Инструкции о порядке орга</w:t>
      </w:r>
      <w:r>
        <w:t>низации работы с обращениями граждан в министерстве промышленности, торговли и развития предпринимательства Новосибирской области:</w:t>
      </w:r>
    </w:p>
    <w:p w:rsidR="00EC09AB" w:rsidRPr="00783B5C" w:rsidRDefault="00AB17F6">
      <w:pPr>
        <w:rPr>
          <w:lang w:eastAsia="en-US"/>
        </w:rPr>
      </w:pPr>
      <w:r w:rsidRPr="00783B5C">
        <w:rPr>
          <w:lang w:eastAsia="en-US"/>
        </w:rPr>
        <w:t xml:space="preserve">1. В пункте </w:t>
      </w:r>
      <w:r w:rsidRPr="00783B5C">
        <w:rPr>
          <w:lang w:eastAsia="en-US"/>
        </w:rPr>
        <w:t>1:</w:t>
      </w:r>
    </w:p>
    <w:p w:rsidR="00EC09AB" w:rsidRPr="00783B5C" w:rsidRDefault="00AB17F6">
      <w:pPr>
        <w:rPr>
          <w:lang w:eastAsia="en-US"/>
        </w:rPr>
      </w:pPr>
      <w:r w:rsidRPr="00783B5C">
        <w:rPr>
          <w:lang w:eastAsia="en-US"/>
        </w:rPr>
        <w:t>1) </w:t>
      </w:r>
      <w:r w:rsidRPr="00783B5C">
        <w:rPr>
          <w:lang w:eastAsia="en-US"/>
        </w:rPr>
        <w:t>слова «, в том числе»</w:t>
      </w:r>
      <w:r w:rsidRPr="00783B5C">
        <w:rPr>
          <w:lang w:eastAsia="en-US"/>
        </w:rPr>
        <w:t> исключить</w:t>
      </w:r>
      <w:bookmarkStart w:id="0" w:name="_GoBack"/>
      <w:bookmarkEnd w:id="0"/>
      <w:r w:rsidRPr="00783B5C">
        <w:rPr>
          <w:lang w:eastAsia="en-US"/>
        </w:rPr>
        <w:t>;</w:t>
      </w:r>
    </w:p>
    <w:p w:rsidR="00EC09AB" w:rsidRPr="00783B5C" w:rsidRDefault="00AB17F6">
      <w:r w:rsidRPr="00783B5C">
        <w:rPr>
          <w:lang w:eastAsia="en-US"/>
        </w:rPr>
        <w:t>2) после</w:t>
      </w:r>
      <w:r w:rsidRPr="00783B5C">
        <w:rPr>
          <w:lang w:eastAsia="en-US"/>
        </w:rPr>
        <w:t xml:space="preserve"> слов «(далее - Единый портал)» дополнить словами «либо официальн</w:t>
      </w:r>
      <w:r w:rsidRPr="00783B5C">
        <w:rPr>
          <w:lang w:eastAsia="en-US"/>
        </w:rPr>
        <w:t xml:space="preserve">ого сайта </w:t>
      </w:r>
      <w:r w:rsidRPr="00783B5C">
        <w:rPr>
          <w:lang w:eastAsia="en-US"/>
        </w:rPr>
        <w:t xml:space="preserve">Министерства </w:t>
      </w:r>
      <w:r w:rsidRPr="00783B5C">
        <w:rPr>
          <w:lang w:eastAsia="en-US"/>
        </w:rPr>
        <w:t>в информационной телекоммуникационной сети «Интернет», обеспечивающих идентификацию и (или) аутентификацию граждан</w:t>
      </w:r>
      <w:r w:rsidRPr="00783B5C">
        <w:rPr>
          <w:lang w:eastAsia="en-US"/>
        </w:rPr>
        <w:t>».</w:t>
      </w:r>
    </w:p>
    <w:p w:rsidR="00EC09AB" w:rsidRPr="00783B5C" w:rsidRDefault="00AB17F6">
      <w:pPr>
        <w:ind w:firstLine="708"/>
      </w:pPr>
      <w:r w:rsidRPr="00783B5C">
        <w:rPr>
          <w:lang w:eastAsia="en-US"/>
        </w:rPr>
        <w:t xml:space="preserve">2. В подпункте 2 пункта 3 </w:t>
      </w:r>
      <w:r w:rsidRPr="00783B5C">
        <w:rPr>
          <w:lang w:eastAsia="en-US"/>
        </w:rPr>
        <w:t>слова</w:t>
      </w:r>
      <w:r w:rsidRPr="00783B5C">
        <w:rPr>
          <w:lang w:eastAsia="en-US"/>
        </w:rPr>
        <w:t xml:space="preserve"> </w:t>
      </w:r>
      <w:r w:rsidRPr="00783B5C">
        <w:rPr>
          <w:lang w:eastAsia="en-US"/>
        </w:rPr>
        <w:t xml:space="preserve">«, в </w:t>
      </w:r>
      <w:r w:rsidRPr="00783B5C">
        <w:rPr>
          <w:lang w:eastAsia="en-US"/>
        </w:rPr>
        <w:t xml:space="preserve">том числе с использованием Единого портала» </w:t>
      </w:r>
      <w:r w:rsidRPr="00783B5C">
        <w:rPr>
          <w:lang w:eastAsia="en-US"/>
        </w:rPr>
        <w:t>исключить.</w:t>
      </w:r>
    </w:p>
    <w:p w:rsidR="00EC09AB" w:rsidRPr="00783B5C" w:rsidRDefault="00AB17F6">
      <w:pPr>
        <w:ind w:firstLine="708"/>
        <w:rPr>
          <w:lang w:eastAsia="en-US"/>
        </w:rPr>
      </w:pPr>
      <w:r w:rsidRPr="00783B5C">
        <w:rPr>
          <w:lang w:eastAsia="en-US"/>
        </w:rPr>
        <w:t xml:space="preserve">3. В подпункте 2 пункта </w:t>
      </w:r>
      <w:r w:rsidRPr="00783B5C">
        <w:rPr>
          <w:lang w:eastAsia="en-US"/>
        </w:rPr>
        <w:t>4:</w:t>
      </w:r>
    </w:p>
    <w:p w:rsidR="00EC09AB" w:rsidRPr="00783B5C" w:rsidRDefault="00AB17F6">
      <w:pPr>
        <w:ind w:firstLine="708"/>
        <w:rPr>
          <w:lang w:eastAsia="en-US"/>
        </w:rPr>
      </w:pPr>
      <w:r w:rsidRPr="00783B5C">
        <w:rPr>
          <w:lang w:eastAsia="en-US"/>
        </w:rPr>
        <w:t>1) </w:t>
      </w:r>
      <w:r w:rsidRPr="00783B5C">
        <w:rPr>
          <w:lang w:eastAsia="en-US"/>
        </w:rPr>
        <w:t>абзац</w:t>
      </w:r>
      <w:r w:rsidRPr="00783B5C">
        <w:rPr>
          <w:lang w:eastAsia="en-US"/>
        </w:rPr>
        <w:t xml:space="preserve"> </w:t>
      </w:r>
      <w:r w:rsidRPr="00783B5C">
        <w:rPr>
          <w:lang w:eastAsia="en-US"/>
        </w:rPr>
        <w:t>второй</w:t>
      </w:r>
      <w:r w:rsidRPr="00783B5C">
        <w:rPr>
          <w:lang w:eastAsia="en-US"/>
        </w:rPr>
        <w:t xml:space="preserve"> после слов «по адресу: www.minrpp.nso.ru» дополнить словами «обеспечивающую идентификацию и (или) аутентификацию граждан»;</w:t>
      </w:r>
    </w:p>
    <w:p w:rsidR="00EC09AB" w:rsidRPr="00783B5C" w:rsidRDefault="00AB17F6">
      <w:pPr>
        <w:ind w:firstLine="708"/>
        <w:rPr>
          <w:lang w:eastAsia="en-US"/>
        </w:rPr>
      </w:pPr>
      <w:r w:rsidRPr="00783B5C">
        <w:rPr>
          <w:lang w:eastAsia="en-US"/>
        </w:rPr>
        <w:t xml:space="preserve">2) абзац </w:t>
      </w:r>
      <w:r w:rsidRPr="00783B5C">
        <w:rPr>
          <w:lang w:eastAsia="en-US"/>
        </w:rPr>
        <w:t xml:space="preserve">третий </w:t>
      </w:r>
      <w:r w:rsidRPr="00783B5C">
        <w:rPr>
          <w:lang w:eastAsia="en-US"/>
        </w:rPr>
        <w:t>исключить;</w:t>
      </w:r>
    </w:p>
    <w:p w:rsidR="00EC09AB" w:rsidRPr="00783B5C" w:rsidRDefault="00AB17F6">
      <w:pPr>
        <w:ind w:firstLine="708"/>
        <w:rPr>
          <w:lang w:eastAsia="en-US"/>
        </w:rPr>
      </w:pPr>
      <w:r w:rsidRPr="00783B5C">
        <w:rPr>
          <w:lang w:eastAsia="en-US"/>
        </w:rPr>
        <w:t xml:space="preserve">3) абзац </w:t>
      </w:r>
      <w:r w:rsidRPr="00783B5C">
        <w:rPr>
          <w:lang w:eastAsia="en-US"/>
        </w:rPr>
        <w:t>четвертый</w:t>
      </w:r>
      <w:r w:rsidRPr="00783B5C">
        <w:rPr>
          <w:lang w:eastAsia="en-US"/>
        </w:rPr>
        <w:t xml:space="preserve"> изложить в следующей редакции: </w:t>
      </w:r>
    </w:p>
    <w:p w:rsidR="00EC09AB" w:rsidRPr="00783B5C" w:rsidRDefault="00AB17F6">
      <w:pPr>
        <w:ind w:firstLine="708"/>
      </w:pPr>
      <w:r w:rsidRPr="00783B5C">
        <w:rPr>
          <w:lang w:eastAsia="en-US"/>
        </w:rPr>
        <w:t>«с использованием адреса (уникальног</w:t>
      </w:r>
      <w:r w:rsidRPr="00783B5C">
        <w:rPr>
          <w:lang w:eastAsia="en-US"/>
        </w:rPr>
        <w:t xml:space="preserve">о идентификатора) личного кабинета гражданина на Едином портале, обеспечивающего идентификацию и (или) аутентификацию гражданина: </w:t>
      </w:r>
      <w:r w:rsidRPr="00783B5C">
        <w:rPr>
          <w:lang w:val="en-US" w:eastAsia="en-US"/>
        </w:rPr>
        <w:t>https</w:t>
      </w:r>
      <w:r w:rsidRPr="00783B5C">
        <w:rPr>
          <w:lang w:eastAsia="en-US"/>
        </w:rPr>
        <w:t>://</w:t>
      </w:r>
      <w:proofErr w:type="spellStart"/>
      <w:r w:rsidRPr="00783B5C">
        <w:rPr>
          <w:lang w:val="en-US" w:eastAsia="en-US"/>
        </w:rPr>
        <w:t>esia</w:t>
      </w:r>
      <w:proofErr w:type="spellEnd"/>
      <w:r w:rsidRPr="00783B5C">
        <w:rPr>
          <w:lang w:eastAsia="en-US"/>
        </w:rPr>
        <w:t>.</w:t>
      </w:r>
      <w:proofErr w:type="spellStart"/>
      <w:r w:rsidRPr="00783B5C">
        <w:rPr>
          <w:lang w:val="en-US" w:eastAsia="en-US"/>
        </w:rPr>
        <w:t>gosuslugi</w:t>
      </w:r>
      <w:proofErr w:type="spellEnd"/>
      <w:r w:rsidRPr="00783B5C">
        <w:rPr>
          <w:lang w:eastAsia="en-US"/>
        </w:rPr>
        <w:t>.</w:t>
      </w:r>
      <w:proofErr w:type="spellStart"/>
      <w:r w:rsidRPr="00783B5C">
        <w:rPr>
          <w:lang w:val="en-US" w:eastAsia="en-US"/>
        </w:rPr>
        <w:t>ru</w:t>
      </w:r>
      <w:proofErr w:type="spellEnd"/>
      <w:r w:rsidRPr="00783B5C">
        <w:rPr>
          <w:lang w:eastAsia="en-US"/>
        </w:rPr>
        <w:t>.».</w:t>
      </w:r>
    </w:p>
    <w:p w:rsidR="00EC09AB" w:rsidRPr="00783B5C" w:rsidRDefault="00AB17F6">
      <w:pPr>
        <w:ind w:firstLine="708"/>
      </w:pPr>
      <w:r w:rsidRPr="00783B5C">
        <w:rPr>
          <w:lang w:eastAsia="en-US"/>
        </w:rPr>
        <w:t>4. Подпункт 2 пункта 10 после слов «</w:t>
      </w:r>
      <w:r w:rsidRPr="00783B5C">
        <w:rPr>
          <w:lang w:eastAsia="en-US"/>
        </w:rPr>
        <w:t xml:space="preserve">Едином </w:t>
      </w:r>
      <w:proofErr w:type="gramStart"/>
      <w:r w:rsidRPr="00783B5C">
        <w:rPr>
          <w:lang w:eastAsia="en-US"/>
        </w:rPr>
        <w:t>портале</w:t>
      </w:r>
      <w:proofErr w:type="gramEnd"/>
      <w:r w:rsidRPr="00783B5C">
        <w:rPr>
          <w:lang w:eastAsia="en-US"/>
        </w:rPr>
        <w:t xml:space="preserve">» дополнить словами «, </w:t>
      </w:r>
      <w:r w:rsidRPr="00783B5C">
        <w:rPr>
          <w:lang w:eastAsia="en-US"/>
        </w:rPr>
        <w:t>обеспечивающего идентификацию и (или) аутентификацию гражданина».</w:t>
      </w:r>
      <w:r w:rsidRPr="00783B5C">
        <w:rPr>
          <w:lang w:eastAsia="en-US"/>
        </w:rPr>
        <w:t xml:space="preserve">      </w:t>
      </w:r>
    </w:p>
    <w:p w:rsidR="00EC09AB" w:rsidRPr="00783B5C" w:rsidRDefault="00AB17F6">
      <w:pPr>
        <w:ind w:firstLine="708"/>
        <w:rPr>
          <w:lang w:eastAsia="en-US"/>
        </w:rPr>
      </w:pPr>
      <w:r w:rsidRPr="00783B5C">
        <w:rPr>
          <w:lang w:eastAsia="en-US"/>
        </w:rPr>
        <w:t xml:space="preserve">5. Пункт </w:t>
      </w:r>
      <w:r w:rsidRPr="00783B5C">
        <w:rPr>
          <w:lang w:eastAsia="en-US"/>
        </w:rPr>
        <w:t>11 дополнить абзацем следующего содержания:</w:t>
      </w:r>
    </w:p>
    <w:p w:rsidR="00EC09AB" w:rsidRPr="00783B5C" w:rsidRDefault="00AB17F6">
      <w:pPr>
        <w:ind w:firstLine="708"/>
      </w:pPr>
      <w:r w:rsidRPr="00783B5C">
        <w:rPr>
          <w:lang w:eastAsia="en-US"/>
        </w:rPr>
        <w:t xml:space="preserve">«Информация о персональных данных гражданина, сведения, содержащиеся </w:t>
      </w:r>
      <w:r w:rsidRPr="00783B5C">
        <w:rPr>
          <w:lang w:eastAsia="en-US"/>
        </w:rPr>
        <w:lastRenderedPageBreak/>
        <w:t>в письменном обращении, а также сведения, касающиеся частной ж</w:t>
      </w:r>
      <w:r w:rsidRPr="00783B5C">
        <w:rPr>
          <w:lang w:eastAsia="en-US"/>
        </w:rPr>
        <w:t>изни гражданина, хранятся и обрабатываются с соблюдением требований законодательства Российской Федерации в области персональных данных, информации, информационных технологиях и о защите информац</w:t>
      </w:r>
      <w:r w:rsidRPr="00783B5C">
        <w:rPr>
          <w:lang w:eastAsia="en-US"/>
        </w:rPr>
        <w:t>ии</w:t>
      </w:r>
      <w:proofErr w:type="gramStart"/>
      <w:r w:rsidRPr="00783B5C">
        <w:rPr>
          <w:lang w:eastAsia="en-US"/>
        </w:rPr>
        <w:t>.».</w:t>
      </w:r>
      <w:proofErr w:type="gramEnd"/>
    </w:p>
    <w:p w:rsidR="00EC09AB" w:rsidRPr="00783B5C" w:rsidRDefault="00AB17F6">
      <w:pPr>
        <w:ind w:firstLine="708"/>
        <w:rPr>
          <w:lang w:eastAsia="en-US"/>
        </w:rPr>
      </w:pPr>
      <w:r w:rsidRPr="00783B5C">
        <w:rPr>
          <w:lang w:eastAsia="en-US"/>
        </w:rPr>
        <w:t>6. В пункте 40</w:t>
      </w:r>
      <w:r w:rsidRPr="00783B5C">
        <w:rPr>
          <w:lang w:eastAsia="en-US"/>
        </w:rPr>
        <w:t xml:space="preserve"> слова «, или по адресу (уникальному иден</w:t>
      </w:r>
      <w:r w:rsidRPr="00783B5C">
        <w:rPr>
          <w:lang w:eastAsia="en-US"/>
        </w:rPr>
        <w:t>тификатору) личного кабинета гражданина на Едином портале при его использовании» заменить словами «, либо по адресу (уникальному идентификатору) личного кабинета гражданина на Едином портале, обеспечивающего идентификацию и (или) аутентификацию гражданина,</w:t>
      </w:r>
      <w:r w:rsidRPr="00783B5C">
        <w:rPr>
          <w:lang w:eastAsia="en-US"/>
        </w:rPr>
        <w:t xml:space="preserve"> при использовании Единого портала».</w:t>
      </w:r>
    </w:p>
    <w:p w:rsidR="00EC09AB" w:rsidRPr="00783B5C" w:rsidRDefault="00EC09AB">
      <w:pPr>
        <w:ind w:firstLine="0"/>
        <w:rPr>
          <w:lang w:eastAsia="en-US"/>
        </w:rPr>
      </w:pPr>
    </w:p>
    <w:p w:rsidR="00EC09AB" w:rsidRPr="00783B5C" w:rsidRDefault="00EC09AB">
      <w:pPr>
        <w:ind w:firstLine="0"/>
        <w:rPr>
          <w:lang w:eastAsia="en-US"/>
        </w:rPr>
      </w:pPr>
    </w:p>
    <w:p w:rsidR="00EC09AB" w:rsidRPr="00783B5C" w:rsidRDefault="00EC09AB">
      <w:pPr>
        <w:ind w:firstLine="0"/>
        <w:rPr>
          <w:lang w:eastAsia="en-US"/>
        </w:rPr>
      </w:pPr>
    </w:p>
    <w:p w:rsidR="00EC09AB" w:rsidRPr="00783B5C" w:rsidRDefault="00AB17F6">
      <w:pPr>
        <w:ind w:firstLine="0"/>
        <w:rPr>
          <w:lang w:eastAsia="en-US"/>
        </w:rPr>
      </w:pPr>
      <w:r w:rsidRPr="00783B5C">
        <w:rPr>
          <w:lang w:eastAsia="en-US"/>
        </w:rPr>
        <w:t>Министр                                                                                           А.А. Гончаров</w:t>
      </w:r>
    </w:p>
    <w:p w:rsidR="00EC09AB" w:rsidRPr="00783B5C" w:rsidRDefault="00EC09AB">
      <w:pPr>
        <w:ind w:firstLine="0"/>
        <w:rPr>
          <w:lang w:eastAsia="en-US"/>
        </w:rPr>
      </w:pPr>
    </w:p>
    <w:p w:rsidR="00EC09AB" w:rsidRPr="00783B5C" w:rsidRDefault="00EC09AB">
      <w:pPr>
        <w:ind w:firstLine="0"/>
        <w:rPr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EC09AB">
      <w:pPr>
        <w:ind w:firstLine="0"/>
        <w:rPr>
          <w:sz w:val="20"/>
          <w:szCs w:val="20"/>
          <w:lang w:eastAsia="en-US"/>
        </w:rPr>
      </w:pPr>
    </w:p>
    <w:p w:rsidR="00EC09AB" w:rsidRPr="00783B5C" w:rsidRDefault="00AB17F6">
      <w:pPr>
        <w:ind w:firstLine="0"/>
        <w:rPr>
          <w:sz w:val="20"/>
          <w:szCs w:val="20"/>
          <w:lang w:eastAsia="en-US"/>
        </w:rPr>
      </w:pPr>
      <w:r w:rsidRPr="00783B5C">
        <w:rPr>
          <w:sz w:val="20"/>
          <w:szCs w:val="20"/>
          <w:lang w:eastAsia="en-US"/>
        </w:rPr>
        <w:t>Н.В. Исакова</w:t>
      </w:r>
    </w:p>
    <w:p w:rsidR="00EC09AB" w:rsidRPr="00783B5C" w:rsidRDefault="00AB17F6">
      <w:pPr>
        <w:ind w:firstLine="0"/>
        <w:rPr>
          <w:sz w:val="20"/>
          <w:szCs w:val="20"/>
          <w:lang w:eastAsia="en-US"/>
        </w:rPr>
      </w:pPr>
      <w:r w:rsidRPr="00783B5C">
        <w:rPr>
          <w:sz w:val="20"/>
          <w:szCs w:val="20"/>
          <w:lang w:eastAsia="en-US"/>
        </w:rPr>
        <w:t>2386161</w:t>
      </w:r>
    </w:p>
    <w:sectPr w:rsidR="00EC09AB" w:rsidRPr="00783B5C">
      <w:footerReference w:type="default" r:id="rId11"/>
      <w:type w:val="continuous"/>
      <w:pgSz w:w="11907" w:h="16840"/>
      <w:pgMar w:top="1276" w:right="567" w:bottom="567" w:left="1418" w:header="567" w:footer="56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7F6" w:rsidRDefault="00AB17F6">
      <w:r>
        <w:separator/>
      </w:r>
    </w:p>
  </w:endnote>
  <w:endnote w:type="continuationSeparator" w:id="0">
    <w:p w:rsidR="00AB17F6" w:rsidRDefault="00A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AB" w:rsidRDefault="00EC09AB">
    <w:pPr>
      <w:pStyle w:val="ad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7F6" w:rsidRDefault="00AB17F6">
      <w:r>
        <w:separator/>
      </w:r>
    </w:p>
  </w:footnote>
  <w:footnote w:type="continuationSeparator" w:id="0">
    <w:p w:rsidR="00AB17F6" w:rsidRDefault="00AB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3A7"/>
    <w:multiLevelType w:val="hybridMultilevel"/>
    <w:tmpl w:val="3DBA87BA"/>
    <w:lvl w:ilvl="0" w:tplc="4E7686C4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8940F6AC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CF30EF9C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B422F1E6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8A380A50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1E0886E0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DEC82D16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2C680F4C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3A8440B6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">
    <w:nsid w:val="00EC7F0A"/>
    <w:multiLevelType w:val="hybridMultilevel"/>
    <w:tmpl w:val="02DCFAEA"/>
    <w:lvl w:ilvl="0" w:tplc="AC7CAE02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1C0C758A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8B76CF2C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635E802C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B55C1EBE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B69636AA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710E8940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FB14C1A4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66F8D362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2">
    <w:nsid w:val="04793973"/>
    <w:multiLevelType w:val="hybridMultilevel"/>
    <w:tmpl w:val="7F904598"/>
    <w:lvl w:ilvl="0" w:tplc="6F7A00D8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A366EEBE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86FE469C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3C002BD2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5FAE237E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F30CDC8C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6F1AA45C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E3223218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512A3614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3">
    <w:nsid w:val="0DE950C2"/>
    <w:multiLevelType w:val="hybridMultilevel"/>
    <w:tmpl w:val="D4C65696"/>
    <w:lvl w:ilvl="0" w:tplc="282ECB4E">
      <w:start w:val="1"/>
      <w:numFmt w:val="decimal"/>
      <w:lvlText w:val="%1."/>
      <w:lvlJc w:val="left"/>
      <w:pPr>
        <w:ind w:left="1069" w:hanging="360"/>
      </w:pPr>
    </w:lvl>
    <w:lvl w:ilvl="1" w:tplc="FCEC7AD2">
      <w:start w:val="1"/>
      <w:numFmt w:val="lowerLetter"/>
      <w:lvlText w:val="%2."/>
      <w:lvlJc w:val="left"/>
      <w:pPr>
        <w:ind w:left="1789" w:hanging="360"/>
      </w:pPr>
    </w:lvl>
    <w:lvl w:ilvl="2" w:tplc="6988DD94">
      <w:start w:val="1"/>
      <w:numFmt w:val="lowerRoman"/>
      <w:lvlText w:val="%3."/>
      <w:lvlJc w:val="right"/>
      <w:pPr>
        <w:ind w:left="2509" w:hanging="180"/>
      </w:pPr>
    </w:lvl>
    <w:lvl w:ilvl="3" w:tplc="2D487C9E">
      <w:start w:val="1"/>
      <w:numFmt w:val="decimal"/>
      <w:lvlText w:val="%4."/>
      <w:lvlJc w:val="left"/>
      <w:pPr>
        <w:ind w:left="3229" w:hanging="360"/>
      </w:pPr>
    </w:lvl>
    <w:lvl w:ilvl="4" w:tplc="200A627A">
      <w:start w:val="1"/>
      <w:numFmt w:val="lowerLetter"/>
      <w:lvlText w:val="%5."/>
      <w:lvlJc w:val="left"/>
      <w:pPr>
        <w:ind w:left="3949" w:hanging="360"/>
      </w:pPr>
    </w:lvl>
    <w:lvl w:ilvl="5" w:tplc="59082296">
      <w:start w:val="1"/>
      <w:numFmt w:val="lowerRoman"/>
      <w:lvlText w:val="%6."/>
      <w:lvlJc w:val="right"/>
      <w:pPr>
        <w:ind w:left="4669" w:hanging="180"/>
      </w:pPr>
    </w:lvl>
    <w:lvl w:ilvl="6" w:tplc="1D50F402">
      <w:start w:val="1"/>
      <w:numFmt w:val="decimal"/>
      <w:lvlText w:val="%7."/>
      <w:lvlJc w:val="left"/>
      <w:pPr>
        <w:ind w:left="5389" w:hanging="360"/>
      </w:pPr>
    </w:lvl>
    <w:lvl w:ilvl="7" w:tplc="99A61426">
      <w:start w:val="1"/>
      <w:numFmt w:val="lowerLetter"/>
      <w:lvlText w:val="%8."/>
      <w:lvlJc w:val="left"/>
      <w:pPr>
        <w:ind w:left="6109" w:hanging="360"/>
      </w:pPr>
    </w:lvl>
    <w:lvl w:ilvl="8" w:tplc="5FF471D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6B3A0E"/>
    <w:multiLevelType w:val="hybridMultilevel"/>
    <w:tmpl w:val="FB707CD6"/>
    <w:lvl w:ilvl="0" w:tplc="ABDA578E">
      <w:start w:val="1"/>
      <w:numFmt w:val="decimal"/>
      <w:lvlText w:val="%1)"/>
      <w:lvlJc w:val="left"/>
      <w:pPr>
        <w:ind w:left="1068" w:hanging="360"/>
      </w:pPr>
    </w:lvl>
    <w:lvl w:ilvl="1" w:tplc="43DA7B6E">
      <w:start w:val="1"/>
      <w:numFmt w:val="lowerLetter"/>
      <w:lvlText w:val="%2."/>
      <w:lvlJc w:val="left"/>
      <w:pPr>
        <w:ind w:left="1788" w:hanging="360"/>
      </w:pPr>
    </w:lvl>
    <w:lvl w:ilvl="2" w:tplc="AC20CFEC">
      <w:start w:val="1"/>
      <w:numFmt w:val="lowerRoman"/>
      <w:lvlText w:val="%3."/>
      <w:lvlJc w:val="right"/>
      <w:pPr>
        <w:ind w:left="2508" w:hanging="180"/>
      </w:pPr>
    </w:lvl>
    <w:lvl w:ilvl="3" w:tplc="1F1E35C4">
      <w:start w:val="1"/>
      <w:numFmt w:val="decimal"/>
      <w:lvlText w:val="%4."/>
      <w:lvlJc w:val="left"/>
      <w:pPr>
        <w:ind w:left="3228" w:hanging="360"/>
      </w:pPr>
    </w:lvl>
    <w:lvl w:ilvl="4" w:tplc="2134179E">
      <w:start w:val="1"/>
      <w:numFmt w:val="lowerLetter"/>
      <w:lvlText w:val="%5."/>
      <w:lvlJc w:val="left"/>
      <w:pPr>
        <w:ind w:left="3948" w:hanging="360"/>
      </w:pPr>
    </w:lvl>
    <w:lvl w:ilvl="5" w:tplc="4B7C5194">
      <w:start w:val="1"/>
      <w:numFmt w:val="lowerRoman"/>
      <w:lvlText w:val="%6."/>
      <w:lvlJc w:val="right"/>
      <w:pPr>
        <w:ind w:left="4668" w:hanging="180"/>
      </w:pPr>
    </w:lvl>
    <w:lvl w:ilvl="6" w:tplc="EFAEA40E">
      <w:start w:val="1"/>
      <w:numFmt w:val="decimal"/>
      <w:lvlText w:val="%7."/>
      <w:lvlJc w:val="left"/>
      <w:pPr>
        <w:ind w:left="5388" w:hanging="360"/>
      </w:pPr>
    </w:lvl>
    <w:lvl w:ilvl="7" w:tplc="2EA62274">
      <w:start w:val="1"/>
      <w:numFmt w:val="lowerLetter"/>
      <w:lvlText w:val="%8."/>
      <w:lvlJc w:val="left"/>
      <w:pPr>
        <w:ind w:left="6108" w:hanging="360"/>
      </w:pPr>
    </w:lvl>
    <w:lvl w:ilvl="8" w:tplc="2EBADFFA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19405B"/>
    <w:multiLevelType w:val="hybridMultilevel"/>
    <w:tmpl w:val="404036CC"/>
    <w:lvl w:ilvl="0" w:tplc="A684999E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CB029450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4F1067FE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114CEDD6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B43E40DA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40FEAEA8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E370E5BE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55564442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EB82CF6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6">
    <w:nsid w:val="31D500AD"/>
    <w:multiLevelType w:val="hybridMultilevel"/>
    <w:tmpl w:val="2E888490"/>
    <w:lvl w:ilvl="0" w:tplc="060C66B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448E86D0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4540F83A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3244832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4227F4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4F16574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C622EF2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BF00D1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DE7837F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5238641D"/>
    <w:multiLevelType w:val="hybridMultilevel"/>
    <w:tmpl w:val="12802FDA"/>
    <w:lvl w:ilvl="0" w:tplc="30CEAA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89A4C1A">
      <w:start w:val="1"/>
      <w:numFmt w:val="lowerLetter"/>
      <w:lvlText w:val="%2."/>
      <w:lvlJc w:val="left"/>
      <w:pPr>
        <w:ind w:left="2149" w:hanging="360"/>
      </w:pPr>
    </w:lvl>
    <w:lvl w:ilvl="2" w:tplc="F4CCD94C">
      <w:start w:val="1"/>
      <w:numFmt w:val="lowerRoman"/>
      <w:lvlText w:val="%3."/>
      <w:lvlJc w:val="right"/>
      <w:pPr>
        <w:ind w:left="2869" w:hanging="180"/>
      </w:pPr>
    </w:lvl>
    <w:lvl w:ilvl="3" w:tplc="C3866F0E">
      <w:start w:val="1"/>
      <w:numFmt w:val="decimal"/>
      <w:lvlText w:val="%4."/>
      <w:lvlJc w:val="left"/>
      <w:pPr>
        <w:ind w:left="3589" w:hanging="360"/>
      </w:pPr>
    </w:lvl>
    <w:lvl w:ilvl="4" w:tplc="EC92290C">
      <w:start w:val="1"/>
      <w:numFmt w:val="lowerLetter"/>
      <w:lvlText w:val="%5."/>
      <w:lvlJc w:val="left"/>
      <w:pPr>
        <w:ind w:left="4309" w:hanging="360"/>
      </w:pPr>
    </w:lvl>
    <w:lvl w:ilvl="5" w:tplc="3C26D3A0">
      <w:start w:val="1"/>
      <w:numFmt w:val="lowerRoman"/>
      <w:lvlText w:val="%6."/>
      <w:lvlJc w:val="right"/>
      <w:pPr>
        <w:ind w:left="5029" w:hanging="180"/>
      </w:pPr>
    </w:lvl>
    <w:lvl w:ilvl="6" w:tplc="3F90DB6C">
      <w:start w:val="1"/>
      <w:numFmt w:val="decimal"/>
      <w:lvlText w:val="%7."/>
      <w:lvlJc w:val="left"/>
      <w:pPr>
        <w:ind w:left="5749" w:hanging="360"/>
      </w:pPr>
    </w:lvl>
    <w:lvl w:ilvl="7" w:tplc="3A2E4250">
      <w:start w:val="1"/>
      <w:numFmt w:val="lowerLetter"/>
      <w:lvlText w:val="%8."/>
      <w:lvlJc w:val="left"/>
      <w:pPr>
        <w:ind w:left="6469" w:hanging="360"/>
      </w:pPr>
    </w:lvl>
    <w:lvl w:ilvl="8" w:tplc="52169FF2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575AA2"/>
    <w:multiLevelType w:val="hybridMultilevel"/>
    <w:tmpl w:val="728CE122"/>
    <w:lvl w:ilvl="0" w:tplc="66845C8E">
      <w:start w:val="1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3E222592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DECCD9EA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A81A8E5E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36A49BE0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7EFACA2A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5F0483C2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323485F2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099042B0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9">
    <w:nsid w:val="59DF7B0F"/>
    <w:multiLevelType w:val="hybridMultilevel"/>
    <w:tmpl w:val="A0B85FA2"/>
    <w:lvl w:ilvl="0" w:tplc="3A7AB4E4">
      <w:start w:val="2"/>
      <w:numFmt w:val="decimal"/>
      <w:lvlText w:val="%1)"/>
      <w:lvlJc w:val="left"/>
      <w:pPr>
        <w:ind w:left="1115" w:hanging="360"/>
      </w:pPr>
      <w:rPr>
        <w:rFonts w:cs="Times New Roman"/>
      </w:rPr>
    </w:lvl>
    <w:lvl w:ilvl="1" w:tplc="36F81926">
      <w:start w:val="1"/>
      <w:numFmt w:val="lowerLetter"/>
      <w:lvlText w:val="%2."/>
      <w:lvlJc w:val="left"/>
      <w:pPr>
        <w:ind w:left="1835" w:hanging="360"/>
      </w:pPr>
      <w:rPr>
        <w:rFonts w:cs="Times New Roman"/>
      </w:rPr>
    </w:lvl>
    <w:lvl w:ilvl="2" w:tplc="25663E42">
      <w:start w:val="1"/>
      <w:numFmt w:val="lowerRoman"/>
      <w:lvlText w:val="%3."/>
      <w:lvlJc w:val="right"/>
      <w:pPr>
        <w:ind w:left="2555" w:hanging="180"/>
      </w:pPr>
      <w:rPr>
        <w:rFonts w:cs="Times New Roman"/>
      </w:rPr>
    </w:lvl>
    <w:lvl w:ilvl="3" w:tplc="D1B826CA">
      <w:start w:val="1"/>
      <w:numFmt w:val="decimal"/>
      <w:lvlText w:val="%4."/>
      <w:lvlJc w:val="left"/>
      <w:pPr>
        <w:ind w:left="3275" w:hanging="360"/>
      </w:pPr>
      <w:rPr>
        <w:rFonts w:cs="Times New Roman"/>
      </w:rPr>
    </w:lvl>
    <w:lvl w:ilvl="4" w:tplc="6DEEC78C">
      <w:start w:val="1"/>
      <w:numFmt w:val="lowerLetter"/>
      <w:lvlText w:val="%5."/>
      <w:lvlJc w:val="left"/>
      <w:pPr>
        <w:ind w:left="3995" w:hanging="360"/>
      </w:pPr>
      <w:rPr>
        <w:rFonts w:cs="Times New Roman"/>
      </w:rPr>
    </w:lvl>
    <w:lvl w:ilvl="5" w:tplc="D932CCCA">
      <w:start w:val="1"/>
      <w:numFmt w:val="lowerRoman"/>
      <w:lvlText w:val="%6."/>
      <w:lvlJc w:val="right"/>
      <w:pPr>
        <w:ind w:left="4715" w:hanging="180"/>
      </w:pPr>
      <w:rPr>
        <w:rFonts w:cs="Times New Roman"/>
      </w:rPr>
    </w:lvl>
    <w:lvl w:ilvl="6" w:tplc="DFA67666">
      <w:start w:val="1"/>
      <w:numFmt w:val="decimal"/>
      <w:lvlText w:val="%7."/>
      <w:lvlJc w:val="left"/>
      <w:pPr>
        <w:ind w:left="5435" w:hanging="360"/>
      </w:pPr>
      <w:rPr>
        <w:rFonts w:cs="Times New Roman"/>
      </w:rPr>
    </w:lvl>
    <w:lvl w:ilvl="7" w:tplc="AA089D04">
      <w:start w:val="1"/>
      <w:numFmt w:val="lowerLetter"/>
      <w:lvlText w:val="%8."/>
      <w:lvlJc w:val="left"/>
      <w:pPr>
        <w:ind w:left="6155" w:hanging="360"/>
      </w:pPr>
      <w:rPr>
        <w:rFonts w:cs="Times New Roman"/>
      </w:rPr>
    </w:lvl>
    <w:lvl w:ilvl="8" w:tplc="4BF427AC">
      <w:start w:val="1"/>
      <w:numFmt w:val="lowerRoman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0">
    <w:nsid w:val="633E146F"/>
    <w:multiLevelType w:val="hybridMultilevel"/>
    <w:tmpl w:val="1E7491EC"/>
    <w:lvl w:ilvl="0" w:tplc="AD702F0E">
      <w:start w:val="1"/>
      <w:numFmt w:val="decimal"/>
      <w:lvlText w:val="%1)"/>
      <w:lvlJc w:val="left"/>
      <w:pPr>
        <w:ind w:left="1870" w:hanging="360"/>
      </w:pPr>
      <w:rPr>
        <w:rFonts w:cs="Times New Roman"/>
      </w:rPr>
    </w:lvl>
    <w:lvl w:ilvl="1" w:tplc="AC20D0B8">
      <w:start w:val="1"/>
      <w:numFmt w:val="lowerLetter"/>
      <w:lvlText w:val="%2."/>
      <w:lvlJc w:val="left"/>
      <w:pPr>
        <w:ind w:left="2195" w:hanging="360"/>
      </w:pPr>
      <w:rPr>
        <w:rFonts w:cs="Times New Roman"/>
      </w:rPr>
    </w:lvl>
    <w:lvl w:ilvl="2" w:tplc="A9965302">
      <w:start w:val="1"/>
      <w:numFmt w:val="lowerRoman"/>
      <w:lvlText w:val="%3."/>
      <w:lvlJc w:val="right"/>
      <w:pPr>
        <w:ind w:left="2915" w:hanging="180"/>
      </w:pPr>
      <w:rPr>
        <w:rFonts w:cs="Times New Roman"/>
      </w:rPr>
    </w:lvl>
    <w:lvl w:ilvl="3" w:tplc="C72EAB1C">
      <w:start w:val="1"/>
      <w:numFmt w:val="decimal"/>
      <w:lvlText w:val="%4."/>
      <w:lvlJc w:val="left"/>
      <w:pPr>
        <w:ind w:left="3635" w:hanging="360"/>
      </w:pPr>
      <w:rPr>
        <w:rFonts w:cs="Times New Roman"/>
      </w:rPr>
    </w:lvl>
    <w:lvl w:ilvl="4" w:tplc="DCC41016">
      <w:start w:val="1"/>
      <w:numFmt w:val="lowerLetter"/>
      <w:lvlText w:val="%5."/>
      <w:lvlJc w:val="left"/>
      <w:pPr>
        <w:ind w:left="4355" w:hanging="360"/>
      </w:pPr>
      <w:rPr>
        <w:rFonts w:cs="Times New Roman"/>
      </w:rPr>
    </w:lvl>
    <w:lvl w:ilvl="5" w:tplc="6224589A">
      <w:start w:val="1"/>
      <w:numFmt w:val="lowerRoman"/>
      <w:lvlText w:val="%6."/>
      <w:lvlJc w:val="right"/>
      <w:pPr>
        <w:ind w:left="5075" w:hanging="180"/>
      </w:pPr>
      <w:rPr>
        <w:rFonts w:cs="Times New Roman"/>
      </w:rPr>
    </w:lvl>
    <w:lvl w:ilvl="6" w:tplc="71BC95EE">
      <w:start w:val="1"/>
      <w:numFmt w:val="decimal"/>
      <w:lvlText w:val="%7."/>
      <w:lvlJc w:val="left"/>
      <w:pPr>
        <w:ind w:left="5795" w:hanging="360"/>
      </w:pPr>
      <w:rPr>
        <w:rFonts w:cs="Times New Roman"/>
      </w:rPr>
    </w:lvl>
    <w:lvl w:ilvl="7" w:tplc="4FDC1068">
      <w:start w:val="1"/>
      <w:numFmt w:val="lowerLetter"/>
      <w:lvlText w:val="%8."/>
      <w:lvlJc w:val="left"/>
      <w:pPr>
        <w:ind w:left="6515" w:hanging="360"/>
      </w:pPr>
      <w:rPr>
        <w:rFonts w:cs="Times New Roman"/>
      </w:rPr>
    </w:lvl>
    <w:lvl w:ilvl="8" w:tplc="A53A40F6">
      <w:start w:val="1"/>
      <w:numFmt w:val="lowerRoman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11">
    <w:nsid w:val="64A01C37"/>
    <w:multiLevelType w:val="hybridMultilevel"/>
    <w:tmpl w:val="3AC856C8"/>
    <w:lvl w:ilvl="0" w:tplc="97C29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FD281C2">
      <w:start w:val="1"/>
      <w:numFmt w:val="lowerLetter"/>
      <w:lvlText w:val="%2."/>
      <w:lvlJc w:val="left"/>
      <w:pPr>
        <w:ind w:left="1789" w:hanging="360"/>
      </w:pPr>
    </w:lvl>
    <w:lvl w:ilvl="2" w:tplc="79EA9E0E">
      <w:start w:val="1"/>
      <w:numFmt w:val="lowerRoman"/>
      <w:lvlText w:val="%3."/>
      <w:lvlJc w:val="right"/>
      <w:pPr>
        <w:ind w:left="2509" w:hanging="180"/>
      </w:pPr>
    </w:lvl>
    <w:lvl w:ilvl="3" w:tplc="1828FC9A">
      <w:start w:val="1"/>
      <w:numFmt w:val="decimal"/>
      <w:lvlText w:val="%4."/>
      <w:lvlJc w:val="left"/>
      <w:pPr>
        <w:ind w:left="3229" w:hanging="360"/>
      </w:pPr>
    </w:lvl>
    <w:lvl w:ilvl="4" w:tplc="2A0A5106">
      <w:start w:val="1"/>
      <w:numFmt w:val="lowerLetter"/>
      <w:lvlText w:val="%5."/>
      <w:lvlJc w:val="left"/>
      <w:pPr>
        <w:ind w:left="3949" w:hanging="360"/>
      </w:pPr>
    </w:lvl>
    <w:lvl w:ilvl="5" w:tplc="D088A2FA">
      <w:start w:val="1"/>
      <w:numFmt w:val="lowerRoman"/>
      <w:lvlText w:val="%6."/>
      <w:lvlJc w:val="right"/>
      <w:pPr>
        <w:ind w:left="4669" w:hanging="180"/>
      </w:pPr>
    </w:lvl>
    <w:lvl w:ilvl="6" w:tplc="F104C3D2">
      <w:start w:val="1"/>
      <w:numFmt w:val="decimal"/>
      <w:lvlText w:val="%7."/>
      <w:lvlJc w:val="left"/>
      <w:pPr>
        <w:ind w:left="5389" w:hanging="360"/>
      </w:pPr>
    </w:lvl>
    <w:lvl w:ilvl="7" w:tplc="03DAFD10">
      <w:start w:val="1"/>
      <w:numFmt w:val="lowerLetter"/>
      <w:lvlText w:val="%8."/>
      <w:lvlJc w:val="left"/>
      <w:pPr>
        <w:ind w:left="6109" w:hanging="360"/>
      </w:pPr>
    </w:lvl>
    <w:lvl w:ilvl="8" w:tplc="107EFA5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953075"/>
    <w:multiLevelType w:val="hybridMultilevel"/>
    <w:tmpl w:val="47A61BC0"/>
    <w:lvl w:ilvl="0" w:tplc="F37ED8E4">
      <w:start w:val="1"/>
      <w:numFmt w:val="decimal"/>
      <w:lvlText w:val="%1."/>
      <w:lvlJc w:val="left"/>
      <w:pPr>
        <w:ind w:left="1069" w:hanging="360"/>
      </w:pPr>
    </w:lvl>
    <w:lvl w:ilvl="1" w:tplc="24E842D8">
      <w:start w:val="1"/>
      <w:numFmt w:val="lowerLetter"/>
      <w:lvlText w:val="%2."/>
      <w:lvlJc w:val="left"/>
      <w:pPr>
        <w:ind w:left="1789" w:hanging="360"/>
      </w:pPr>
    </w:lvl>
    <w:lvl w:ilvl="2" w:tplc="BEC8A580">
      <w:start w:val="1"/>
      <w:numFmt w:val="lowerRoman"/>
      <w:lvlText w:val="%3."/>
      <w:lvlJc w:val="right"/>
      <w:pPr>
        <w:ind w:left="2509" w:hanging="180"/>
      </w:pPr>
    </w:lvl>
    <w:lvl w:ilvl="3" w:tplc="CF26A43C">
      <w:start w:val="1"/>
      <w:numFmt w:val="decimal"/>
      <w:lvlText w:val="%4."/>
      <w:lvlJc w:val="left"/>
      <w:pPr>
        <w:ind w:left="3229" w:hanging="360"/>
      </w:pPr>
    </w:lvl>
    <w:lvl w:ilvl="4" w:tplc="0A244316">
      <w:start w:val="1"/>
      <w:numFmt w:val="lowerLetter"/>
      <w:lvlText w:val="%5."/>
      <w:lvlJc w:val="left"/>
      <w:pPr>
        <w:ind w:left="3949" w:hanging="360"/>
      </w:pPr>
    </w:lvl>
    <w:lvl w:ilvl="5" w:tplc="1D6C12A6">
      <w:start w:val="1"/>
      <w:numFmt w:val="lowerRoman"/>
      <w:lvlText w:val="%6."/>
      <w:lvlJc w:val="right"/>
      <w:pPr>
        <w:ind w:left="4669" w:hanging="180"/>
      </w:pPr>
    </w:lvl>
    <w:lvl w:ilvl="6" w:tplc="A94C4A66">
      <w:start w:val="1"/>
      <w:numFmt w:val="decimal"/>
      <w:lvlText w:val="%7."/>
      <w:lvlJc w:val="left"/>
      <w:pPr>
        <w:ind w:left="5389" w:hanging="360"/>
      </w:pPr>
    </w:lvl>
    <w:lvl w:ilvl="7" w:tplc="7C3224E8">
      <w:start w:val="1"/>
      <w:numFmt w:val="lowerLetter"/>
      <w:lvlText w:val="%8."/>
      <w:lvlJc w:val="left"/>
      <w:pPr>
        <w:ind w:left="6109" w:hanging="360"/>
      </w:pPr>
    </w:lvl>
    <w:lvl w:ilvl="8" w:tplc="5F3E520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AB"/>
    <w:rsid w:val="00783B5C"/>
    <w:rsid w:val="00AB17F6"/>
    <w:rsid w:val="00E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a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c">
    <w:name w:val="Верхний колонтитул Знак"/>
    <w:link w:val="ab"/>
    <w:semiHidden/>
    <w:rPr>
      <w:rFonts w:cs="Times New Roman"/>
      <w:sz w:val="28"/>
      <w:szCs w:val="28"/>
    </w:rPr>
  </w:style>
  <w:style w:type="character" w:customStyle="1" w:styleId="ae">
    <w:name w:val="Нижний колонтитул Знак"/>
    <w:link w:val="ad"/>
    <w:semiHidden/>
    <w:rPr>
      <w:rFonts w:cs="Times New Roman"/>
      <w:sz w:val="28"/>
      <w:szCs w:val="28"/>
    </w:rPr>
  </w:style>
  <w:style w:type="paragraph" w:styleId="afb">
    <w:name w:val="Balloon Text"/>
    <w:basedOn w:val="a"/>
    <w:link w:val="afc"/>
    <w:semiHidden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a">
    <w:name w:val="Основной шрифт"/>
  </w:style>
  <w:style w:type="paragraph" w:customStyle="1" w:styleId="Eiio">
    <w:name w:val="Eiio"/>
    <w:basedOn w:val="a"/>
    <w:pPr>
      <w:ind w:firstLine="0"/>
      <w:jc w:val="left"/>
    </w:pPr>
    <w:rPr>
      <w:rFonts w:ascii="Baltica" w:hAnsi="Baltica" w:cs="Baltica"/>
      <w:sz w:val="24"/>
      <w:szCs w:val="24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c">
    <w:name w:val="Верхний колонтитул Знак"/>
    <w:link w:val="ab"/>
    <w:semiHidden/>
    <w:rPr>
      <w:rFonts w:cs="Times New Roman"/>
      <w:sz w:val="28"/>
      <w:szCs w:val="28"/>
    </w:rPr>
  </w:style>
  <w:style w:type="character" w:customStyle="1" w:styleId="ae">
    <w:name w:val="Нижний колонтитул Знак"/>
    <w:link w:val="ad"/>
    <w:semiHidden/>
    <w:rPr>
      <w:rFonts w:cs="Times New Roman"/>
      <w:sz w:val="28"/>
      <w:szCs w:val="28"/>
    </w:rPr>
  </w:style>
  <w:style w:type="paragraph" w:styleId="afb">
    <w:name w:val="Balloon Text"/>
    <w:basedOn w:val="a"/>
    <w:link w:val="afc"/>
    <w:semiHidden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Исакова Наталья Владимировна</cp:lastModifiedBy>
  <cp:revision>2</cp:revision>
  <dcterms:created xsi:type="dcterms:W3CDTF">2025-04-14T09:19:00Z</dcterms:created>
  <dcterms:modified xsi:type="dcterms:W3CDTF">2025-04-14T09:19:00Z</dcterms:modified>
  <cp:version>917504</cp:version>
</cp:coreProperties>
</file>