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184E7B"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4E7B" w:rsidRDefault="0018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4E7B" w:rsidRDefault="0061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84E7B" w:rsidRDefault="0061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184E7B" w:rsidRDefault="0061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84E7B" w:rsidRDefault="0018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7B" w:rsidRDefault="0018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7B" w:rsidRDefault="0018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7B" w:rsidRDefault="0061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11</w:t>
            </w:r>
          </w:p>
          <w:p w:rsidR="00184E7B" w:rsidRDefault="0061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184E7B" w:rsidRDefault="0061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01.04.2015 № 126-п</w:t>
            </w:r>
          </w:p>
        </w:tc>
      </w:tr>
    </w:tbl>
    <w:p w:rsidR="00184E7B" w:rsidRDefault="00184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E7B" w:rsidRDefault="00184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E7B" w:rsidRDefault="00184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E7B" w:rsidRDefault="0061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84E7B" w:rsidRDefault="0061136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на возмещение инвесторам части затрат на приобретение нового технологического оборудования, необходимого для реализации инвестиционного проекта</w:t>
      </w:r>
    </w:p>
    <w:p w:rsidR="00184E7B" w:rsidRDefault="00184E7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hyperlink r:id="rId7" w:tooltip="https://login.consultant.ru/link/?req=doc&amp;base=LAW&amp;n=435381&amp;dst=10001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 1782 «Об утверждении </w:t>
      </w:r>
      <w:r>
        <w:rPr>
          <w:rFonts w:ascii="Times New Roman" w:hAnsi="Times New Roman" w:cs="Times New Roman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</w:t>
      </w:r>
      <w:hyperlink r:id="rId8" w:tooltip="https://login.consultant.ru/link/?req=doc&amp;base=LAW&amp;n=469774&amp;dst=103399" w:history="1">
        <w:r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https://login.consultant.ru/link/?req=doc&amp;base=LAW&amp;n=469774&amp;dst=7460" w:history="1">
        <w:r>
          <w:rPr>
            <w:rFonts w:ascii="Times New Roman" w:hAnsi="Times New Roman" w:cs="Times New Roman"/>
            <w:sz w:val="28"/>
            <w:szCs w:val="28"/>
          </w:rPr>
          <w:t>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 xml:space="preserve">ого кодекса Российской Федерации, </w:t>
      </w:r>
      <w:hyperlink r:id="rId10" w:tooltip="https://login.consultant.ru/link/?req=doc&amp;base=RLAW049&amp;n=178476&amp;dst=100099" w:history="1">
        <w:r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 - Закон).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Субсидии предоставляются на возмещение части произведенных и документально подтвержденных затрат инвестора, направленных на оплату приобретенного нового технологического оборудования, необходимого для реализации инвестиционного проекта (далее – субсидии).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средств областного бюджета Новосибирской </w:t>
      </w:r>
      <w:r>
        <w:rPr>
          <w:rFonts w:ascii="Times New Roman" w:hAnsi="Times New Roman" w:cs="Times New Roman"/>
          <w:sz w:val="28"/>
          <w:szCs w:val="28"/>
        </w:rPr>
        <w:t>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экономического развития Новосибирской области (далее – МЭР НСО).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Субсидии предос</w:t>
      </w:r>
      <w:r>
        <w:rPr>
          <w:rFonts w:ascii="Times New Roman" w:hAnsi="Times New Roman" w:cs="Times New Roman"/>
          <w:sz w:val="28"/>
          <w:szCs w:val="28"/>
        </w:rPr>
        <w:t xml:space="preserve">тавляются инвесторам за счет средств областного бюджета Новосибирской области, предусмотренных на реализацию мероприятий государственной </w:t>
      </w:r>
      <w:hyperlink r:id="rId11" w:tooltip="https://login.consultant.ru/link/?req=doc&amp;base=RLAW049&amp;n=176055&amp;dst=100066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(далее - государственная программа).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</w:t>
      </w:r>
      <w:r>
        <w:rPr>
          <w:rFonts w:ascii="Times New Roman" w:hAnsi="Times New Roman" w:cs="Times New Roman"/>
          <w:sz w:val="28"/>
          <w:szCs w:val="28"/>
        </w:rPr>
        <w:t>етных обязательств, установленных главному распорядителю бюджетных средств МЭР НСО, на соответствующий финансовый год и плановый период на реализацию мероприятий государственной программы.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</w:t>
      </w:r>
      <w:r>
        <w:rPr>
          <w:rFonts w:ascii="Times New Roman" w:hAnsi="Times New Roman" w:cs="Times New Roman"/>
          <w:sz w:val="28"/>
          <w:szCs w:val="28"/>
        </w:rPr>
        <w:t>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Целью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новым технологическим оборудованием понимается оборудование, непосредственно задействованное в процессе п</w:t>
      </w:r>
      <w:r>
        <w:rPr>
          <w:rFonts w:ascii="Times New Roman" w:hAnsi="Times New Roman" w:cs="Times New Roman"/>
          <w:sz w:val="28"/>
          <w:szCs w:val="28"/>
        </w:rPr>
        <w:t>роизводства продукции (товаров, работ, услуг), отвечающее одному из следующих критериев: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оборудование, не бывшее ранее в эксплуатации (не числящееся ранее в основных фондах (средствах) у других лиц), с даты выпуска которого до даты его принятия инвестором </w:t>
      </w:r>
      <w:r>
        <w:rPr>
          <w:rFonts w:ascii="Times New Roman" w:hAnsi="Times New Roman" w:cs="Times New Roman"/>
          <w:sz w:val="28"/>
          <w:szCs w:val="28"/>
        </w:rPr>
        <w:t>к бухгалтерскому учету по первоначальной стоимости прошло не более трех лет;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прошедшее модернизацию, с даты модернизации которого до даты его принятия инвестором к бухгалтерскому учету по первоначальной стоимости прошло не более трех лет.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модернизацией оборудования для целей настоящего Порядка понимается процесс замещения составных частей оборудования новыми, приводящий к улучшению его технических (эксплуатационных) характеристик, определяемых на основании паспорта на оборудование.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>5. Инве</w:t>
      </w:r>
      <w:r>
        <w:rPr>
          <w:rFonts w:ascii="Times New Roman" w:hAnsi="Times New Roman" w:cs="Times New Roman"/>
          <w:sz w:val="28"/>
          <w:szCs w:val="28"/>
        </w:rPr>
        <w:t xml:space="preserve">сторы имеют право на получение субсидий при соблюдении условий, установленных </w:t>
      </w:r>
      <w:hyperlink r:id="rId12" w:tooltip="https://login.consultant.ru/link/?req=doc&amp;base=RLAW049&amp;n=178476&amp;dst=100175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</w:t>
      </w:r>
      <w:r>
        <w:rPr>
          <w:rFonts w:ascii="Times New Roman" w:hAnsi="Times New Roman" w:cs="Times New Roman"/>
          <w:sz w:val="28"/>
          <w:szCs w:val="28"/>
        </w:rPr>
        <w:t>ьного медицинского страхования и Территориальный фонд обязательного медицинского страхования Новосибирской области (далее - недоимка) подтверждается сведениями об отсутствии на едином налоговом счете задолженности по уплате налогов, сборов и страховых взно</w:t>
      </w:r>
      <w:r>
        <w:rPr>
          <w:rFonts w:ascii="Times New Roman" w:hAnsi="Times New Roman" w:cs="Times New Roman"/>
          <w:sz w:val="28"/>
          <w:szCs w:val="28"/>
        </w:rPr>
        <w:t xml:space="preserve">сов в бюджеты бюджетной системы Российской Федерации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размера такой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задолженности размера, определенного пунктом 3 статьи 47 Налогового кодекса Российской Федерации (далее – сведения об отсутствии задолженности) по состоянию не ранее чем на</w:t>
      </w:r>
      <w:r>
        <w:rPr>
          <w:rFonts w:ascii="Times New Roman" w:hAnsi="Times New Roman" w:cs="Times New Roman"/>
          <w:sz w:val="28"/>
          <w:szCs w:val="28"/>
        </w:rPr>
        <w:t xml:space="preserve"> первое число месяца, в котором предоставляются субсидии, которые инвесторы вправе представить в МЭР НСО.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случае наличия недоимки на первое число месяца и отсутствия недоимки на другое число месяца, в котором предоставляются субсидии, инвесторы вправе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сведения об отсутствии задолженности по состоянию на дату позднее первого числа месяца, в котором предоставляются субсидии.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сведения об отсутствии задолженности не представлены инвестором по собственной инициативе, МЭР НСО запраш</w:t>
      </w:r>
      <w:r>
        <w:rPr>
          <w:rFonts w:ascii="Times New Roman" w:hAnsi="Times New Roman" w:cs="Times New Roman"/>
          <w:sz w:val="28"/>
          <w:szCs w:val="28"/>
        </w:rPr>
        <w:t>ивает указанные сведения по межведомственному запросу в рамках единой системы межведомственного электронного взаимодействия.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Субсидии предоставляются в размере 25 процентов затрат инвесторов в целях производства (реализации) товаров, выполнения работ, о</w:t>
      </w:r>
      <w:r>
        <w:rPr>
          <w:rFonts w:ascii="Times New Roman" w:hAnsi="Times New Roman" w:cs="Times New Roman"/>
          <w:sz w:val="28"/>
          <w:szCs w:val="28"/>
        </w:rPr>
        <w:t xml:space="preserve">казания услуг, связанных с реализацией инвестиционного проекта, без НДС с учетом условий </w:t>
      </w:r>
      <w:hyperlink r:id="rId13" w:tooltip="https://login.consultant.ru/link/?req=doc&amp;base=RLAW049&amp;n=178476&amp;dst=100070" w:history="1">
        <w:r>
          <w:rPr>
            <w:rFonts w:ascii="Times New Roman" w:hAnsi="Times New Roman" w:cs="Times New Roman"/>
            <w:sz w:val="28"/>
            <w:szCs w:val="28"/>
          </w:rPr>
          <w:t>части 5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Start w:id="4" w:name="Par4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9. Субсидии предоставляются инвесторам, прошедшим отбор в соответствии с 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</w:t>
      </w:r>
      <w:r>
        <w:rPr>
          <w:rFonts w:ascii="Times New Roman" w:hAnsi="Times New Roman" w:cs="Times New Roman"/>
          <w:sz w:val="28"/>
          <w:szCs w:val="28"/>
        </w:rPr>
        <w:t>ответствии с частью 5 статьи 7, частью 1 статьи 12 Закона.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>
        <w:rPr>
          <w:rFonts w:ascii="Times New Roman" w:hAnsi="Times New Roman" w:cs="Times New Roman"/>
          <w:sz w:val="28"/>
          <w:szCs w:val="28"/>
        </w:rPr>
        <w:t xml:space="preserve">10. Отбор проводится МЭР 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</w:t>
      </w:r>
      <w:r>
        <w:rPr>
          <w:rFonts w:ascii="Times New Roman" w:hAnsi="Times New Roman" w:cs="Times New Roman"/>
          <w:sz w:val="28"/>
          <w:szCs w:val="28"/>
        </w:rPr>
        <w:t>раза в год путем запроса предложений (заявок), направленных инвесторами, реализующими инвестиционные проекты на территории Новосибирской области (далее – участник отбора), для участия в отборе.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Взаимодействие МЭР НСО с участниками отбора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документов в электронной форме в системе «Электронный бюджет».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</w:t>
      </w:r>
      <w:r>
        <w:rPr>
          <w:rFonts w:ascii="Times New Roman" w:hAnsi="Times New Roman" w:cs="Times New Roman"/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участник отбора не ранее</w:t>
      </w:r>
      <w:r>
        <w:rPr>
          <w:rFonts w:ascii="Times New Roman" w:hAnsi="Times New Roman" w:cs="Times New Roman"/>
          <w:sz w:val="28"/>
          <w:szCs w:val="28"/>
        </w:rPr>
        <w:t xml:space="preserve"> чем на первое число месяца, в котором планируется проведение отбора: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(далее – Минфин России) перечень государств и территорий, испол</w:t>
      </w:r>
      <w:r>
        <w:rPr>
          <w:rFonts w:ascii="Times New Roman" w:hAnsi="Times New Roman" w:cs="Times New Roman"/>
          <w:sz w:val="28"/>
          <w:szCs w:val="28"/>
        </w:rPr>
        <w:t xml:space="preserve">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rPr>
          <w:rFonts w:ascii="Times New Roman" w:hAnsi="Times New Roman" w:cs="Times New Roman"/>
          <w:sz w:val="28"/>
          <w:szCs w:val="28"/>
        </w:rPr>
        <w:lastRenderedPageBreak/>
        <w:t>офшорных ко</w:t>
      </w:r>
      <w:r>
        <w:rPr>
          <w:rFonts w:ascii="Times New Roman" w:hAnsi="Times New Roman" w:cs="Times New Roman"/>
          <w:sz w:val="28"/>
          <w:szCs w:val="28"/>
        </w:rPr>
        <w:t>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</w:t>
      </w:r>
      <w:r>
        <w:rPr>
          <w:rFonts w:ascii="Times New Roman" w:hAnsi="Times New Roman" w:cs="Times New Roman"/>
          <w:sz w:val="28"/>
          <w:szCs w:val="28"/>
        </w:rPr>
        <w:t>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</w:t>
      </w:r>
      <w:r>
        <w:rPr>
          <w:rFonts w:ascii="Times New Roman" w:hAnsi="Times New Roman" w:cs="Times New Roman"/>
          <w:sz w:val="28"/>
          <w:szCs w:val="28"/>
        </w:rPr>
        <w:t>иц, реализованное через участие в капитале указанных публичных акционерных обществ;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не получает</w:t>
      </w:r>
      <w:r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Новосибирской области в соответствии с иными нормативными правовыми актами Новосибирской области на цели, установленные в пункте 2 настоящего Порядка;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Федеральным законом «</w:t>
      </w:r>
      <w:r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влиянием»;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</w:t>
      </w:r>
      <w:r>
        <w:rPr>
          <w:rFonts w:ascii="Times New Roman" w:hAnsi="Times New Roman" w:cs="Times New Roman"/>
          <w:sz w:val="28"/>
          <w:szCs w:val="28"/>
        </w:rPr>
        <w:t>ением случаев, установленных Правительством Новосибирской области);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</w:t>
      </w:r>
      <w:r>
        <w:rPr>
          <w:rFonts w:ascii="Times New Roman" w:hAnsi="Times New Roman" w:cs="Times New Roman"/>
          <w:sz w:val="28"/>
          <w:szCs w:val="28"/>
        </w:rPr>
        <w:t>ет размер, определенный пунктом 3 статьи 47 Налогового кодекса Российской Федерации;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>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</w:t>
      </w:r>
      <w:r>
        <w:rPr>
          <w:rFonts w:ascii="Times New Roman" w:hAnsi="Times New Roman" w:cs="Times New Roman"/>
          <w:sz w:val="28"/>
          <w:szCs w:val="28"/>
        </w:rPr>
        <w:t>видуальным предпринимателем, не прекратил деятельность в качестве индивидуального предпринимателя (для участников отбора – индивидуальных предпринимателей);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в реестре дисквалифицированных лиц отсутствуют сведения о дисквалифицированных руководителе, чле</w:t>
      </w:r>
      <w:r>
        <w:rPr>
          <w:rFonts w:ascii="Times New Roman" w:hAnsi="Times New Roman" w:cs="Times New Roman"/>
          <w:sz w:val="28"/>
          <w:szCs w:val="28"/>
        </w:rPr>
        <w:t>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</w:t>
      </w:r>
      <w:r>
        <w:rPr>
          <w:rFonts w:ascii="Times New Roman" w:hAnsi="Times New Roman" w:cs="Times New Roman"/>
          <w:sz w:val="28"/>
          <w:szCs w:val="28"/>
        </w:rPr>
        <w:t xml:space="preserve">ителе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работ, услуг;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соответствие участника отбора следующим критериям: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Порядком орга</w:t>
      </w:r>
      <w:r>
        <w:rPr>
          <w:rFonts w:ascii="Times New Roman" w:hAnsi="Times New Roman" w:cs="Times New Roman"/>
          <w:sz w:val="28"/>
          <w:szCs w:val="28"/>
        </w:rPr>
        <w:t>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</w:t>
      </w:r>
      <w:r>
        <w:rPr>
          <w:rFonts w:ascii="Times New Roman" w:hAnsi="Times New Roman" w:cs="Times New Roman"/>
          <w:sz w:val="28"/>
          <w:szCs w:val="28"/>
        </w:rPr>
        <w:t>е капитальных вложений на территории Новосибирской области» (далее –- конкурс инвестиционных проектов);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размер субсидии, указанный в заявке участника отбора, не превышает лимит государственной поддержки, определенный инвестиционному проекту на конкурсе </w:t>
      </w:r>
      <w:r>
        <w:rPr>
          <w:rFonts w:ascii="Times New Roman" w:hAnsi="Times New Roman" w:cs="Times New Roman"/>
          <w:sz w:val="28"/>
          <w:szCs w:val="28"/>
        </w:rPr>
        <w:t>инвестиционных проектов.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</w:t>
      </w:r>
      <w:r>
        <w:rPr>
          <w:rFonts w:ascii="Times New Roman" w:hAnsi="Times New Roman" w:cs="Times New Roman"/>
          <w:sz w:val="28"/>
          <w:szCs w:val="28"/>
        </w:rPr>
        <w:t>истра экономического развития Новосибирской области и размещается на едином портале и на официальном сайте МЭР НСО в информационно-телекоммуникационной сети «Интернет» в срок не позднее трех календарных дней до даты начала проведения отбора с указанием сле</w:t>
      </w:r>
      <w:r>
        <w:rPr>
          <w:rFonts w:ascii="Times New Roman" w:hAnsi="Times New Roman" w:cs="Times New Roman"/>
          <w:sz w:val="28"/>
          <w:szCs w:val="28"/>
        </w:rPr>
        <w:t>дующей информации: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может быть ранее: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</w:t>
      </w:r>
      <w:r>
        <w:rPr>
          <w:rFonts w:ascii="Times New Roman" w:hAnsi="Times New Roman" w:cs="Times New Roman"/>
          <w:sz w:val="28"/>
          <w:szCs w:val="28"/>
        </w:rPr>
        <w:t>днем размещения объявления, в случае если отсутствует информация о количестве участников отбора, соответствующих критериям отбора;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объявления, в случае если имеется информация о количестве участ</w:t>
      </w:r>
      <w:r>
        <w:rPr>
          <w:rFonts w:ascii="Times New Roman" w:hAnsi="Times New Roman" w:cs="Times New Roman"/>
          <w:sz w:val="28"/>
          <w:szCs w:val="28"/>
        </w:rPr>
        <w:t>ников отбора, соответствующих критериям отбора;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доменного имени и (или) указателя страниц системы «Электронный бюджет»;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усл</w:t>
      </w:r>
      <w:r>
        <w:rPr>
          <w:rFonts w:ascii="Times New Roman" w:hAnsi="Times New Roman" w:cs="Times New Roman"/>
          <w:sz w:val="28"/>
          <w:szCs w:val="28"/>
        </w:rPr>
        <w:t xml:space="preserve">овий участия в отборе в соответствии с </w:t>
      </w:r>
      <w:hyperlink r:id="rId14" w:anchor="P28" w:tooltip="#P28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включающих требования к участникам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критерии о</w:t>
      </w:r>
      <w:r>
        <w:rPr>
          <w:rFonts w:ascii="Times New Roman" w:hAnsi="Times New Roman" w:cs="Times New Roman"/>
          <w:sz w:val="28"/>
          <w:szCs w:val="28"/>
        </w:rPr>
        <w:t>тбора и перечен</w:t>
      </w:r>
      <w:r>
        <w:rPr>
          <w:rFonts w:ascii="Times New Roman" w:hAnsi="Times New Roman" w:cs="Times New Roman"/>
          <w:sz w:val="28"/>
          <w:szCs w:val="28"/>
        </w:rPr>
        <w:t>ь документов, представляемых участниками отбора для подтверждения их соответствия указанным требованиям, в соответствии с пунктом 8 настоящего Порядка;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 форме и содержанию заявок;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hAnsi="Times New Roman" w:cs="Times New Roman"/>
          <w:sz w:val="28"/>
          <w:szCs w:val="28"/>
        </w:rPr>
        <w:t>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правил рассмотрения заявок;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порядка возврата заявок на доработку;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порядка отклонения заявок, а также информ</w:t>
      </w:r>
      <w:r>
        <w:rPr>
          <w:rFonts w:ascii="Times New Roman" w:hAnsi="Times New Roman" w:cs="Times New Roman"/>
          <w:sz w:val="28"/>
          <w:szCs w:val="28"/>
        </w:rPr>
        <w:t>ации об основаниях их отклонения;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порядка предоставления участникам отбора разъяснений положений объявления, даты</w:t>
      </w:r>
      <w:r>
        <w:rPr>
          <w:rFonts w:ascii="Times New Roman" w:hAnsi="Times New Roman" w:cs="Times New Roman"/>
          <w:sz w:val="28"/>
          <w:szCs w:val="28"/>
        </w:rPr>
        <w:t xml:space="preserve"> начала и окончания срока такого предоставления;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срока, в течение которого победитель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условий признания победителя (победителей) отбора, уклонившимся от заключения соглашений о предоставлении субсидии;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(победителей) отбора.</w:t>
      </w:r>
      <w:bookmarkStart w:id="6" w:name="P69"/>
      <w:bookmarkEnd w:id="6"/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Внесение изменений в объявл</w:t>
      </w:r>
      <w:r>
        <w:rPr>
          <w:rFonts w:ascii="Times New Roman" w:hAnsi="Times New Roman" w:cs="Times New Roman"/>
          <w:sz w:val="28"/>
          <w:szCs w:val="28"/>
        </w:rPr>
        <w:t>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срок подачи участниками отбора заявок продлевается таким образом, чтобы со дня, следующе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 внесении изменений в объявление о проведении отбора получателей субсидий изменение способа отбора получателей субсидий 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допускается;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тбора получателей субсидий внести изменения в заявки;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объявление о проведении отбора получателей субсидий, с использованием системы «Электронный бюджет».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Размещение МЭР НСО объявления об отмене проведения отбора получателей субсидий на едином портале и на официальном сайте МЭР НСО допускается не позднее</w:t>
      </w:r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</w:t>
      </w:r>
      <w:r>
        <w:rPr>
          <w:rFonts w:ascii="Times New Roman" w:hAnsi="Times New Roman" w:cs="Times New Roman"/>
          <w:sz w:val="28"/>
          <w:szCs w:val="28"/>
        </w:rPr>
        <w:t>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</w:t>
      </w:r>
      <w:r>
        <w:rPr>
          <w:rFonts w:ascii="Times New Roman" w:hAnsi="Times New Roman" w:cs="Times New Roman"/>
          <w:sz w:val="28"/>
          <w:szCs w:val="28"/>
        </w:rPr>
        <w:t>е и на официальном сайте МЭР НСО и содержит информацию о причинах отмены регионального отбора.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Отбор считается отмененным со дня размещения объявления о его отмене на едином портале.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Для участия в отборе участник отбора в течение срока приема заявок,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казанного в объявлении,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бумажном носителе, преобразованных в электронную форму путем сканирования):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 бизнес-плана инвестиционного проекта, одобренного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 плановых финансово-экономических показателей проекта, одобренных на </w:t>
      </w:r>
      <w:r>
        <w:rPr>
          <w:rFonts w:ascii="Times New Roman" w:hAnsi="Times New Roman" w:cs="Times New Roman"/>
          <w:sz w:val="28"/>
          <w:szCs w:val="28"/>
        </w:rPr>
        <w:t>конкурсе инвестиц</w:t>
      </w:r>
      <w:r>
        <w:rPr>
          <w:rFonts w:ascii="Times New Roman" w:hAnsi="Times New Roman" w:cs="Times New Roman"/>
          <w:sz w:val="28"/>
          <w:szCs w:val="28"/>
        </w:rPr>
        <w:t>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информация и документы об участнике отбора: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фамилия, имя, отчество (при наличии) индивидуального предпринимателя;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</w:t>
      </w:r>
      <w:r>
        <w:rPr>
          <w:rFonts w:ascii="Times New Roman" w:hAnsi="Times New Roman" w:cs="Times New Roman"/>
          <w:sz w:val="28"/>
          <w:szCs w:val="28"/>
        </w:rPr>
        <w:t>логоплательщика;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информация и документы, подтверждающ</w:t>
      </w:r>
      <w:r>
        <w:rPr>
          <w:rFonts w:ascii="Times New Roman" w:hAnsi="Times New Roman" w:cs="Times New Roman"/>
          <w:sz w:val="28"/>
          <w:szCs w:val="28"/>
        </w:rPr>
        <w:t>ие соответствие участника отбора установленным в объявлении о проведении отбора требованиям;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информация и документы, представляемые при проведении отбора в процессе документооборота: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</w:t>
      </w:r>
      <w:r>
        <w:rPr>
          <w:rFonts w:ascii="Times New Roman" w:hAnsi="Times New Roman" w:cs="Times New Roman"/>
          <w:sz w:val="28"/>
          <w:szCs w:val="28"/>
        </w:rPr>
        <w:t>х экранных форм веб-интерфейса системы «Электронный бюджет»;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предлагаемые участником отбора значение результата предоставления субсидии, указанного в объявлении о проведении отбора, значение запрашиваемого участником отбора размера субсидии;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информация по каждому указанному в объявлении о проведении отбора критерию оценки.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 дат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ее подписания с присвоением ей регистрационного номера в системе «Электронный бюджет».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Рассмотрение заявок осуществляется МЭР НСО.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одного рабочего дня, следующего за днем окончания срока подачи заявок, установленного в объявлении, в системе «Электронный бюджет»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открывается доступ МЭР НСО к поданным участниками отбора заявкам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их рассмотрения.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регистрационны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номер заявки;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заявки;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 МЭР НСО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течение пяти рабочих дней со дня окончания срока приема заявок проводит проверку заявки и представленных с ней документов на предмет соответствия требованиям, предусмотренным пунктами 5 и 8 настоящего Порядка;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виям, предусмотренным подпунктом 1 пункта 12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ействия (при наличии технической возможности).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участника отбора условиям, предусмотренным подпунктом 1 пункта 12 настоящего Порядка, в случае отсутствия технической возможности осуществления автоматической проверки в системе «Электронный бюдже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соответствия участника отбора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критериям, предусмотренным подпунктом 2 пункта 12 настоящего Порядка, осуществляется на основании информации, содержащейся в протоколах конкурса инвестиционных проектов.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условиям, пред</w:t>
      </w:r>
      <w:r>
        <w:rPr>
          <w:rFonts w:ascii="Times New Roman" w:hAnsi="Times New Roman" w:cs="Times New Roman"/>
          <w:sz w:val="28"/>
          <w:szCs w:val="28"/>
        </w:rPr>
        <w:t>усмотренным пунктом 12 настоящего Порядка;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представленной участником отбора заявки и документов требованиям, предусмотренным пунктом </w:t>
      </w:r>
      <w:hyperlink r:id="rId15" w:anchor="P69" w:tooltip="#P69" w:history="1">
        <w:r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</w:t>
      </w:r>
      <w:r>
        <w:rPr>
          <w:rFonts w:ascii="Times New Roman" w:hAnsi="Times New Roman" w:cs="Times New Roman"/>
          <w:sz w:val="28"/>
          <w:szCs w:val="28"/>
        </w:rPr>
        <w:t xml:space="preserve"> заявок.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непредставление (представление не в полном объеме) документов, предусмотренных пунктом 16 настоящего Порядка, за исключением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представляемых по собственной инициативе.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настоящим пунктом, МЭР НСО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18 настоящего Порядка, принимает решение об отклонении заявки.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Победителями отбора признаются участники отбора, заявки в отношении которых на дату их рассмотрения поданы участниками отбора, с соблюдением условий, установл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енных пунктами 12 и 16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Отбор признается несостоявшимся в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ледующих случаях: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 не позднее одного рабочего дня со дня окончания срока, установле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соответствующей условиям, преду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смотренным пунктами 12 и 16 настоящего Порядка, или об отклонении его заявки с указанием оснований для отклонения.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</w:t>
      </w:r>
      <w:r>
        <w:rPr>
          <w:rFonts w:ascii="Times New Roman" w:hAnsi="Times New Roman" w:cs="Times New Roman"/>
          <w:sz w:val="28"/>
          <w:szCs w:val="28"/>
        </w:rPr>
        <w:t>ого развития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 В целях завершения отбора и определения его победителей не позднее двух рабочих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подписания протокола рассмотрения заявок формируется протокол подведения итогов отбора.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субсидии в протоколе подведения итогов отбора указывается исходя из объема бюджетных ассигнований областного бюджета Новосибирской области. Распредел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субсидии, предоставляемой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 основании документов, представленных участниками отбора в составе заявки с учетом протокола конкурса инвестиционных проектов.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автоматически на основании результатов определения победителей отбора и не позднее трех рабочих дней со дня его формирования подписывается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«Электронный бюджет», размещается на 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участниках отбора, заявки которых были рассмотрены;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об участниках отбора, заявки которых были отклонены,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указанием причин их отклонения, в том числе положений объявления, которым не соответствуют заявки;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которых признаны прошедшими отбор, с указанием размера предоставляемой субсидии.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дес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первых версий</w:t>
      </w:r>
      <w:r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 МЭР НСО в срок не превышающий десяти рабочих дней с даты подписания протокола подведения ито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предоставления субсидии по каждому победителю отбора. 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По результатам отбор</w:t>
      </w:r>
      <w:r>
        <w:rPr>
          <w:rFonts w:ascii="Times New Roman" w:hAnsi="Times New Roman" w:cs="Times New Roman"/>
          <w:sz w:val="28"/>
          <w:szCs w:val="28"/>
        </w:rPr>
        <w:t xml:space="preserve">а и при условии соответствия инвестора – победителя отбора на дату заключения соглашения требованиям, предусмотренным подпунктом 1 пункта 12 настоящего Порядка, МЭР НСО в течение срока, указанного в объявлении о проведении отбора, заключает с инвестором – </w:t>
      </w:r>
      <w:r>
        <w:rPr>
          <w:rFonts w:ascii="Times New Roman" w:hAnsi="Times New Roman" w:cs="Times New Roman"/>
          <w:sz w:val="28"/>
          <w:szCs w:val="28"/>
        </w:rPr>
        <w:t>победителем отбора договор о предоставлении государственной поддержки инвестиционной деятельности (далее – договор), соглашение о предоставлении субсидии из областного бюджета Новосибирской области (далее – соглашение).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</w:t>
      </w:r>
      <w:r>
        <w:rPr>
          <w:rFonts w:ascii="Times New Roman" w:hAnsi="Times New Roman" w:cs="Times New Roman"/>
          <w:sz w:val="28"/>
          <w:szCs w:val="28"/>
        </w:rPr>
        <w:t>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(при наличии технической возможности) в соответствии с типовой формой, установленной министерство</w:t>
      </w:r>
      <w:r>
        <w:rPr>
          <w:rFonts w:ascii="Times New Roman" w:hAnsi="Times New Roman" w:cs="Times New Roman"/>
          <w:sz w:val="28"/>
          <w:szCs w:val="28"/>
        </w:rPr>
        <w:t>м финансов и налоговой политики Новосибирской области.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МЭР НСО как получателю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предоставления субсидии.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</w:t>
      </w:r>
      <w:r>
        <w:rPr>
          <w:rFonts w:ascii="Times New Roman" w:hAnsi="Times New Roman" w:cs="Times New Roman"/>
          <w:sz w:val="28"/>
          <w:szCs w:val="28"/>
        </w:rPr>
        <w:t>ах срока, указанного в объявлении о проведении отбора, он признается уклонившимся от заключения соглашения.</w:t>
      </w:r>
    </w:p>
    <w:p w:rsidR="00184E7B" w:rsidRDefault="0061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в соответствии с типовой формой, утвержденной приказом МЭР НСО от 15.03.2017 № 24 «Об утверждении типовых форм соглашений о пред</w:t>
      </w:r>
      <w:r>
        <w:rPr>
          <w:rFonts w:ascii="Times New Roman" w:hAnsi="Times New Roman" w:cs="Times New Roman"/>
          <w:sz w:val="28"/>
          <w:szCs w:val="28"/>
        </w:rPr>
        <w:t>оставлении субсидий юридическим лицам и договора о предоставлении государственной поддержки инвестиционной деятельности».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 В целях предоставления субсидий инвесторы, заключившие соглашение, представляют в МЭР НСО следующие документы: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hAnsi="Times New Roman" w:cs="Times New Roman"/>
          <w:sz w:val="28"/>
          <w:szCs w:val="28"/>
        </w:rPr>
        <w:t>уведомление о со</w:t>
      </w:r>
      <w:r>
        <w:rPr>
          <w:rFonts w:ascii="Times New Roman" w:hAnsi="Times New Roman" w:cs="Times New Roman"/>
          <w:sz w:val="28"/>
          <w:szCs w:val="28"/>
        </w:rPr>
        <w:t xml:space="preserve">блюдении условий, установленных </w:t>
      </w:r>
      <w:hyperlink r:id="rId16" w:tooltip="https://login.consultant.ru/link/?req=doc&amp;base=RLAW049&amp;n=178476&amp;dst=100210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содержащее сведения о вложе</w:t>
      </w:r>
      <w:r>
        <w:rPr>
          <w:rFonts w:ascii="Times New Roman" w:hAnsi="Times New Roman" w:cs="Times New Roman"/>
          <w:sz w:val="28"/>
          <w:szCs w:val="28"/>
        </w:rPr>
        <w:t xml:space="preserve">нии инвестиций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ответствии требованиям, предусмотренным подпунктом 1 пункта 12 настоящего Порядка</w:t>
      </w:r>
      <w:r>
        <w:rPr>
          <w:rFonts w:ascii="Times New Roman" w:hAnsi="Times New Roman" w:cs="Times New Roman"/>
          <w:sz w:val="28"/>
          <w:szCs w:val="28"/>
        </w:rPr>
        <w:t>,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труда, о наличи</w:t>
      </w:r>
      <w:r>
        <w:rPr>
          <w:rFonts w:ascii="Times New Roman" w:hAnsi="Times New Roman" w:cs="Times New Roman"/>
          <w:sz w:val="28"/>
          <w:szCs w:val="28"/>
        </w:rPr>
        <w:t>и обоснованной программы обеспечения трудовыми ресурсами, необходимыми для реализации инвестиционного проекта;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копии договоров на приобретение нового технологического оборудования, необходимого для реализации инвестиционного проекта;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копии расчетно-п</w:t>
      </w:r>
      <w:r>
        <w:rPr>
          <w:rFonts w:ascii="Times New Roman" w:hAnsi="Times New Roman" w:cs="Times New Roman"/>
          <w:sz w:val="28"/>
          <w:szCs w:val="28"/>
        </w:rPr>
        <w:t>латежных документов;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копии документов о приеме-передаче оборудования, подтверждающих произведенные инвестором расходы, и документов первичной учетной документации по учету основных средств, подтверждающих принятие оборудования к бухгалтерскому учету (пр</w:t>
      </w:r>
      <w:r>
        <w:rPr>
          <w:rFonts w:ascii="Times New Roman" w:hAnsi="Times New Roman" w:cs="Times New Roman"/>
          <w:sz w:val="28"/>
          <w:szCs w:val="28"/>
        </w:rPr>
        <w:t>и наличии).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документов, указанн</w:t>
      </w:r>
      <w:r>
        <w:rPr>
          <w:rFonts w:ascii="Times New Roman" w:hAnsi="Times New Roman" w:cs="Times New Roman"/>
          <w:sz w:val="28"/>
          <w:szCs w:val="28"/>
        </w:rPr>
        <w:t>ых в пункте 27 настоящего Порядка, но не позднее десятого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>
        <w:rPr>
          <w:rFonts w:ascii="Times New Roman" w:hAnsi="Times New Roman" w:cs="Times New Roman"/>
          <w:sz w:val="28"/>
          <w:szCs w:val="28"/>
        </w:rPr>
        <w:t>указанных в пункте 27 настоящего Порядка документов, 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субсидии в тек</w:t>
      </w:r>
      <w:r>
        <w:rPr>
          <w:rFonts w:ascii="Times New Roman" w:hAnsi="Times New Roman" w:cs="Times New Roman"/>
          <w:sz w:val="28"/>
          <w:szCs w:val="28"/>
        </w:rPr>
        <w:t>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позднее 1 апре</w:t>
      </w:r>
      <w:r>
        <w:rPr>
          <w:rFonts w:ascii="Times New Roman" w:hAnsi="Times New Roman" w:cs="Times New Roman"/>
          <w:sz w:val="28"/>
          <w:szCs w:val="28"/>
        </w:rPr>
        <w:t>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>
        <w:rPr>
          <w:rFonts w:ascii="Times New Roman" w:hAnsi="Times New Roman" w:cs="Times New Roman"/>
          <w:sz w:val="28"/>
          <w:szCs w:val="28"/>
        </w:rPr>
        <w:t>В целях осуществления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отчетным кварталом;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ежеквартально до 30 числа месяца, следующего за отчетным кварталом;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проекта за 1 квартал, 1 полугодие, 9 месяцев и год.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отчетов о реализации плана мероприятий по достижению результатов предоставления субсидии осуществляется в системе «Электронный бюджет».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</w:t>
      </w:r>
      <w:r>
        <w:rPr>
          <w:rFonts w:ascii="Times New Roman" w:hAnsi="Times New Roman" w:cs="Times New Roman"/>
          <w:sz w:val="28"/>
          <w:szCs w:val="28"/>
        </w:rPr>
        <w:t>етности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области, утвержденным постановлением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соблюдение получателем субсидии </w:t>
      </w:r>
      <w:r>
        <w:rPr>
          <w:rFonts w:ascii="Times New Roman" w:hAnsi="Times New Roman" w:cs="Times New Roman"/>
          <w:sz w:val="28"/>
          <w:szCs w:val="28"/>
        </w:rPr>
        <w:t>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</w:t>
      </w:r>
      <w:r>
        <w:rPr>
          <w:rFonts w:ascii="Times New Roman" w:hAnsi="Times New Roman" w:cs="Times New Roman"/>
          <w:sz w:val="28"/>
          <w:szCs w:val="28"/>
        </w:rPr>
        <w:t>ственной поддержки за период семь лет, начиная с года начала предоставления государственной поддержки, значение которого устанавливается в соглашении.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МЭР НСО осуществляет проверку соблюдения получателем субсидии порядка и условий предоставления субсид</w:t>
      </w:r>
      <w:r>
        <w:rPr>
          <w:rFonts w:ascii="Times New Roman" w:hAnsi="Times New Roman" w:cs="Times New Roman"/>
          <w:sz w:val="28"/>
          <w:szCs w:val="28"/>
        </w:rPr>
        <w:t>ий, в том числе в части достижения результатов предоставления субсидии.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7" w:tooltip="https://login.consultant.ru/link/?req=doc&amp;base=LAW&amp;n=469774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https://login.consultant.ru/link/?req=doc&amp;base=LAW&amp;n=469774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</w:t>
      </w:r>
      <w:r>
        <w:rPr>
          <w:rFonts w:ascii="Times New Roman" w:hAnsi="Times New Roman" w:cs="Times New Roman"/>
          <w:sz w:val="28"/>
          <w:szCs w:val="28"/>
        </w:rPr>
        <w:t>екса Российской Федерации.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</w:t>
      </w:r>
      <w:r>
        <w:rPr>
          <w:rFonts w:ascii="Times New Roman" w:hAnsi="Times New Roman" w:cs="Times New Roman"/>
          <w:sz w:val="28"/>
          <w:szCs w:val="28"/>
        </w:rPr>
        <w:t>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</w:t>
      </w:r>
      <w:r>
        <w:rPr>
          <w:rFonts w:ascii="Times New Roman" w:hAnsi="Times New Roman" w:cs="Times New Roman"/>
          <w:sz w:val="28"/>
          <w:szCs w:val="28"/>
        </w:rPr>
        <w:t>ставления субсидии субсидия подлежит возврату в областной бюджет Новосибирской области.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письменное уведомление об устранении нарушений.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в срок, указанный МЭР НСО в уведомлении, и/или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конкурса инвестиционных проектов на территории Новосибирской области для их рассмотрения на основании </w:t>
      </w:r>
      <w:hyperlink r:id="rId19" w:tooltip="https://login.consultant.ru/link/?req=doc&amp;base=RLAW049&amp;n=178476&amp;dst=100072" w:history="1">
        <w:r>
          <w:rPr>
            <w:rFonts w:ascii="Times New Roman" w:hAnsi="Times New Roman" w:cs="Times New Roman"/>
            <w:sz w:val="28"/>
            <w:szCs w:val="28"/>
          </w:rPr>
          <w:t>статей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https://login.consultant.ru/link/?req=doc&amp;base=RLAW049&amp;n=178476&amp;dst=100081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 соответствии с </w:t>
      </w:r>
      <w:hyperlink r:id="rId21" w:tooltip="https://login.consultant.ru/link/?req=doc&amp;base=RLAW049&amp;n=167691&amp;dst=100866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проектов на территории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 утвержденным постановлен</w:t>
      </w:r>
      <w:r>
        <w:rPr>
          <w:rFonts w:ascii="Times New Roman" w:hAnsi="Times New Roman" w:cs="Times New Roman"/>
          <w:sz w:val="28"/>
          <w:szCs w:val="28"/>
        </w:rPr>
        <w:t>ием Правительства Новосибирской области от 19.03.2014 № 104-п «О государственной поддержке инвестиционной деятельности, осуществляемой в форме капитальных вложений на территории Новосибирской области». В случае прекращения государственной поддержки инвести</w:t>
      </w:r>
      <w:r>
        <w:rPr>
          <w:rFonts w:ascii="Times New Roman" w:hAnsi="Times New Roman" w:cs="Times New Roman"/>
          <w:sz w:val="28"/>
          <w:szCs w:val="28"/>
        </w:rPr>
        <w:t xml:space="preserve">ционной деятельности по основаниям, указанным в </w:t>
      </w:r>
      <w:hyperlink r:id="rId22" w:tooltip="https://login.consultant.ru/link/?req=doc&amp;base=RLAW049&amp;n=178476&amp;dst=100083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2 - </w:t>
      </w:r>
      <w:hyperlink r:id="rId23" w:tooltip="https://login.consultant.ru/link/?req=doc&amp;base=RLAW049&amp;n=178476&amp;dst=100086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https://login.consultant.ru/link/?req=doc&amp;base=RLAW049&amp;n=178476&amp;dst=100088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tooltip="https://login.consultant.ru/link/?req=doc&amp;base=RLAW049&amp;n=178476&amp;dst=100090" w:history="1">
        <w:r>
          <w:rPr>
            <w:rFonts w:ascii="Times New Roman" w:hAnsi="Times New Roman" w:cs="Times New Roman"/>
            <w:sz w:val="28"/>
            <w:szCs w:val="28"/>
          </w:rPr>
          <w:t xml:space="preserve">8 части 1 статьи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сумма средств, определяемая как положительная суммовая разница между суммой государственной поддержки, полученной инвестором из областного бюджета Новосибирской области и в виде налоговых льгот в соответствии с настоящим Законом, и суммой налогов</w:t>
      </w:r>
      <w:r>
        <w:rPr>
          <w:rFonts w:ascii="Times New Roman" w:hAnsi="Times New Roman" w:cs="Times New Roman"/>
          <w:sz w:val="28"/>
          <w:szCs w:val="28"/>
        </w:rPr>
        <w:t>ых платежей,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инвестором в областной бюджет Новосибирской области в срок не позднее 20 дне</w:t>
      </w:r>
      <w:r>
        <w:rPr>
          <w:rFonts w:ascii="Times New Roman" w:hAnsi="Times New Roman" w:cs="Times New Roman"/>
          <w:sz w:val="28"/>
          <w:szCs w:val="28"/>
        </w:rPr>
        <w:t>й со дня прекращения Правительством Новосибирской области государственной поддержки инвестору.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При реорганизации инвестора, являющегося юридическим лицом, в форме слияния, присоединения или преобразования в соглашение вносятся изменения путем заключени</w:t>
      </w:r>
      <w:r>
        <w:rPr>
          <w:rFonts w:ascii="Times New Roman" w:hAnsi="Times New Roman" w:cs="Times New Roman"/>
          <w:sz w:val="28"/>
          <w:szCs w:val="28"/>
        </w:rPr>
        <w:t>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инвестора, являющегося юридическим лицом, в форме разделения, выделения (за исключени</w:t>
      </w:r>
      <w:r>
        <w:rPr>
          <w:rFonts w:ascii="Times New Roman" w:hAnsi="Times New Roman" w:cs="Times New Roman"/>
          <w:sz w:val="28"/>
          <w:szCs w:val="28"/>
        </w:rPr>
        <w:t>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деятельности инвестора, являющегося индивидуальным предпринимателем (за исключением индивидуального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я, осуществляющего деятельность в качестве главы крестьянского (фермерского) хозяйства в соответствии с </w:t>
      </w:r>
      <w:hyperlink r:id="rId26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</w:t>
      </w:r>
      <w:r>
        <w:rPr>
          <w:rFonts w:ascii="Times New Roman" w:hAnsi="Times New Roman" w:cs="Times New Roman"/>
          <w:sz w:val="28"/>
          <w:szCs w:val="28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184E7B" w:rsidRDefault="006113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деятельности инвестора, являющегося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7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8" w:tooltip="https://login.consultant.ru/link/?req=doc&amp;base=LAW&amp;n=479333&amp;dst=100104" w:history="1">
        <w:r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</w:t>
      </w:r>
      <w:r>
        <w:rPr>
          <w:rFonts w:ascii="Times New Roman" w:hAnsi="Times New Roman" w:cs="Times New Roman"/>
          <w:sz w:val="28"/>
          <w:szCs w:val="28"/>
        </w:rPr>
        <w:t>ица в обязательстве с указанием стороны в соглашении иного лица, являющегося правопреемником.</w:t>
      </w:r>
    </w:p>
    <w:p w:rsidR="00184E7B" w:rsidRDefault="0061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</w:t>
      </w:r>
      <w:r>
        <w:rPr>
          <w:rFonts w:ascii="Times New Roman" w:hAnsi="Times New Roman" w:cs="Times New Roman"/>
          <w:sz w:val="28"/>
          <w:szCs w:val="28"/>
        </w:rPr>
        <w:t xml:space="preserve">граничительные меры, в форме выделения в соответствии со </w:t>
      </w:r>
      <w:hyperlink r:id="rId29" w:tooltip="https://login.consultant.ru/link/?req=doc&amp;base=LAW&amp;n=482681&amp;dst=100058" w:history="1">
        <w:r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вне</w:t>
      </w:r>
      <w:r>
        <w:rPr>
          <w:rFonts w:ascii="Times New Roman" w:hAnsi="Times New Roman" w:cs="Times New Roman"/>
          <w:sz w:val="28"/>
          <w:szCs w:val="28"/>
        </w:rPr>
        <w:t xml:space="preserve">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</w:t>
      </w:r>
      <w:r>
        <w:rPr>
          <w:rFonts w:ascii="Times New Roman" w:hAnsi="Times New Roman" w:cs="Times New Roman"/>
          <w:sz w:val="28"/>
          <w:szCs w:val="28"/>
        </w:rPr>
        <w:t>сохраняются за получателем субсидии.</w:t>
      </w:r>
    </w:p>
    <w:p w:rsidR="00184E7B" w:rsidRDefault="00184E7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4E7B" w:rsidRDefault="00184E7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E7B" w:rsidRDefault="00184E7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4E7B" w:rsidRDefault="0061136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184E7B">
      <w:headerReference w:type="default" r:id="rId30"/>
      <w:headerReference w:type="first" r:id="rId3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6A" w:rsidRDefault="0061136A">
      <w:pPr>
        <w:spacing w:after="0" w:line="240" w:lineRule="auto"/>
      </w:pPr>
      <w:r>
        <w:separator/>
      </w:r>
    </w:p>
  </w:endnote>
  <w:endnote w:type="continuationSeparator" w:id="0">
    <w:p w:rsidR="0061136A" w:rsidRDefault="0061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6A" w:rsidRDefault="0061136A">
      <w:pPr>
        <w:spacing w:after="0" w:line="240" w:lineRule="auto"/>
      </w:pPr>
      <w:r>
        <w:separator/>
      </w:r>
    </w:p>
  </w:footnote>
  <w:footnote w:type="continuationSeparator" w:id="0">
    <w:p w:rsidR="0061136A" w:rsidRDefault="0061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7B" w:rsidRDefault="0061136A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E92440" w:rsidRPr="00E92440">
      <w:rPr>
        <w:rFonts w:ascii="Times New Roman" w:eastAsia="Times New Roman" w:hAnsi="Times New Roman" w:cs="Times New Roman"/>
        <w:noProof/>
        <w:sz w:val="20"/>
        <w:szCs w:val="20"/>
      </w:rPr>
      <w:t>13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184E7B" w:rsidRDefault="00184E7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7B" w:rsidRDefault="00184E7B">
    <w:pPr>
      <w:pStyle w:val="ab"/>
      <w:jc w:val="center"/>
    </w:pPr>
  </w:p>
  <w:p w:rsidR="00184E7B" w:rsidRDefault="00184E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B"/>
    <w:rsid w:val="00184E7B"/>
    <w:rsid w:val="0061136A"/>
    <w:rsid w:val="00E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CFB3A-F555-4259-B3E5-1BA9735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78476&amp;dst=100070" TargetMode="External"/><Relationship Id="rId18" Type="http://schemas.openxmlformats.org/officeDocument/2006/relationships/hyperlink" Target="https://login.consultant.ru/link/?req=doc&amp;base=LAW&amp;n=469774&amp;dst=3722" TargetMode="External"/><Relationship Id="rId26" Type="http://schemas.openxmlformats.org/officeDocument/2006/relationships/hyperlink" Target="https://login.consultant.ru/link/?req=doc&amp;base=LAW&amp;n=482692&amp;dst=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67691&amp;dst=100866" TargetMode="Externa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RLAW049&amp;n=178476&amp;dst=100175" TargetMode="External"/><Relationship Id="rId17" Type="http://schemas.openxmlformats.org/officeDocument/2006/relationships/hyperlink" Target="https://login.consultant.ru/link/?req=doc&amp;base=LAW&amp;n=469774&amp;dst=3704" TargetMode="External"/><Relationship Id="rId25" Type="http://schemas.openxmlformats.org/officeDocument/2006/relationships/hyperlink" Target="https://login.consultant.ru/link/?req=doc&amp;base=RLAW049&amp;n=178476&amp;dst=10009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78476&amp;dst=100210" TargetMode="External"/><Relationship Id="rId20" Type="http://schemas.openxmlformats.org/officeDocument/2006/relationships/hyperlink" Target="https://login.consultant.ru/link/?req=doc&amp;base=RLAW049&amp;n=178476&amp;dst=100081" TargetMode="External"/><Relationship Id="rId29" Type="http://schemas.openxmlformats.org/officeDocument/2006/relationships/hyperlink" Target="https://login.consultant.ru/link/?req=doc&amp;base=LAW&amp;n=482681&amp;dst=10005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6055&amp;dst=100066" TargetMode="External"/><Relationship Id="rId24" Type="http://schemas.openxmlformats.org/officeDocument/2006/relationships/hyperlink" Target="https://login.consultant.ru/link/?req=doc&amp;base=RLAW049&amp;n=178476&amp;dst=10008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3" Type="http://schemas.openxmlformats.org/officeDocument/2006/relationships/hyperlink" Target="https://login.consultant.ru/link/?req=doc&amp;base=RLAW049&amp;n=178476&amp;dst=100086" TargetMode="External"/><Relationship Id="rId28" Type="http://schemas.openxmlformats.org/officeDocument/2006/relationships/hyperlink" Target="https://login.consultant.ru/link/?req=doc&amp;base=LAW&amp;n=479333&amp;dst=100104" TargetMode="External"/><Relationship Id="rId10" Type="http://schemas.openxmlformats.org/officeDocument/2006/relationships/hyperlink" Target="https://login.consultant.ru/link/?req=doc&amp;base=RLAW049&amp;n=178476&amp;dst=100099" TargetMode="External"/><Relationship Id="rId19" Type="http://schemas.openxmlformats.org/officeDocument/2006/relationships/hyperlink" Target="https://login.consultant.ru/link/?req=doc&amp;base=RLAW049&amp;n=178476&amp;dst=100072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460" TargetMode="External"/><Relationship Id="rId14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2" Type="http://schemas.openxmlformats.org/officeDocument/2006/relationships/hyperlink" Target="https://login.consultant.ru/link/?req=doc&amp;base=RLAW049&amp;n=178476&amp;dst=100083" TargetMode="External"/><Relationship Id="rId27" Type="http://schemas.openxmlformats.org/officeDocument/2006/relationships/hyperlink" Target="https://login.consultant.ru/link/?req=doc&amp;base=LAW&amp;n=482692&amp;dst=217" TargetMode="External"/><Relationship Id="rId30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69774&amp;dst=103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6E1E-83C8-47CF-8771-5DABE140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5993</Words>
  <Characters>34164</Characters>
  <Application>Microsoft Office Word</Application>
  <DocSecurity>0</DocSecurity>
  <Lines>284</Lines>
  <Paragraphs>80</Paragraphs>
  <ScaleCrop>false</ScaleCrop>
  <Company>PNO</Company>
  <LinksUpToDate>false</LinksUpToDate>
  <CharactersWithSpaces>40077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Бочкарева Екатерина Александровна</cp:lastModifiedBy>
  <cp:revision>12</cp:revision>
  <dcterms:created xsi:type="dcterms:W3CDTF">2024-12-16T08:50:00Z</dcterms:created>
  <dcterms:modified xsi:type="dcterms:W3CDTF">2024-12-20T09:47:00Z</dcterms:modified>
</cp:coreProperties>
</file>