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60"/>
        <w:gridCol w:w="4960"/>
      </w:tblGrid>
      <w:tr w:rsidR="00E64F43">
        <w:tc>
          <w:tcPr>
            <w:tcW w:w="4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64F43" w:rsidRDefault="00E6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64F43" w:rsidRDefault="00C32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E64F43" w:rsidRDefault="00C32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E64F43" w:rsidRDefault="00C32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64F43" w:rsidRDefault="00E6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F43" w:rsidRDefault="00E6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F43" w:rsidRDefault="00E6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F43" w:rsidRDefault="00C32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17</w:t>
            </w:r>
          </w:p>
          <w:p w:rsidR="00E64F43" w:rsidRDefault="00C32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</w:t>
            </w:r>
          </w:p>
          <w:p w:rsidR="00E64F43" w:rsidRDefault="00C32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01.04.2015 № 126-п</w:t>
            </w:r>
          </w:p>
        </w:tc>
      </w:tr>
    </w:tbl>
    <w:p w:rsidR="00E64F43" w:rsidRDefault="00E64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F43" w:rsidRDefault="00E64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F43" w:rsidRDefault="00E64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F43" w:rsidRDefault="00C32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E64F43" w:rsidRDefault="00C32B6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 Новосибирской области для компенсации части затрат инвестора по выплате процентного (купонного) дохода по облигациям, размещенным инвестором в целях реализации инвестиционного проекта</w:t>
      </w:r>
    </w:p>
    <w:p w:rsidR="00E64F43" w:rsidRDefault="00E64F4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 разр</w:t>
      </w:r>
      <w:r>
        <w:rPr>
          <w:rFonts w:ascii="Times New Roman" w:hAnsi="Times New Roman" w:cs="Times New Roman"/>
          <w:sz w:val="28"/>
          <w:szCs w:val="28"/>
        </w:rPr>
        <w:t xml:space="preserve">аботан в соответствии с </w:t>
      </w:r>
      <w:hyperlink r:id="rId7" w:tooltip="https://login.consultant.ru/link/?req=doc&amp;base=LAW&amp;n=435381&amp;dst=100018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№ 178</w:t>
      </w:r>
      <w:r>
        <w:rPr>
          <w:rFonts w:ascii="Times New Roman" w:hAnsi="Times New Roman" w:cs="Times New Roman"/>
          <w:sz w:val="28"/>
          <w:szCs w:val="28"/>
        </w:rPr>
        <w:t>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</w:t>
      </w:r>
      <w:r>
        <w:rPr>
          <w:rFonts w:ascii="Times New Roman" w:hAnsi="Times New Roman" w:cs="Times New Roman"/>
          <w:sz w:val="28"/>
          <w:szCs w:val="28"/>
        </w:rPr>
        <w:t xml:space="preserve">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</w:t>
      </w:r>
      <w:hyperlink r:id="rId8" w:tooltip="https://login.consultant.ru/link/?req=doc&amp;base=LAW&amp;n=469774&amp;dst=103399" w:history="1">
        <w:r>
          <w:rPr>
            <w:rFonts w:ascii="Times New Roman" w:hAnsi="Times New Roman" w:cs="Times New Roman"/>
            <w:sz w:val="28"/>
            <w:szCs w:val="28"/>
          </w:rPr>
          <w:t>статьями 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https://login.consultant.ru/link/?req=doc&amp;base=LAW&amp;n=469774&amp;dst=7460" w:history="1">
        <w:r>
          <w:rPr>
            <w:rFonts w:ascii="Times New Roman" w:hAnsi="Times New Roman" w:cs="Times New Roman"/>
            <w:sz w:val="28"/>
            <w:szCs w:val="28"/>
          </w:rPr>
          <w:t>78.1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tooltip="https://login.consultant.ru/link/?req=doc&amp;base=RLAW049&amp;n=178476&amp;dst=100099" w:history="1">
        <w:r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Новосиб</w:t>
      </w:r>
      <w:r>
        <w:rPr>
          <w:rFonts w:ascii="Times New Roman" w:hAnsi="Times New Roman" w:cs="Times New Roman"/>
          <w:sz w:val="28"/>
          <w:szCs w:val="28"/>
        </w:rPr>
        <w:t>ирской области от 29.06.2016 № 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 (далее - Закон).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Субсидии предоставляются на возмещение части произведенных и документально подтвержденных затрат инвестора, направленных на оплату процентного (купонного) дохода по облигациям, размещенным инвестором в целях реализации инвестиционного проекта на террито</w:t>
      </w:r>
      <w:r>
        <w:rPr>
          <w:rFonts w:ascii="Times New Roman" w:hAnsi="Times New Roman" w:cs="Times New Roman"/>
          <w:sz w:val="28"/>
          <w:szCs w:val="28"/>
        </w:rPr>
        <w:t>рии Новосибирской области (далее – субсидии).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Областным исполнительным органом Новосибирской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</w:t>
      </w:r>
      <w:r>
        <w:rPr>
          <w:rFonts w:ascii="Times New Roman" w:hAnsi="Times New Roman" w:cs="Times New Roman"/>
          <w:sz w:val="28"/>
          <w:szCs w:val="28"/>
        </w:rPr>
        <w:t xml:space="preserve">еля средств областного бюджета Новосибирской области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экономического развития Новосибирской </w:t>
      </w:r>
      <w:r>
        <w:rPr>
          <w:rFonts w:ascii="Times New Roman" w:hAnsi="Times New Roman" w:cs="Times New Roman"/>
          <w:sz w:val="28"/>
          <w:szCs w:val="28"/>
        </w:rPr>
        <w:t>области (далее – МЭР НСО).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Субсидии предоставляются инвесторам за счет средств областного бюджета Новосибирской области, предусмотренных на реализацию мероприятий государственной </w:t>
      </w:r>
      <w:hyperlink r:id="rId11" w:tooltip="https://login.consultant.ru/link/?req=doc&amp;base=RLAW049&amp;n=176055&amp;dst=100066" w:history="1">
        <w:r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</w:t>
      </w:r>
      <w:r>
        <w:rPr>
          <w:rFonts w:ascii="Times New Roman" w:hAnsi="Times New Roman" w:cs="Times New Roman"/>
          <w:sz w:val="28"/>
          <w:szCs w:val="28"/>
        </w:rPr>
        <w:t>асти (далее - государственная программа).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расходов по предоставлению субсидий осуществляется в соответствии со сводной бюджетной росписью областного бюджета Новосибирской области и кассовым планом областного бюджета Новосибирской области в п</w:t>
      </w:r>
      <w:r>
        <w:rPr>
          <w:rFonts w:ascii="Times New Roman" w:hAnsi="Times New Roman" w:cs="Times New Roman"/>
          <w:sz w:val="28"/>
          <w:szCs w:val="28"/>
        </w:rPr>
        <w:t>ределах бюджетных ассигнований и лимитов бюджетных обязательств, установленных главному распорядителю бюджетных средств МЭР НСО, на соответствующий финансовый год и плановый период на реализацию мероприятий государственной программы.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 w:cs="Times New Roman"/>
          <w:sz w:val="28"/>
          <w:szCs w:val="28"/>
        </w:rPr>
        <w:t>Информация о субсидиях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 (в разделе единого портала) в порядке, установленном Министерством финансов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>
        <w:rPr>
          <w:rFonts w:ascii="Times New Roman" w:hAnsi="Times New Roman" w:cs="Times New Roman"/>
          <w:sz w:val="28"/>
          <w:szCs w:val="28"/>
        </w:rPr>
        <w:t>5. Инвесторы имеют право на получение субсидий при соблюдении ус</w:t>
      </w:r>
      <w:r>
        <w:rPr>
          <w:rFonts w:ascii="Times New Roman" w:hAnsi="Times New Roman" w:cs="Times New Roman"/>
          <w:sz w:val="28"/>
          <w:szCs w:val="28"/>
        </w:rPr>
        <w:t xml:space="preserve">ловий, установленных </w:t>
      </w:r>
      <w:hyperlink r:id="rId12" w:tooltip="https://login.consultant.ru/link/?req=doc&amp;base=RLAW049&amp;n=178476&amp;dst=100175" w:history="1">
        <w:r>
          <w:rPr>
            <w:rFonts w:ascii="Times New Roman" w:hAnsi="Times New Roman" w:cs="Times New Roman"/>
            <w:sz w:val="28"/>
            <w:szCs w:val="28"/>
          </w:rPr>
          <w:t>частью 2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  <w:r>
        <w:rPr>
          <w:rFonts w:ascii="Times New Roman" w:hAnsi="Times New Roman" w:cs="Times New Roman"/>
          <w:sz w:val="28"/>
          <w:szCs w:val="28"/>
        </w:rPr>
        <w:t>6. Соответствие инвесторов условию отс</w:t>
      </w:r>
      <w:r>
        <w:rPr>
          <w:rFonts w:ascii="Times New Roman" w:hAnsi="Times New Roman" w:cs="Times New Roman"/>
          <w:sz w:val="28"/>
          <w:szCs w:val="28"/>
        </w:rPr>
        <w:t>утствия недоимки по налоговым платежам в бюджеты бюджетной системы Российской Федерации, страховым взносам в Фонд пенсионного и социального страхования Российской Федерации, Федеральный фонд обязательного медицинского страхования и Территориальный фонд обя</w:t>
      </w:r>
      <w:r>
        <w:rPr>
          <w:rFonts w:ascii="Times New Roman" w:hAnsi="Times New Roman" w:cs="Times New Roman"/>
          <w:sz w:val="28"/>
          <w:szCs w:val="28"/>
        </w:rPr>
        <w:t xml:space="preserve">зательного медицинского страхования Новосибирской области (далее - недоимка) подтверждается сведениями об отсутствии на едином налоговом счете задолженности по уплате налогов, сборов и страховых взносов в бюджеты бюджетной системы Российской Федерации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размера такой задолженности размера, определенного пунктом 3 статьи 47 Налогового кодекса Российской Федерации (далее – сведения об отсутствии задолженности) по состоянию не ранее чем на первое число месяца, в котором предоставляются субсидии,</w:t>
      </w:r>
      <w:r>
        <w:rPr>
          <w:rFonts w:ascii="Times New Roman" w:hAnsi="Times New Roman" w:cs="Times New Roman"/>
          <w:sz w:val="28"/>
          <w:szCs w:val="28"/>
        </w:rPr>
        <w:t xml:space="preserve"> которые инвесторы вправе представить в МЭР НСО.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 случае наличия недоимки на первое число месяца и отсутствия недоимки на другое число месяца, в котором предоставляются субсидии, инвесторы вправе представить сведения об отсутствии задолженности по сост</w:t>
      </w:r>
      <w:r>
        <w:rPr>
          <w:rFonts w:ascii="Times New Roman" w:hAnsi="Times New Roman" w:cs="Times New Roman"/>
          <w:sz w:val="28"/>
          <w:szCs w:val="28"/>
        </w:rPr>
        <w:t>оянию на дату позднее первого числа месяца, в котором предоставляются субсидии.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сведения об отсутствии задолженности не представлены инвестором по собственной инициативе, МЭР НСО запрашивает указанные сведения по межведомственному запросу в р</w:t>
      </w:r>
      <w:r>
        <w:rPr>
          <w:rFonts w:ascii="Times New Roman" w:hAnsi="Times New Roman" w:cs="Times New Roman"/>
          <w:sz w:val="28"/>
          <w:szCs w:val="28"/>
        </w:rPr>
        <w:t>амках единой системы межведомственного электронного взаимодействия.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Субсидии предоставляются в размере 25 процентов затрат инвесторов в целях производства (реализации) товаров, выполнения работ, оказания услуг, связанных с реализацией инвестиционного пр</w:t>
      </w:r>
      <w:r>
        <w:rPr>
          <w:rFonts w:ascii="Times New Roman" w:hAnsi="Times New Roman" w:cs="Times New Roman"/>
          <w:sz w:val="28"/>
          <w:szCs w:val="28"/>
        </w:rPr>
        <w:t xml:space="preserve">оекта, без НДС с учетом условий </w:t>
      </w:r>
      <w:hyperlink r:id="rId13" w:tooltip="https://login.consultant.ru/link/?req=doc&amp;base=RLAW049&amp;n=178476&amp;dst=100070" w:history="1">
        <w:r>
          <w:rPr>
            <w:rFonts w:ascii="Times New Roman" w:hAnsi="Times New Roman" w:cs="Times New Roman"/>
            <w:sz w:val="28"/>
            <w:szCs w:val="28"/>
          </w:rPr>
          <w:t>части 5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9"/>
      <w:bookmarkStart w:id="4" w:name="Par43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9. Субсидии предоставляются </w:t>
      </w:r>
      <w:r>
        <w:rPr>
          <w:rFonts w:ascii="Times New Roman" w:hAnsi="Times New Roman" w:cs="Times New Roman"/>
          <w:sz w:val="28"/>
          <w:szCs w:val="28"/>
        </w:rPr>
        <w:t>инвесторам, прошедшим отбор в соответствии с настоящим Порядком в пределах лимитов бюджетных обязательств, утвержденных в установленном порядке на предоставление субсидий в размере, определяемом в соответствии с частью 5 статьи 7, частью 1 статьи 12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0"/>
      <w:bookmarkEnd w:id="5"/>
      <w:r>
        <w:rPr>
          <w:rFonts w:ascii="Times New Roman" w:hAnsi="Times New Roman" w:cs="Times New Roman"/>
          <w:sz w:val="28"/>
          <w:szCs w:val="28"/>
        </w:rPr>
        <w:t>10. Отбор проводится МЭР НСО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бюджет»)» не реже одного раза в год путем запроса предложений (заявок), направленн</w:t>
      </w:r>
      <w:r>
        <w:rPr>
          <w:rFonts w:ascii="Times New Roman" w:hAnsi="Times New Roman" w:cs="Times New Roman"/>
          <w:sz w:val="28"/>
          <w:szCs w:val="28"/>
        </w:rPr>
        <w:t>ых инвесторами, реализующими инвестиционные проекты на территории Новосибирской области (далее – участник отбора), для участия в отборе.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Взаимодействие МЭР НСО с участниками отбора осуществляется с использованием документов в электронной форме в систем</w:t>
      </w:r>
      <w:r>
        <w:rPr>
          <w:rFonts w:ascii="Times New Roman" w:hAnsi="Times New Roman" w:cs="Times New Roman"/>
          <w:sz w:val="28"/>
          <w:szCs w:val="28"/>
        </w:rPr>
        <w:t>е «Электронный бюджет».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</w:t>
      </w:r>
      <w:r>
        <w:rPr>
          <w:rFonts w:ascii="Times New Roman" w:hAnsi="Times New Roman" w:cs="Times New Roman"/>
          <w:sz w:val="28"/>
          <w:szCs w:val="28"/>
        </w:rPr>
        <w:t>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Условия участия в отборе: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участник отбора не ранее чем на первое число месяца, в котором планируется провед</w:t>
      </w:r>
      <w:r>
        <w:rPr>
          <w:rFonts w:ascii="Times New Roman" w:hAnsi="Times New Roman" w:cs="Times New Roman"/>
          <w:sz w:val="28"/>
          <w:szCs w:val="28"/>
        </w:rPr>
        <w:t>ение отбора: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(далее – Минфин России) перечень государств и терр</w:t>
      </w:r>
      <w:r>
        <w:rPr>
          <w:rFonts w:ascii="Times New Roman" w:hAnsi="Times New Roman" w:cs="Times New Roman"/>
          <w:sz w:val="28"/>
          <w:szCs w:val="28"/>
        </w:rPr>
        <w:t>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</w:t>
      </w:r>
      <w:r>
        <w:rPr>
          <w:rFonts w:ascii="Times New Roman" w:hAnsi="Times New Roman" w:cs="Times New Roman"/>
          <w:sz w:val="28"/>
          <w:szCs w:val="28"/>
        </w:rPr>
        <w:t xml:space="preserve">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</w:t>
      </w:r>
      <w:r>
        <w:rPr>
          <w:rFonts w:ascii="Times New Roman" w:hAnsi="Times New Roman" w:cs="Times New Roman"/>
          <w:sz w:val="28"/>
          <w:szCs w:val="28"/>
        </w:rPr>
        <w:t xml:space="preserve">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</w:t>
      </w:r>
      <w:r>
        <w:rPr>
          <w:rFonts w:ascii="Times New Roman" w:hAnsi="Times New Roman" w:cs="Times New Roman"/>
          <w:sz w:val="28"/>
          <w:szCs w:val="28"/>
        </w:rPr>
        <w:t>юридических лиц, реализованное через участие в капитале указанных публичных акционерных обществ;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) не получает средства из областного бюджета Новосибирской области в соответствии с иными нормативными правовыми актами Новосибирской области на цели, установленные в пункте 2 настоящего Порядка;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не является иностранным агентом 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«О контроле за деятельностью лиц, находящихся под иностранным влиянием»;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cs="Times New Roman"/>
          <w:sz w:val="28"/>
          <w:szCs w:val="28"/>
        </w:rPr>
        <w:t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не имеет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</w:t>
      </w:r>
      <w:r>
        <w:rPr>
          <w:rFonts w:ascii="Times New Roman" w:hAnsi="Times New Roman" w:cs="Times New Roman"/>
          <w:sz w:val="28"/>
          <w:szCs w:val="28"/>
        </w:rPr>
        <w:t>ением случаев, установленных Правительством Новосибирской области);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не имеет на едином налоговом счете задолженности по уплате налогов, сборов и страховых взносов в бюджеты бюджетной системы Российской Федерации или размер такой задолженности не превыша</w:t>
      </w:r>
      <w:r>
        <w:rPr>
          <w:rFonts w:ascii="Times New Roman" w:hAnsi="Times New Roman" w:cs="Times New Roman"/>
          <w:sz w:val="28"/>
          <w:szCs w:val="28"/>
        </w:rPr>
        <w:t>ет размер, определенный пунктом 3 статьи 47 Налогового кодекса Российской Федерации;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</w:t>
      </w:r>
      <w:r>
        <w:rPr>
          <w:rFonts w:ascii="Times New Roman" w:hAnsi="Times New Roman" w:cs="Times New Roman"/>
          <w:sz w:val="28"/>
          <w:szCs w:val="28"/>
        </w:rPr>
        <w:t>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участников отбора – юридических лиц), а участник отбора, являющийся инди</w:t>
      </w:r>
      <w:r>
        <w:rPr>
          <w:rFonts w:ascii="Times New Roman" w:hAnsi="Times New Roman" w:cs="Times New Roman"/>
          <w:sz w:val="28"/>
          <w:szCs w:val="28"/>
        </w:rPr>
        <w:t>видуальным предпринимателем, не прекратил деятельность в качестве индивидуального предпринимателя (для участников отбора – индивидуальных предпринимателей);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</w:t>
      </w:r>
      <w:r>
        <w:rPr>
          <w:rFonts w:ascii="Times New Roman" w:hAnsi="Times New Roman" w:cs="Times New Roman"/>
          <w:sz w:val="28"/>
          <w:szCs w:val="28"/>
        </w:rPr>
        <w:t>ра, являющегося юридическим лицом, об индивидуальном предпринимателе и о физическом лице - производителе товаров, работ, услуг;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соответствие участника отбора следующим критериям: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инвестиционный проект участника отбора одобрен комиссией по проведению </w:t>
      </w:r>
      <w:r>
        <w:rPr>
          <w:rFonts w:ascii="Times New Roman" w:hAnsi="Times New Roman" w:cs="Times New Roman"/>
          <w:sz w:val="28"/>
          <w:szCs w:val="28"/>
        </w:rPr>
        <w:t>конкурса инвестиционных проектов на территории Новосибирской области в соответствии с Порядком организации и проведения конкурса инвестиционных проектов на территории Новосибирской области, утвержденным постановлением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19.03.2014 № 104-п «О государственной поддержке инвестиционной деятельности, осуществляемой в форме капитальных вложений на территории Новосибирской области» (далее –- конкурс инвестиционных проектов);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размер субсидии, указанный в заявке участника отбо</w:t>
      </w:r>
      <w:r>
        <w:rPr>
          <w:rFonts w:ascii="Times New Roman" w:hAnsi="Times New Roman" w:cs="Times New Roman"/>
          <w:sz w:val="28"/>
          <w:szCs w:val="28"/>
        </w:rPr>
        <w:t xml:space="preserve">ра, не превышает лимит государственной поддержки, определенный инвестиционному проекту на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конкурсе инвестиционных проектов.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Объявление о проведении отбора формируется в электронной форме посредством заполнения соответствующих экранных форм веб-интерфей</w:t>
      </w:r>
      <w:r>
        <w:rPr>
          <w:rFonts w:ascii="Times New Roman" w:hAnsi="Times New Roman" w:cs="Times New Roman"/>
          <w:sz w:val="28"/>
          <w:szCs w:val="28"/>
        </w:rPr>
        <w:t xml:space="preserve">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 в срок не позднее трех календарных дней до даты начала проведения отбора с указанием следующей информации: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способа проведения отбора получателей субсидии;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срока проведения отбора с указанием даты начала и окончания приема заявок, при этом </w:t>
      </w:r>
      <w:r>
        <w:rPr>
          <w:rFonts w:ascii="Times New Roman" w:hAnsi="Times New Roman" w:cs="Times New Roman"/>
          <w:sz w:val="28"/>
          <w:szCs w:val="28"/>
        </w:rPr>
        <w:t>дата окончания приема заявок не может быть ранее: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>
        <w:rPr>
          <w:rFonts w:ascii="Times New Roman" w:hAnsi="Times New Roman" w:cs="Times New Roman"/>
          <w:sz w:val="28"/>
          <w:szCs w:val="28"/>
        </w:rPr>
        <w:t>десятого</w:t>
      </w:r>
      <w:r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размещения объявления, в случае если отсутствует информация о количестве участников отбора, соответствующих критериям отбора;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календарного</w:t>
      </w:r>
      <w:r>
        <w:rPr>
          <w:rFonts w:ascii="Times New Roman" w:hAnsi="Times New Roman" w:cs="Times New Roman"/>
          <w:sz w:val="28"/>
          <w:szCs w:val="28"/>
        </w:rPr>
        <w:t xml:space="preserve"> дня, следующего за днем размещения объявления, в случае если имеется информация о количестве участников отбора, соответствующих критериям отбора;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доменного имени и (или) указателя страниц системы «Электронный бюджет»;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наименования, места нахождения,</w:t>
      </w:r>
      <w:r>
        <w:rPr>
          <w:rFonts w:ascii="Times New Roman" w:hAnsi="Times New Roman" w:cs="Times New Roman"/>
          <w:sz w:val="28"/>
          <w:szCs w:val="28"/>
        </w:rPr>
        <w:t xml:space="preserve"> почтового адреса, адреса электронной почты МЭР НСО;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результатов предоставления субсидии;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условий участия в отборе в соответствии с </w:t>
      </w:r>
      <w:hyperlink r:id="rId14" w:anchor="P28" w:tooltip="#P28" w:history="1">
        <w:r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включающих требования к участникам отбора и критерии отбора и перечень документов, представляемых участниками отбора для подтверждения их соответствия указанным требованиям, в соответствии с пунктом 8 настоящего Порядка;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по</w:t>
      </w:r>
      <w:r>
        <w:rPr>
          <w:rFonts w:ascii="Times New Roman" w:hAnsi="Times New Roman" w:cs="Times New Roman"/>
          <w:sz w:val="28"/>
          <w:szCs w:val="28"/>
        </w:rPr>
        <w:t>рядка подачи участниками отбора заявок и требований, предъявляемых к форме и содержанию заявок;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порядка отзыва заявок, порядка их возврата, определяющего в том числе основания для возврата заявок, порядка внесения изменений в заявки;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правил рассмотре</w:t>
      </w:r>
      <w:r>
        <w:rPr>
          <w:rFonts w:ascii="Times New Roman" w:hAnsi="Times New Roman" w:cs="Times New Roman"/>
          <w:sz w:val="28"/>
          <w:szCs w:val="28"/>
        </w:rPr>
        <w:t>ния заявок;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порядка возврата заявок на доработку;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порядка отклонения заявок, а также информации об основаниях их отклонения;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объема распределяемой субсидии в рамках отбора, порядка расчета размера субсидии, правил распределения субсидии по резу</w:t>
      </w:r>
      <w:r>
        <w:rPr>
          <w:rFonts w:ascii="Times New Roman" w:hAnsi="Times New Roman" w:cs="Times New Roman"/>
          <w:sz w:val="28"/>
          <w:szCs w:val="28"/>
        </w:rPr>
        <w:t>льтатам отбора;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срока, в течение которого победитель (победители) отбора должен подписать соглашение о предоставлении су</w:t>
      </w:r>
      <w:r>
        <w:rPr>
          <w:rFonts w:ascii="Times New Roman" w:hAnsi="Times New Roman" w:cs="Times New Roman"/>
          <w:sz w:val="28"/>
          <w:szCs w:val="28"/>
        </w:rPr>
        <w:t>бсидии, договора о предоставлении государственной поддержки инвестиционной деятельности;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условий признания победителя (победителей) отбора, уклонившимся от заключения соглашений о предоставлении субсидии;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16) сроков размещения протокола подведения итог</w:t>
      </w:r>
      <w:r>
        <w:rPr>
          <w:rFonts w:ascii="Times New Roman" w:hAnsi="Times New Roman" w:cs="Times New Roman"/>
          <w:sz w:val="28"/>
          <w:szCs w:val="28"/>
        </w:rPr>
        <w:t>ов отбора на едином портале и на официальном сайте МЭР НСО, которые не могут быть позднее 14-го календарного дня, следующего за днем определения победителя (победителей) отбора.</w:t>
      </w:r>
      <w:bookmarkStart w:id="6" w:name="P69"/>
      <w:bookmarkEnd w:id="6"/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Внесение изменений в объявление о проведении отбора осуществляется не позд</w:t>
      </w:r>
      <w:r>
        <w:rPr>
          <w:rFonts w:ascii="Times New Roman" w:hAnsi="Times New Roman" w:cs="Times New Roman"/>
          <w:sz w:val="28"/>
          <w:szCs w:val="28"/>
        </w:rPr>
        <w:t>нее наступления даты окончания приема заявок участников отбора получателей субсидий с соблюдением следующих условий: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 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календарных дней;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 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 в случае внесения изменений в объявление о проведении отбора получателей субсидий после наступления даты начала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 участники отбора получателей субсидий, подавшие заявку, уведомляются 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Размещение МЭР НСО объя</w:t>
      </w:r>
      <w:r>
        <w:rPr>
          <w:rFonts w:ascii="Times New Roman" w:hAnsi="Times New Roman" w:cs="Times New Roman"/>
          <w:sz w:val="28"/>
          <w:szCs w:val="28"/>
        </w:rPr>
        <w:t>вления об отмене проведения отбора получателей субсидий на едином портале и на официальном сайте МЭР НСО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</w:t>
      </w:r>
      <w:r>
        <w:rPr>
          <w:rFonts w:ascii="Times New Roman" w:hAnsi="Times New Roman" w:cs="Times New Roman"/>
          <w:sz w:val="28"/>
          <w:szCs w:val="28"/>
        </w:rPr>
        <w:t>ветствующего мероприятия государственной программы.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</w:t>
      </w:r>
      <w:r>
        <w:rPr>
          <w:rFonts w:ascii="Times New Roman" w:hAnsi="Times New Roman" w:cs="Times New Roman"/>
          <w:sz w:val="28"/>
          <w:szCs w:val="28"/>
        </w:rPr>
        <w:t>тронной подписью министра экономического развития Новосибирской области (уполномоченного им лица), размещается на едином портале и на официальном сайте МЭР НСО и содержит информацию о причинах отмены регионального отбора.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считается отмененным со дня </w:t>
      </w:r>
      <w:r>
        <w:rPr>
          <w:rFonts w:ascii="Times New Roman" w:hAnsi="Times New Roman" w:cs="Times New Roman"/>
          <w:sz w:val="28"/>
          <w:szCs w:val="28"/>
        </w:rPr>
        <w:t>размещения объявления о его отмене на едином портале.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 Для участия в отборе участник отбора в течение срока приема заявок, указанного в объявлении, формирует заявку в электронной форме посредством заполнения соответствующих экранных форм веб-интерфейса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бизнес-плана инвестиционного проекта, одобренног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на </w:t>
      </w:r>
      <w:r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плановых финансово-экономических показателей проекта, одобренных на </w:t>
      </w:r>
      <w:r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Заявка содержит следующие сведения: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информация и документы об участнике отбора: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участника</w:t>
      </w:r>
      <w:r>
        <w:rPr>
          <w:rFonts w:ascii="Times New Roman" w:hAnsi="Times New Roman" w:cs="Times New Roman"/>
          <w:sz w:val="28"/>
          <w:szCs w:val="28"/>
        </w:rPr>
        <w:t xml:space="preserve"> отбора (для юридических лиц), фамилия, имя, отчество (при наличии) индивидуального предпринимателя;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юридического лица, адрес регистрации (для индивидуальных предпринимателей)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нахождения (для почтовой переписки);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почты;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 документы, подтверждающие соответствие участника отбора установленным в объявлении о проведении отбора требованиям;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формация и документы, представляемые при проведении отбора в процессе документооборота: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</w:t>
      </w:r>
      <w:r>
        <w:rPr>
          <w:rFonts w:ascii="Times New Roman" w:hAnsi="Times New Roman" w:cs="Times New Roman"/>
          <w:sz w:val="28"/>
          <w:szCs w:val="28"/>
        </w:rPr>
        <w:t>явке, а также иной информации об участнике отбора, связанной с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участником отбора зна</w:t>
      </w:r>
      <w:r>
        <w:rPr>
          <w:rFonts w:ascii="Times New Roman" w:hAnsi="Times New Roman" w:cs="Times New Roman"/>
          <w:sz w:val="28"/>
          <w:szCs w:val="28"/>
        </w:rPr>
        <w:t>чение результата предоставления субсидии, указанного в объявлении о проведении отбора, значение запрашиваемого участником отбора размера субсидии;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каждому указанному в объявлении о проведении отбора критерию оценки.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подписывается ус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иленной квалифицированной электронной подписью руководителя участника отбора или уполномоченного им лица и считается представленной в МЭР НСО с даты ее подписания с присвоением ей регистрационного номера в системе «Электронный бюджет».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заявку осуществляется участником отбора в порядке, аналогичном порядку формирования заявки участником отбора.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17. Рассмотрение заявок осуществляется МЭР НСО.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позднее одного рабочего дня, следующего за днем окончания срока подачи заявок, установленного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объявлении, в системе «Электронный бюджет» открывается доступ МЭР НСО к поданным участниками отбора заявкам для их рассмотрения.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МЭР НСО не позднее одного 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регистрационный номер заявки;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ата и время поступления заявки;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полное наименование участника отбора;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адрес участника отбора;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запрашиваемый участником отбора размер субсидии.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вскрытия заявок формируется на едином портале автоматически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подписывается усиленной квалифици</w:t>
      </w:r>
      <w:r>
        <w:rPr>
          <w:rFonts w:ascii="Times New Roman" w:hAnsi="Times New Roman" w:cs="Times New Roman"/>
          <w:sz w:val="28"/>
          <w:szCs w:val="28"/>
        </w:rPr>
        <w:t>рованной электронной подписью министра экономического развития Новосибирской области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18. МЭР НСО в течение пяти рабочих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со дня окончания срока приема заявок проводит проверку заявки и представленных с ней документов на предмет соответствия требованиям, предусмотренным пунктами 5 и 8 настоящего Порядка;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участника отбора на соответствие условиям, предусмотренны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подпунктом 1 пункта 12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технической возможности).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Соответствие участника отбора условиям, предусмотренным подпунктом 1 пункта 12 настоящего Порядка, в случае отсутствия технической возможности осуществления автоматической проверки в системе «Электронный бюджет» подтверждается пу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соответствия участника отбора критериям, предусмот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ренным подпунктом 2 пункта 12 настоящего Порядка, осуществляется на основании информации, содержащейся в протоколах конкурса инвестиционных проектов.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19. Основания для отклонения заявки: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отбора условиям, предусмотренным пунктом </w:t>
      </w:r>
      <w:r>
        <w:rPr>
          <w:rFonts w:ascii="Times New Roman" w:hAnsi="Times New Roman" w:cs="Times New Roman"/>
          <w:sz w:val="28"/>
          <w:szCs w:val="28"/>
        </w:rPr>
        <w:t>12 настоящего Порядка;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несоответствие представленной участником отбора заявки и документов требованиям, предусмотренным пунктом 16 настоящего Порядка;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</w:t>
      </w:r>
      <w:r>
        <w:rPr>
          <w:rFonts w:ascii="Times New Roman" w:hAnsi="Times New Roman" w:cs="Times New Roman"/>
          <w:sz w:val="28"/>
          <w:szCs w:val="28"/>
        </w:rPr>
        <w:t>ния и адресе юридического лица;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подача участником отбора заявки после даты и (или) времени, определенных для подачи заявок.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непредставление (представление не в полном объеме) документов, предусмотренных пунктом 16 настоящего Порядка, за исключением д</w:t>
      </w:r>
      <w:r>
        <w:rPr>
          <w:rFonts w:ascii="Times New Roman" w:hAnsi="Times New Roman" w:cs="Times New Roman"/>
          <w:sz w:val="28"/>
          <w:szCs w:val="28"/>
        </w:rPr>
        <w:t>окументов, представляемых по собственной инициативе.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оснований, предусмотренных настоящим пунктом, МЭР НСО в срок, установленный пунктом 18 настоящего Порядка, принимает решение об отклонении заявки.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 Победителями отбора признаются участники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отбора, заявки в отношении которых на дату их рассмотрения поданы участниками отбора, с соблюдением условий, установленных пунктами 12 и 16 настоящего Порядка. Ранжирование представленных заявок осуществляется исходя из очередности их поступления. Меньший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порядковый номер присваивается заявке, которая поступила ранее других заявок.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 Отбор признается несостоявшимся в следующих случаях: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по окончании срока проведения отбора не подано ни одной заявки;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2) по результатам рассмотрения заявок отклонены все заявки.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22. По результатам рассмотрения МЭР НСО заявок не позднее одного рабочего дня со дня окончания срока, установленного пунктом 10 настоящего Порядка, подготавливается протокол рассмотрения заявок,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ключающий информацию о количестве поступивших и рассмотренных заявок, а также информацию по каждому участнику отбора о признании его заявки соответствующей условиям, предусмотренным пунктами 12 и 16 настоящего Порядка, или об отклонении его заявки с указан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ием оснований для отклонения.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</w:t>
      </w: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подписью министра экономического развития Новосибирской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23. В целях завершения отбора и определения его победи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телей не позднее двух рабочих дней со дня подписания протокола рассмотрения заявок формируется протокол подведения итогов отбора.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субсидии в протоколе подведения итогов отбора указывается исходя из объема бюджетных ассигнований областного бюджета Новосибирской области. Распределение субсидии, предоставляемой</w:t>
      </w:r>
      <w: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победителям отбора осуществляется на основании документов, представле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нных участниками отбора в составе заявки с учетом протокола конкурса инвестиционных проектов.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подведения итогов отбора формируется на едином портале автоматически на основании результатов определения победителей отбора и не позднее трех рабочих дн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 со дня его формирования подписывается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министра экономического развития Новосибирской области</w:t>
      </w:r>
      <w: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системе «Электронный бюджет», размещается на едином портале и на официальном сайте МЭР НСО не позднее одного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рабочего дня, следующего за днем его подписания, и включает следующие сведения: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дату, время и место проведения рассмотрения заявок;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заявки которых были рассмотрены;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заявки которых были откло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нены, с указанием причин их отклонения, в том числе положений объявления, которым не соответствуют заявки;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наименования участников отбора, проекты которых признаны прошедшими отбор, с указанием размера предоставляемой субсидии.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24. </w:t>
      </w:r>
      <w:r>
        <w:rPr>
          <w:rFonts w:ascii="Times New Roman" w:hAnsi="Times New Roman" w:cs="Times New Roman"/>
          <w:sz w:val="28"/>
          <w:szCs w:val="28"/>
        </w:rPr>
        <w:t>Внесение изменений в про</w:t>
      </w:r>
      <w:r>
        <w:rPr>
          <w:rFonts w:ascii="Times New Roman" w:hAnsi="Times New Roman" w:cs="Times New Roman"/>
          <w:sz w:val="28"/>
          <w:szCs w:val="28"/>
        </w:rPr>
        <w:t xml:space="preserve">токол рассмотрения заявок и протокол подведения итогов отбора осуществляется не позднее </w:t>
      </w:r>
      <w:r>
        <w:rPr>
          <w:rFonts w:ascii="Times New Roman" w:hAnsi="Times New Roman" w:cs="Times New Roman"/>
          <w:sz w:val="28"/>
          <w:szCs w:val="28"/>
        </w:rPr>
        <w:t>де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>сяти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</w:t>
      </w:r>
      <w:r>
        <w:rPr>
          <w:rFonts w:ascii="Times New Roman" w:hAnsi="Times New Roman" w:cs="Times New Roman"/>
          <w:sz w:val="28"/>
          <w:szCs w:val="28"/>
        </w:rPr>
        <w:t>ротоколов с указанием причин внесения изменений.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25. МЭР НСО в срок не превышающий десяти рабочих дней с даты подписания протокола подведения итогов отбора обеспечивает подготовку проекта распоряжения Правительства Новосибирской области о государственной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оддержке инвестиционной деятельности с указанием объемов и сроков предоставления субсидии по каждому победителю отбора. 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По результатам отбора и при условии соответствия инвестора – победителя отбора на дату заключения соглашения требованиям, предусмот</w:t>
      </w:r>
      <w:r>
        <w:rPr>
          <w:rFonts w:ascii="Times New Roman" w:hAnsi="Times New Roman" w:cs="Times New Roman"/>
          <w:sz w:val="28"/>
          <w:szCs w:val="28"/>
        </w:rPr>
        <w:t>ренным подпунктом 1 пункта 12 настоящего Порядка, МЭР НСО в течение срока, указанного в объявлении о проведении отбора, заключает с инвестором – победителем отбора договор о предоставлении государственной поддержки инвестиционной деятельности (далее – дого</w:t>
      </w:r>
      <w:r>
        <w:rPr>
          <w:rFonts w:ascii="Times New Roman" w:hAnsi="Times New Roman" w:cs="Times New Roman"/>
          <w:sz w:val="28"/>
          <w:szCs w:val="28"/>
        </w:rPr>
        <w:t>вор), соглашение о предоставлении субсидии из областного бюджета Новосибирской области (далее – соглашение).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Соглашение, дополнительное соглашение о внесении в него изменений, а также дополнительное соглашение о его расторжении подготавливаются (формируютс</w:t>
      </w:r>
      <w:r>
        <w:rPr>
          <w:rFonts w:ascii="Times New Roman" w:hAnsi="Times New Roman" w:cs="Times New Roman"/>
          <w:sz w:val="28"/>
          <w:szCs w:val="28"/>
        </w:rPr>
        <w:t>я) и заключаются в системе «Электронный бюджет» (при наличии технической возможности) в соответствии с типовой формой, установленной министерством финансов и налоговой политики Новосибирской области.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соглашение включаются: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условие о согласовании новых</w:t>
      </w:r>
      <w:r>
        <w:rPr>
          <w:rFonts w:ascii="Times New Roman" w:hAnsi="Times New Roman" w:cs="Times New Roman"/>
          <w:sz w:val="28"/>
          <w:szCs w:val="28"/>
        </w:rPr>
        <w:t xml:space="preserve"> 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</w:t>
      </w:r>
      <w:r>
        <w:rPr>
          <w:rFonts w:ascii="Times New Roman" w:hAnsi="Times New Roman" w:cs="Times New Roman"/>
          <w:sz w:val="28"/>
          <w:szCs w:val="28"/>
        </w:rPr>
        <w:t xml:space="preserve"> размере, определенном соглашением;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значения результатов предоставления субсидии.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победителем отбора соглашения в пределах срока, указанного в объявлении о проведении отбора, он признается уклонившимся от заключения соглашения.</w:t>
      </w:r>
    </w:p>
    <w:p w:rsidR="00E64F43" w:rsidRDefault="00C3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</w:t>
      </w:r>
      <w:r>
        <w:rPr>
          <w:rFonts w:ascii="Times New Roman" w:hAnsi="Times New Roman" w:cs="Times New Roman"/>
          <w:sz w:val="28"/>
          <w:szCs w:val="28"/>
        </w:rPr>
        <w:t>овор заключается в соответствии с типовой формой, утвержденной приказом МЭР НСО от 15.03.2017 № 24 «Об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</w:t>
      </w:r>
      <w:r>
        <w:rPr>
          <w:rFonts w:ascii="Times New Roman" w:hAnsi="Times New Roman" w:cs="Times New Roman"/>
          <w:sz w:val="28"/>
          <w:szCs w:val="28"/>
        </w:rPr>
        <w:t>ельности».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27. В целях предоставления субсидий инвесторы, заключившие соглашение, представляют в МЭР НСО следующие документы: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соблюдении условий, установленных </w:t>
      </w:r>
      <w:hyperlink r:id="rId15" w:tooltip="https://login.consultant.ru/link/?req=doc&amp;base=RLAW049&amp;n=178476&amp;dst=100210" w:history="1">
        <w:r>
          <w:rPr>
            <w:rFonts w:ascii="Times New Roman" w:hAnsi="Times New Roman" w:cs="Times New Roman"/>
            <w:sz w:val="28"/>
            <w:szCs w:val="28"/>
          </w:rPr>
          <w:t>частью 2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Закона, содержащее сведения о вложении инвестиций в соответствии с перспективными направлениями инвестиционной деятельности, об отсутствии просроч</w:t>
      </w:r>
      <w:r>
        <w:rPr>
          <w:rFonts w:ascii="Times New Roman" w:hAnsi="Times New Roman" w:cs="Times New Roman"/>
          <w:sz w:val="28"/>
          <w:szCs w:val="28"/>
        </w:rPr>
        <w:t xml:space="preserve">енной задолженности по выплате заработной платы работникам инвестора, о наличии привлекаемых для реализации инвестиционного проекта средств,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соответствии требованиям, предусмотренным подпунктом 1 пункта 12 настоящего Порядка</w:t>
      </w:r>
      <w:r>
        <w:rPr>
          <w:rFonts w:ascii="Times New Roman" w:hAnsi="Times New Roman" w:cs="Times New Roman"/>
          <w:sz w:val="28"/>
          <w:szCs w:val="28"/>
        </w:rPr>
        <w:t>, о превышении уровня среднеме</w:t>
      </w:r>
      <w:r>
        <w:rPr>
          <w:rFonts w:ascii="Times New Roman" w:hAnsi="Times New Roman" w:cs="Times New Roman"/>
          <w:sz w:val="28"/>
          <w:szCs w:val="28"/>
        </w:rPr>
        <w:t>сячной заработной платы в расчете на одного работника инвестора по отношению к установленной величине минимального размера оплаты труда, о наличии обоснованной программы обеспечения трудовыми ресурсами, необходимыми для реализации инвестиционного проекта;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копию отчета об итогах выпуска (дополнительного выпуска) ценных бумаг после его государственной регистрации;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</w:t>
      </w:r>
      <w:r>
        <w:rPr>
          <w:rFonts w:ascii="Times New Roman" w:hAnsi="Times New Roman" w:cs="Times New Roman"/>
          <w:sz w:val="28"/>
          <w:szCs w:val="28"/>
        </w:rPr>
        <w:t>копии расчетно-платежных документов с отметкой банка, подтверждающих выполнение инвестором обязательств по уплате за отчетный период купонных выплат.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 Субсидии предоставляются в безналичной форме путем перечисления МЭР НСО денежных средств на расчетный </w:t>
      </w:r>
      <w:r>
        <w:rPr>
          <w:rFonts w:ascii="Times New Roman" w:hAnsi="Times New Roman" w:cs="Times New Roman"/>
          <w:sz w:val="28"/>
          <w:szCs w:val="28"/>
        </w:rPr>
        <w:t xml:space="preserve">счет инвестора, открытый в кредитной организации, в течение 30 дней с даты направления инвестором в МЭР НСО сведений и документов, указанных в пункте 27 настоящего Порядка, но не позднее десятого рабочего дня, следующего за днем принятия МЭР НСО решения о </w:t>
      </w:r>
      <w:r>
        <w:rPr>
          <w:rFonts w:ascii="Times New Roman" w:hAnsi="Times New Roman" w:cs="Times New Roman"/>
          <w:sz w:val="28"/>
          <w:szCs w:val="28"/>
        </w:rPr>
        <w:t>предоставлении субсидии по результатам их рассмотрения, оформленного приказом МЭР НСО.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указанных в пункте 27 настоящего Порядка документов, установление факта недостоверности представленной инвестором инфо</w:t>
      </w:r>
      <w:r>
        <w:rPr>
          <w:rFonts w:ascii="Times New Roman" w:hAnsi="Times New Roman" w:cs="Times New Roman"/>
          <w:sz w:val="28"/>
          <w:szCs w:val="28"/>
        </w:rPr>
        <w:t>рмации являются основаниями для отказа инвестору в предоставлении субсидии.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предоставления инвестору субсидии в текущем финансовом году в связи с недостаточностью лимитов бюджетных обязательств, доведенных МЭР НСО в установленном пор</w:t>
      </w:r>
      <w:r>
        <w:rPr>
          <w:rFonts w:ascii="Times New Roman" w:hAnsi="Times New Roman" w:cs="Times New Roman"/>
          <w:sz w:val="28"/>
          <w:szCs w:val="28"/>
        </w:rPr>
        <w:t>ядке, субсидии предоставляются инвестору при соблюдении им условий, указанных в пунктах 5, 12 настоящего Порядка, в срок не позднее 1 апреля следующего года в рамках доведенных МЭР НСО лимитов бюджетных обязательств на очередной финансовый год без повторно</w:t>
      </w:r>
      <w:r>
        <w:rPr>
          <w:rFonts w:ascii="Times New Roman" w:hAnsi="Times New Roman" w:cs="Times New Roman"/>
          <w:sz w:val="28"/>
          <w:szCs w:val="28"/>
        </w:rPr>
        <w:t>го прохождения отбора и без повторного направления в МЭР НСО документов, предусмотренных настоящим Порядком.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В целях осуществления контроля за эффективностью мер государственной поддержки инвестиционной деятельности инвесторы представляют в МЭР НСО: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отчеты о достижении значений результатов предоставления субсидии ежеквартально до 30 числа месяца, следующего за отчетным кварталом;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отчеты о реализации плана мероприятий по достижению результатов предоставления субсидии (контрольных точек) ежекварталь</w:t>
      </w:r>
      <w:r>
        <w:rPr>
          <w:rFonts w:ascii="Times New Roman" w:hAnsi="Times New Roman" w:cs="Times New Roman"/>
          <w:sz w:val="28"/>
          <w:szCs w:val="28"/>
        </w:rPr>
        <w:t>но до 30 числа месяца, следующего за отчетным кварталом;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отчеты о реализации инвестиционного проекта за 1 квартал, 1 полугодие, 9 месяцев и год.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отчетов о реализации плана мероприятий по достижению результатов предоставления субсидии осуществляется в системе «Электронный бюджет».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отчетности определяются Порядком осуществления контроля за эффективностью мер государственной </w:t>
      </w:r>
      <w:r>
        <w:rPr>
          <w:rFonts w:ascii="Times New Roman" w:hAnsi="Times New Roman" w:cs="Times New Roman"/>
          <w:sz w:val="28"/>
          <w:szCs w:val="28"/>
        </w:rPr>
        <w:t>поддержки инвестиционной деятельности и ходом реализации инвестиционных проектов на территории Новосибирской области, утвержденным постановлением Правительства Новосибирской области от 19.03.2014 № 104-п «О государственной поддержке инвестиционной деятельн</w:t>
      </w:r>
      <w:r>
        <w:rPr>
          <w:rFonts w:ascii="Times New Roman" w:hAnsi="Times New Roman" w:cs="Times New Roman"/>
          <w:sz w:val="28"/>
          <w:szCs w:val="28"/>
        </w:rPr>
        <w:t>ости, осуществляемой в форме капитальных вложений на территории Новосибирской области».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</w:t>
      </w:r>
      <w:r>
        <w:rPr>
          <w:rFonts w:ascii="Times New Roman" w:hAnsi="Times New Roman" w:cs="Times New Roman"/>
          <w:sz w:val="28"/>
          <w:szCs w:val="28"/>
        </w:rPr>
        <w:t xml:space="preserve">ний от получателей государственной поддержки в </w:t>
      </w:r>
      <w:r>
        <w:rPr>
          <w:rFonts w:ascii="Times New Roman" w:hAnsi="Times New Roman" w:cs="Times New Roman"/>
          <w:sz w:val="28"/>
          <w:szCs w:val="28"/>
        </w:rPr>
        <w:lastRenderedPageBreak/>
        <w:t>консолидированный бюджет Новосибирской области при реализации инвестиционного проекта к объему предоставленной государственной поддержки за период семь лет, начиная с года начала 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поддержки, значение которого устанавливается в соглашении.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финансового контроля осуществляют проверку в соответствии со </w:t>
      </w:r>
      <w:hyperlink r:id="rId16" w:tooltip="https://login.consultant.ru/link/?req=doc&amp;base=LAW&amp;n=469774&amp;dst=3704" w:history="1">
        <w:r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tooltip="https://login.consultant.ru/link/?req=doc&amp;base=LAW&amp;n=469774&amp;dst=3722" w:history="1">
        <w:r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НСО и министерство финансов и налоговой политики Новосибирск</w:t>
      </w:r>
      <w:r>
        <w:rPr>
          <w:rFonts w:ascii="Times New Roman" w:hAnsi="Times New Roman" w:cs="Times New Roman"/>
          <w:sz w:val="28"/>
          <w:szCs w:val="28"/>
        </w:rPr>
        <w:t>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</w:t>
      </w:r>
      <w:r>
        <w:rPr>
          <w:rFonts w:ascii="Times New Roman" w:hAnsi="Times New Roman" w:cs="Times New Roman"/>
          <w:sz w:val="28"/>
          <w:szCs w:val="28"/>
        </w:rPr>
        <w:t>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В случае нарушения инвестором условий, установленных при предоставлении субсидии, выявл</w:t>
      </w:r>
      <w:r>
        <w:rPr>
          <w:rFonts w:ascii="Times New Roman" w:hAnsi="Times New Roman" w:cs="Times New Roman"/>
          <w:sz w:val="28"/>
          <w:szCs w:val="28"/>
        </w:rPr>
        <w:t xml:space="preserve">енного в том числе по фактам проверок, проведенных МЭР НСО и органами государственного финансового контроля, а также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 субсидия подлежит возврату в областной бюджет Новосибирской области.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</w:t>
      </w:r>
      <w:r>
        <w:rPr>
          <w:rFonts w:ascii="Times New Roman" w:hAnsi="Times New Roman" w:cs="Times New Roman"/>
          <w:sz w:val="28"/>
          <w:szCs w:val="28"/>
        </w:rPr>
        <w:t xml:space="preserve"> НСО в течение десяти рабочих дней со дня обнаружения указанных фактов нарушения направляет инвестору письменное уведомление об устранении нарушений.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 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выявленных нарушений в срок, указанный МЭР НСО в уведомлении, и/или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r>
        <w:rPr>
          <w:rFonts w:ascii="Times New Roman" w:hAnsi="Times New Roman" w:cs="Times New Roman"/>
          <w:sz w:val="28"/>
          <w:szCs w:val="28"/>
        </w:rPr>
        <w:t>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я на основании </w:t>
      </w:r>
      <w:hyperlink r:id="rId18" w:tooltip="https://login.consultant.ru/link/?req=doc&amp;base=RLAW049&amp;n=178476&amp;dst=100072" w:history="1">
        <w:r>
          <w:rPr>
            <w:rFonts w:ascii="Times New Roman" w:hAnsi="Times New Roman" w:cs="Times New Roman"/>
            <w:sz w:val="28"/>
            <w:szCs w:val="28"/>
          </w:rPr>
          <w:t>статей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ooltip="https://login.consultant.ru/link/?req=doc&amp;base=RLAW049&amp;n=178476&amp;dst=100081" w:history="1"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в соответствии с </w:t>
      </w:r>
      <w:hyperlink r:id="rId20" w:tooltip="https://login.consultant.ru/link/?req=doc&amp;base=RLAW049&amp;n=167691&amp;dst=100866" w:history="1">
        <w:r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конкурса проектов на территории Новосибирской области, утвержденным постановлением Правительства Новосибирской области от 19.03.2014 № 104-п «О государственной поддержке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деятельности, осуществляемой в форме капитальных вложений на территории Новосибирской области». В случае прекращения государственной поддержки инвестиционной деятельности по основаниям, указанным в </w:t>
      </w:r>
      <w:hyperlink r:id="rId21" w:tooltip="https://login.consultant.ru/link/?req=doc&amp;base=RLAW049&amp;n=178476&amp;dst=100083" w:history="1">
        <w:r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2 - </w:t>
      </w:r>
      <w:hyperlink r:id="rId22" w:tooltip="https://login.consultant.ru/link/?req=doc&amp;base=RLAW049&amp;n=178476&amp;dst=100086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tooltip="https://login.consultant.ru/link/?req=doc&amp;base=RLAW049&amp;n=178476&amp;dst=100088" w:history="1"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tooltip="https://login.consultant.ru/link/?req=doc&amp;base=RLAW049&amp;n=178476&amp;dst=100090" w:history="1">
        <w:r>
          <w:rPr>
            <w:rFonts w:ascii="Times New Roman" w:hAnsi="Times New Roman" w:cs="Times New Roman"/>
            <w:sz w:val="28"/>
            <w:szCs w:val="28"/>
          </w:rPr>
          <w:t>8 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Закона, сумма средств, определяемая как положительная суммовая разница между суммой госуд</w:t>
      </w:r>
      <w:r>
        <w:rPr>
          <w:rFonts w:ascii="Times New Roman" w:hAnsi="Times New Roman" w:cs="Times New Roman"/>
          <w:sz w:val="28"/>
          <w:szCs w:val="28"/>
        </w:rPr>
        <w:t>арственной поддержки, полученной инвестором из областного бюджета Новосибирской области и в виде налоговых льгот в соответствии с настоящим Законом, и суммой налоговых платежей, уплаченных им до даты прекращения государственной поддержки в консолидированны</w:t>
      </w:r>
      <w:r>
        <w:rPr>
          <w:rFonts w:ascii="Times New Roman" w:hAnsi="Times New Roman" w:cs="Times New Roman"/>
          <w:sz w:val="28"/>
          <w:szCs w:val="28"/>
        </w:rPr>
        <w:t xml:space="preserve">й бюджет Новосибирской области при реализации инвестиционного проекта, подлежит возврату инвестором в областной бюджет Новосибирской области в срок не </w:t>
      </w:r>
      <w:r>
        <w:rPr>
          <w:rFonts w:ascii="Times New Roman" w:hAnsi="Times New Roman" w:cs="Times New Roman"/>
          <w:sz w:val="28"/>
          <w:szCs w:val="28"/>
        </w:rPr>
        <w:lastRenderedPageBreak/>
        <w:t>позднее 20 дней со дня прекращения Правительством Новосибирской области государственной поддержки инвесто</w:t>
      </w:r>
      <w:r>
        <w:rPr>
          <w:rFonts w:ascii="Times New Roman" w:hAnsi="Times New Roman" w:cs="Times New Roman"/>
          <w:sz w:val="28"/>
          <w:szCs w:val="28"/>
        </w:rPr>
        <w:t>ру.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При реорганизации инвестора,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</w:t>
      </w:r>
      <w:r>
        <w:rPr>
          <w:rFonts w:ascii="Times New Roman" w:hAnsi="Times New Roman" w:cs="Times New Roman"/>
          <w:sz w:val="28"/>
          <w:szCs w:val="28"/>
        </w:rPr>
        <w:t xml:space="preserve"> в соглашении юридического лица, являющегося правопреемником.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инвестора,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инвесто</w:t>
      </w:r>
      <w:r>
        <w:rPr>
          <w:rFonts w:ascii="Times New Roman" w:hAnsi="Times New Roman" w:cs="Times New Roman"/>
          <w:sz w:val="28"/>
          <w:szCs w:val="28"/>
        </w:rPr>
        <w:t>ра, являющегося юридическим лицом, или прекращении деятельности инвестора,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</w:t>
      </w:r>
      <w:hyperlink r:id="rId25" w:tooltip="https://login.consultant.ru/link/?req=doc&amp;base=LAW&amp;n=482692&amp;dst=217" w:history="1">
        <w:r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</w:t>
      </w:r>
      <w:r>
        <w:rPr>
          <w:rFonts w:ascii="Times New Roman" w:hAnsi="Times New Roman" w:cs="Times New Roman"/>
          <w:sz w:val="28"/>
          <w:szCs w:val="28"/>
        </w:rPr>
        <w:t>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</w:t>
      </w:r>
      <w:r>
        <w:rPr>
          <w:rFonts w:ascii="Times New Roman" w:hAnsi="Times New Roman" w:cs="Times New Roman"/>
          <w:sz w:val="28"/>
          <w:szCs w:val="28"/>
        </w:rPr>
        <w:t>орых является субсидия, и возврате неиспользованного остатка субсидии в областной бюджет Новосибирской области.</w:t>
      </w:r>
    </w:p>
    <w:p w:rsidR="00E64F43" w:rsidRDefault="00C32B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инвестора, являющегося индивидуальным предпринимателем, осуществляющим деятельность в качестве главы крестьянского </w:t>
      </w:r>
      <w:r>
        <w:rPr>
          <w:rFonts w:ascii="Times New Roman" w:hAnsi="Times New Roman" w:cs="Times New Roman"/>
          <w:sz w:val="28"/>
          <w:szCs w:val="28"/>
        </w:rPr>
        <w:t xml:space="preserve">(фермерского) хозяйства в соответствии с </w:t>
      </w:r>
      <w:hyperlink r:id="rId26" w:tooltip="https://login.consultant.ru/link/?req=doc&amp;base=LAW&amp;n=482692&amp;dst=217" w:history="1">
        <w:r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Федерации, передающего свои права другому гражданину в соответствии со </w:t>
      </w:r>
      <w:hyperlink r:id="rId27" w:tooltip="https://login.consultant.ru/link/?req=doc&amp;base=LAW&amp;n=479333&amp;dst=100104" w:history="1">
        <w:r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E64F43" w:rsidRDefault="00C3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</w:r>
      <w:hyperlink r:id="rId28" w:tooltip="https://login.consultant.ru/link/?req=doc&amp;base=LAW&amp;n=482681&amp;dst=100058" w:history="1">
        <w:r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</w:t>
      </w:r>
      <w:r>
        <w:rPr>
          <w:rFonts w:ascii="Times New Roman" w:hAnsi="Times New Roman" w:cs="Times New Roman"/>
          <w:sz w:val="28"/>
          <w:szCs w:val="28"/>
        </w:rPr>
        <w:t>ования корпоративных отношений в 2022 и 2023 годах»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субсидии.</w:t>
      </w:r>
    </w:p>
    <w:p w:rsidR="00E64F43" w:rsidRDefault="00E64F43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4F43" w:rsidRDefault="00E64F43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4F43" w:rsidRDefault="00E64F43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4F43" w:rsidRDefault="00C32B6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_________».</w:t>
      </w:r>
    </w:p>
    <w:sectPr w:rsidR="00E64F43">
      <w:headerReference w:type="default" r:id="rId29"/>
      <w:headerReference w:type="first" r:id="rId3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6D" w:rsidRDefault="00C32B6D">
      <w:pPr>
        <w:spacing w:after="0" w:line="240" w:lineRule="auto"/>
      </w:pPr>
      <w:r>
        <w:separator/>
      </w:r>
    </w:p>
  </w:endnote>
  <w:endnote w:type="continuationSeparator" w:id="0">
    <w:p w:rsidR="00C32B6D" w:rsidRDefault="00C3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6D" w:rsidRDefault="00C32B6D">
      <w:pPr>
        <w:spacing w:after="0" w:line="240" w:lineRule="auto"/>
      </w:pPr>
      <w:r>
        <w:separator/>
      </w:r>
    </w:p>
  </w:footnote>
  <w:footnote w:type="continuationSeparator" w:id="0">
    <w:p w:rsidR="00C32B6D" w:rsidRDefault="00C32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43" w:rsidRDefault="00C32B6D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2E667D" w:rsidRPr="002E667D">
      <w:rPr>
        <w:rFonts w:ascii="Times New Roman" w:eastAsia="Times New Roman" w:hAnsi="Times New Roman" w:cs="Times New Roman"/>
        <w:noProof/>
        <w:sz w:val="20"/>
        <w:szCs w:val="20"/>
      </w:rPr>
      <w:t>12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E64F43" w:rsidRDefault="00E64F4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43" w:rsidRDefault="00E64F43">
    <w:pPr>
      <w:pStyle w:val="ab"/>
      <w:jc w:val="center"/>
    </w:pPr>
  </w:p>
  <w:p w:rsidR="00E64F43" w:rsidRDefault="00E64F4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43"/>
    <w:rsid w:val="002E667D"/>
    <w:rsid w:val="00C32B6D"/>
    <w:rsid w:val="00E6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FD7CF-2450-4DC2-AF7D-3FF342A2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Revision"/>
    <w:hidden/>
    <w:uiPriority w:val="99"/>
    <w:semiHidden/>
    <w:pPr>
      <w:spacing w:after="0" w:line="240" w:lineRule="auto"/>
    </w:pPr>
  </w:style>
  <w:style w:type="character" w:customStyle="1" w:styleId="ConsPlusNormal0">
    <w:name w:val="ConsPlusNormal Знак"/>
    <w:link w:val="ConsPlusNormal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103399" TargetMode="External"/><Relationship Id="rId13" Type="http://schemas.openxmlformats.org/officeDocument/2006/relationships/hyperlink" Target="https://login.consultant.ru/link/?req=doc&amp;base=RLAW049&amp;n=178476&amp;dst=100070" TargetMode="External"/><Relationship Id="rId18" Type="http://schemas.openxmlformats.org/officeDocument/2006/relationships/hyperlink" Target="https://login.consultant.ru/link/?req=doc&amp;base=RLAW049&amp;n=178476&amp;dst=100072" TargetMode="External"/><Relationship Id="rId26" Type="http://schemas.openxmlformats.org/officeDocument/2006/relationships/hyperlink" Target="https://login.consultant.ru/link/?req=doc&amp;base=LAW&amp;n=482692&amp;dst=2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49&amp;n=178476&amp;dst=100083" TargetMode="External"/><Relationship Id="rId7" Type="http://schemas.openxmlformats.org/officeDocument/2006/relationships/hyperlink" Target="https://login.consultant.ru/link/?req=doc&amp;base=LAW&amp;n=435381&amp;dst=100018" TargetMode="External"/><Relationship Id="rId12" Type="http://schemas.openxmlformats.org/officeDocument/2006/relationships/hyperlink" Target="https://login.consultant.ru/link/?req=doc&amp;base=RLAW049&amp;n=178476&amp;dst=100175" TargetMode="External"/><Relationship Id="rId17" Type="http://schemas.openxmlformats.org/officeDocument/2006/relationships/hyperlink" Target="https://login.consultant.ru/link/?req=doc&amp;base=LAW&amp;n=469774&amp;dst=3722" TargetMode="External"/><Relationship Id="rId25" Type="http://schemas.openxmlformats.org/officeDocument/2006/relationships/hyperlink" Target="https://login.consultant.ru/link/?req=doc&amp;base=LAW&amp;n=482692&amp;dst=2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4&amp;dst=3704" TargetMode="External"/><Relationship Id="rId20" Type="http://schemas.openxmlformats.org/officeDocument/2006/relationships/hyperlink" Target="https://login.consultant.ru/link/?req=doc&amp;base=RLAW049&amp;n=167691&amp;dst=100866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49&amp;n=176055&amp;dst=100066" TargetMode="External"/><Relationship Id="rId24" Type="http://schemas.openxmlformats.org/officeDocument/2006/relationships/hyperlink" Target="https://login.consultant.ru/link/?req=doc&amp;base=RLAW049&amp;n=178476&amp;dst=10009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49&amp;n=178476&amp;dst=100210" TargetMode="External"/><Relationship Id="rId23" Type="http://schemas.openxmlformats.org/officeDocument/2006/relationships/hyperlink" Target="https://login.consultant.ru/link/?req=doc&amp;base=RLAW049&amp;n=178476&amp;dst=100088" TargetMode="External"/><Relationship Id="rId28" Type="http://schemas.openxmlformats.org/officeDocument/2006/relationships/hyperlink" Target="https://login.consultant.ru/link/?req=doc&amp;base=LAW&amp;n=482681&amp;dst=100058" TargetMode="External"/><Relationship Id="rId10" Type="http://schemas.openxmlformats.org/officeDocument/2006/relationships/hyperlink" Target="https://login.consultant.ru/link/?req=doc&amp;base=RLAW049&amp;n=178476&amp;dst=100099" TargetMode="External"/><Relationship Id="rId19" Type="http://schemas.openxmlformats.org/officeDocument/2006/relationships/hyperlink" Target="https://login.consultant.ru/link/?req=doc&amp;base=RLAW049&amp;n=178476&amp;dst=10008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7460" TargetMode="External"/><Relationship Id="rId14" Type="http://schemas.openxmlformats.org/officeDocument/2006/relationships/hyperlink" Target="file:///D:\&#1056;&#1072;&#1073;&#1086;&#1095;&#1080;&#1077;%20&#1076;&#1086;&#1082;&#1091;&#1084;&#1077;&#1085;&#1090;&#1099;\&#1053;&#1055;&#1040;\1782\&#1048;&#1058;&#1054;&#1043;\01.12.2024_&#1055;&#1086;&#1088;&#1103;&#1076;&#1086;&#1082;%20&#1086;&#1090;&#1073;&#1086;&#1088;&#1072;.docx" TargetMode="External"/><Relationship Id="rId22" Type="http://schemas.openxmlformats.org/officeDocument/2006/relationships/hyperlink" Target="https://login.consultant.ru/link/?req=doc&amp;base=RLAW049&amp;n=178476&amp;dst=100086" TargetMode="External"/><Relationship Id="rId27" Type="http://schemas.openxmlformats.org/officeDocument/2006/relationships/hyperlink" Target="https://login.consultant.ru/link/?req=doc&amp;base=LAW&amp;n=479333&amp;dst=100104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51467-C580-4FF7-A79E-765FC27B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5830</Words>
  <Characters>33231</Characters>
  <Application>Microsoft Office Word</Application>
  <DocSecurity>0</DocSecurity>
  <Lines>276</Lines>
  <Paragraphs>77</Paragraphs>
  <ScaleCrop>false</ScaleCrop>
  <Company>PNO</Company>
  <LinksUpToDate>false</LinksUpToDate>
  <CharactersWithSpaces>38984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Бочкарева Екатерина Александровна</cp:lastModifiedBy>
  <cp:revision>11</cp:revision>
  <dcterms:created xsi:type="dcterms:W3CDTF">2024-12-17T05:47:00Z</dcterms:created>
  <dcterms:modified xsi:type="dcterms:W3CDTF">2024-12-20T09:48:00Z</dcterms:modified>
</cp:coreProperties>
</file>