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78" w:rsidRDefault="00BC57D3">
      <w:pPr>
        <w:ind w:firstLine="0"/>
        <w:jc w:val="center"/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238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A78" w:rsidRDefault="008A3A78">
      <w:pPr>
        <w:widowControl/>
        <w:ind w:firstLine="0"/>
        <w:jc w:val="center"/>
        <w:rPr>
          <w:b/>
          <w:bCs/>
        </w:rPr>
      </w:pPr>
    </w:p>
    <w:p w:rsidR="008A3A78" w:rsidRDefault="00BC57D3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МИНИСТЕРСТВО ПРОМЫШЛЕННОСТИ, ТОРГОВЛИ И РАЗВИТИЯ ПРЕДПРИНИМАТЕЛЬСТВА НОВОСИБИРСКОЙ ОБЛАСТИ</w:t>
      </w:r>
    </w:p>
    <w:p w:rsidR="008A3A78" w:rsidRDefault="00BC57D3">
      <w:pPr>
        <w:widowControl/>
        <w:ind w:firstLine="0"/>
        <w:jc w:val="center"/>
        <w:rPr>
          <w:b/>
          <w:bCs/>
        </w:rPr>
      </w:pPr>
      <w:r>
        <w:rPr>
          <w:b/>
          <w:bCs/>
        </w:rPr>
        <w:t>(Минпромторг НСО)</w:t>
      </w:r>
    </w:p>
    <w:p w:rsidR="008A3A78" w:rsidRDefault="008A3A78">
      <w:pPr>
        <w:widowControl/>
        <w:ind w:firstLine="0"/>
        <w:jc w:val="center"/>
        <w:rPr>
          <w:b/>
          <w:bCs/>
        </w:rPr>
      </w:pPr>
    </w:p>
    <w:p w:rsidR="008A3A78" w:rsidRDefault="00BC57D3">
      <w:pPr>
        <w:widowControl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A3A78" w:rsidRDefault="008A3A78">
      <w:pPr>
        <w:widowControl/>
        <w:ind w:firstLine="0"/>
        <w:jc w:val="center"/>
        <w:rPr>
          <w:bCs/>
          <w:sz w:val="24"/>
          <w:szCs w:val="24"/>
        </w:rPr>
      </w:pPr>
    </w:p>
    <w:p w:rsidR="008A3A78" w:rsidRDefault="00BC57D3">
      <w:pPr>
        <w:widowControl/>
        <w:ind w:firstLine="0"/>
        <w:rPr>
          <w:color w:val="000000" w:themeColor="text1"/>
          <w:u w:val="single"/>
        </w:rPr>
      </w:pPr>
      <w:r>
        <w:rPr>
          <w:color w:val="000000" w:themeColor="text1"/>
        </w:rPr>
        <w:t>__.__.2025                                                                                                      № ___-НПА</w:t>
      </w:r>
    </w:p>
    <w:p w:rsidR="008A3A78" w:rsidRDefault="008A3A78">
      <w:pPr>
        <w:widowControl/>
        <w:ind w:firstLine="0"/>
        <w:jc w:val="center"/>
        <w:rPr>
          <w:color w:val="000000" w:themeColor="text1"/>
        </w:rPr>
      </w:pPr>
    </w:p>
    <w:p w:rsidR="008A3A78" w:rsidRDefault="00BC57D3">
      <w:pPr>
        <w:widowControl/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г. Новосибирск</w:t>
      </w:r>
    </w:p>
    <w:p w:rsidR="008A3A78" w:rsidRDefault="008A3A78">
      <w:pPr>
        <w:widowControl/>
        <w:ind w:firstLine="0"/>
        <w:jc w:val="center"/>
        <w:rPr>
          <w:color w:val="000000" w:themeColor="text1"/>
        </w:rPr>
      </w:pPr>
    </w:p>
    <w:p w:rsidR="008A3A78" w:rsidRDefault="008A3A78">
      <w:pPr>
        <w:widowControl/>
        <w:ind w:firstLine="0"/>
        <w:jc w:val="center"/>
        <w:rPr>
          <w:color w:val="000000" w:themeColor="text1"/>
        </w:rPr>
      </w:pPr>
    </w:p>
    <w:p w:rsidR="008A3A78" w:rsidRDefault="008A3A78">
      <w:pPr>
        <w:widowControl/>
        <w:ind w:firstLine="0"/>
        <w:jc w:val="center"/>
        <w:rPr>
          <w:color w:val="000000" w:themeColor="text1"/>
        </w:rPr>
      </w:pPr>
    </w:p>
    <w:p w:rsidR="008A3A78" w:rsidRDefault="00BC57D3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О должностных лицах министерства промышленности, торговли и развития предпринимательства Новосибирской области, уполномоченных </w:t>
      </w:r>
    </w:p>
    <w:p w:rsidR="008A3A78" w:rsidRDefault="00BC57D3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на осуществление федерального государственного лицензионного контроля (надзора) за деятельностью по заготовке,</w:t>
      </w:r>
      <w:r>
        <w:rPr>
          <w:color w:val="000000" w:themeColor="text1"/>
        </w:rPr>
        <w:t xml:space="preserve"> хранению, переработке и реализации лома черных и цветных металлов на территории Новосибирской области </w:t>
      </w:r>
    </w:p>
    <w:p w:rsidR="008A3A78" w:rsidRDefault="008A3A78">
      <w:pPr>
        <w:widowControl/>
        <w:ind w:firstLine="0"/>
        <w:jc w:val="center"/>
        <w:rPr>
          <w:color w:val="000000" w:themeColor="text1"/>
        </w:rPr>
      </w:pPr>
    </w:p>
    <w:p w:rsidR="008A3A78" w:rsidRDefault="008A3A78">
      <w:pPr>
        <w:widowControl/>
        <w:ind w:firstLine="0"/>
        <w:jc w:val="center"/>
        <w:rPr>
          <w:color w:val="000000" w:themeColor="text1"/>
        </w:rPr>
      </w:pPr>
    </w:p>
    <w:p w:rsidR="008A3A78" w:rsidRDefault="00BC57D3">
      <w:pPr>
        <w:widowControl/>
      </w:pPr>
      <w:r>
        <w:rPr>
          <w:color w:val="000000" w:themeColor="text1"/>
        </w:rPr>
        <w:t xml:space="preserve">В соответствии с </w:t>
      </w:r>
      <w:r>
        <w:rPr>
          <w:color w:val="000000" w:themeColor="text1"/>
        </w:rPr>
        <w:t>пунктом 19 Положения о лицензировании деятельности по заготовке, хранению, переработке и реализации лома черных и цветных металлов, у</w:t>
      </w:r>
      <w:r>
        <w:rPr>
          <w:color w:val="000000" w:themeColor="text1"/>
        </w:rPr>
        <w:t>твержденного постановлением Правительства Российской Федерации от 28.05.2022 № 980</w:t>
      </w:r>
      <w:r>
        <w:t xml:space="preserve">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</w:t>
      </w:r>
      <w:r>
        <w:t xml:space="preserve">х и цветных металлов и их отчуждения», </w:t>
      </w:r>
      <w:hyperlink r:id="rId9" w:anchor="/document/7248018/entry/0" w:tooltip="https://internet.garant.ru/#/document/7248018/entry/0" w:history="1">
        <w:r>
          <w:rPr>
            <w:rStyle w:val="aff"/>
            <w:color w:val="000000" w:themeColor="text1"/>
            <w:u w:val="none"/>
          </w:rPr>
          <w:t xml:space="preserve">постановлением </w:t>
        </w:r>
      </w:hyperlink>
      <w:r>
        <w:rPr>
          <w:color w:val="000000" w:themeColor="text1"/>
        </w:rPr>
        <w:t xml:space="preserve">Правительства Новосибирской области от 23.12.2014 </w:t>
      </w:r>
      <w:r>
        <w:rPr>
          <w:color w:val="000000" w:themeColor="text1"/>
          <w:highlight w:val="white"/>
        </w:rPr>
        <w:t>№ 514-п «О министе</w:t>
      </w:r>
      <w:r>
        <w:rPr>
          <w:color w:val="000000" w:themeColor="text1"/>
          <w:highlight w:val="white"/>
        </w:rPr>
        <w:t>рстве промышленности, торговли и развития предпринимательства Новосибирской области</w:t>
      </w:r>
      <w:r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п р и к а з ы в а ю:</w:t>
      </w:r>
    </w:p>
    <w:p w:rsidR="008A3A78" w:rsidRDefault="00BC57D3">
      <w:pPr>
        <w:widowControl/>
        <w:rPr>
          <w:color w:val="000000" w:themeColor="text1"/>
        </w:rPr>
      </w:pPr>
      <w:r>
        <w:rPr>
          <w:color w:val="000000" w:themeColor="text1"/>
        </w:rPr>
        <w:t xml:space="preserve">Определить следующих должностных лиц министерства промышленности, торговли и развития предпринимательства Новосибирской области, уполномоченных </w:t>
      </w:r>
      <w:r>
        <w:rPr>
          <w:color w:val="000000" w:themeColor="text1"/>
        </w:rPr>
        <w:t>на осуществление</w:t>
      </w:r>
      <w:r>
        <w:rPr>
          <w:color w:val="000000" w:themeColor="text1"/>
        </w:rPr>
        <w:t xml:space="preserve"> федерального государственного лицензионного контроля (надзора) за деятельностью по заготовке, хранению, переработке и реализации лома черных и цветных металлов на территории Новосибирской области</w:t>
      </w:r>
      <w:r>
        <w:rPr>
          <w:color w:val="000000" w:themeColor="text1"/>
        </w:rPr>
        <w:t>:</w:t>
      </w:r>
    </w:p>
    <w:p w:rsidR="008A3A78" w:rsidRDefault="00BC57D3">
      <w:pPr>
        <w:widowControl/>
        <w:rPr>
          <w:color w:val="000000" w:themeColor="text1"/>
        </w:rPr>
      </w:pPr>
      <w:r>
        <w:rPr>
          <w:color w:val="000000" w:themeColor="text1"/>
        </w:rPr>
        <w:t>1) министр промышленности, торговли и разв</w:t>
      </w:r>
      <w:r>
        <w:rPr>
          <w:color w:val="000000" w:themeColor="text1"/>
        </w:rPr>
        <w:t>ития предпринимательства Новосибирской области;</w:t>
      </w:r>
    </w:p>
    <w:p w:rsidR="008A3A78" w:rsidRDefault="00BC57D3">
      <w:pPr>
        <w:widowControl/>
        <w:rPr>
          <w:color w:val="000000" w:themeColor="text1"/>
        </w:rPr>
      </w:pPr>
      <w:r>
        <w:rPr>
          <w:color w:val="000000" w:themeColor="text1"/>
        </w:rPr>
        <w:t>2) начальник управления лицензирования министерства промышленности, торговли и развития предпринимательства Новосибирской области;</w:t>
      </w:r>
    </w:p>
    <w:p w:rsidR="008A3A78" w:rsidRDefault="00BC57D3">
      <w:pPr>
        <w:widowControl/>
        <w:rPr>
          <w:color w:val="000000" w:themeColor="text1"/>
        </w:rPr>
      </w:pPr>
      <w:r>
        <w:rPr>
          <w:color w:val="000000" w:themeColor="text1"/>
        </w:rPr>
        <w:t>3) заместитель начальника управления - начальник отдела лицензирования управл</w:t>
      </w:r>
      <w:r>
        <w:rPr>
          <w:color w:val="000000" w:themeColor="text1"/>
        </w:rPr>
        <w:t>ения лицензирования министерства промышленности, торговли и развития предпринимательства Новосибирской области;</w:t>
      </w:r>
    </w:p>
    <w:p w:rsidR="008A3A78" w:rsidRDefault="00BC57D3">
      <w:pPr>
        <w:widowControl/>
        <w:rPr>
          <w:color w:val="000000" w:themeColor="text1"/>
        </w:rPr>
      </w:pPr>
      <w:r>
        <w:rPr>
          <w:color w:val="000000" w:themeColor="text1"/>
        </w:rPr>
        <w:lastRenderedPageBreak/>
        <w:t>4) заместитель начальника отдела лицензирования управления лицензирования министерства промышленности, торговли и развития предпринимательства Н</w:t>
      </w:r>
      <w:r>
        <w:rPr>
          <w:color w:val="000000" w:themeColor="text1"/>
        </w:rPr>
        <w:t>овосибирской области;</w:t>
      </w:r>
    </w:p>
    <w:p w:rsidR="008A3A78" w:rsidRDefault="00BC57D3">
      <w:pPr>
        <w:widowControl/>
        <w:rPr>
          <w:color w:val="000000" w:themeColor="text1"/>
          <w:highlight w:val="white"/>
        </w:rPr>
      </w:pPr>
      <w:r>
        <w:rPr>
          <w:color w:val="000000" w:themeColor="text1"/>
        </w:rPr>
        <w:t>5) консультант отдела лицензирования управления лицензирования министерства промышленности, торговли и развития предпринимательства Новосибирской области</w:t>
      </w:r>
      <w:r>
        <w:rPr>
          <w:color w:val="000000" w:themeColor="text1"/>
          <w:highlight w:val="white"/>
        </w:rPr>
        <w:t>.</w:t>
      </w:r>
    </w:p>
    <w:p w:rsidR="008A3A78" w:rsidRDefault="008A3A78">
      <w:pPr>
        <w:ind w:firstLine="708"/>
        <w:rPr>
          <w:color w:val="000000" w:themeColor="text1"/>
        </w:rPr>
      </w:pPr>
    </w:p>
    <w:p w:rsidR="008A3A78" w:rsidRDefault="008A3A78">
      <w:pPr>
        <w:ind w:firstLine="708"/>
        <w:rPr>
          <w:color w:val="000000" w:themeColor="text1"/>
        </w:rPr>
      </w:pPr>
    </w:p>
    <w:p w:rsidR="008A3A78" w:rsidRDefault="008A3A78">
      <w:pPr>
        <w:ind w:firstLine="708"/>
        <w:rPr>
          <w:color w:val="000000" w:themeColor="text1"/>
        </w:rPr>
      </w:pPr>
    </w:p>
    <w:p w:rsidR="008A3A78" w:rsidRDefault="00BC57D3">
      <w:pPr>
        <w:tabs>
          <w:tab w:val="left" w:pos="4159"/>
        </w:tabs>
        <w:ind w:firstLine="0"/>
        <w:outlineLvl w:val="1"/>
        <w:rPr>
          <w:bCs/>
          <w:color w:val="000000" w:themeColor="text1"/>
        </w:rPr>
      </w:pPr>
      <w:r>
        <w:rPr>
          <w:bCs/>
          <w:color w:val="000000" w:themeColor="text1"/>
        </w:rPr>
        <w:t>М</w:t>
      </w:r>
      <w:r>
        <w:rPr>
          <w:bCs/>
          <w:color w:val="000000" w:themeColor="text1"/>
        </w:rPr>
        <w:t>инистр                                                                                                     А.А. Гончаров</w:t>
      </w: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8A3A78">
      <w:pPr>
        <w:widowControl/>
        <w:ind w:firstLine="0"/>
        <w:jc w:val="left"/>
        <w:rPr>
          <w:color w:val="000000" w:themeColor="text1"/>
          <w:sz w:val="20"/>
          <w:szCs w:val="20"/>
        </w:rPr>
      </w:pPr>
    </w:p>
    <w:p w:rsidR="008A3A78" w:rsidRDefault="00BC57D3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Н.И. Гритчина</w:t>
      </w:r>
    </w:p>
    <w:p w:rsidR="008A3A78" w:rsidRDefault="00BC57D3">
      <w:pPr>
        <w:widowControl/>
        <w:ind w:firstLine="0"/>
        <w:jc w:val="lef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8 (383) 296 52 55</w:t>
      </w:r>
    </w:p>
    <w:sectPr w:rsidR="008A3A78">
      <w:headerReference w:type="default" r:id="rId10"/>
      <w:type w:val="oddPage"/>
      <w:pgSz w:w="11907" w:h="16840"/>
      <w:pgMar w:top="1134" w:right="567" w:bottom="1134" w:left="1417" w:header="567" w:footer="567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D3" w:rsidRDefault="00BC57D3">
      <w:r>
        <w:separator/>
      </w:r>
    </w:p>
  </w:endnote>
  <w:endnote w:type="continuationSeparator" w:id="0">
    <w:p w:rsidR="00BC57D3" w:rsidRDefault="00BC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altica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D3" w:rsidRDefault="00BC57D3">
      <w:r>
        <w:separator/>
      </w:r>
    </w:p>
  </w:footnote>
  <w:footnote w:type="continuationSeparator" w:id="0">
    <w:p w:rsidR="00BC57D3" w:rsidRDefault="00BC5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4767330"/>
      <w:docPartObj>
        <w:docPartGallery w:val="Page Numbers (Top of Page)"/>
        <w:docPartUnique/>
      </w:docPartObj>
    </w:sdtPr>
    <w:sdtEndPr/>
    <w:sdtContent>
      <w:p w:rsidR="008A3A78" w:rsidRDefault="00BC57D3">
        <w:pPr>
          <w:pStyle w:val="af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601FF9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2AFF"/>
    <w:multiLevelType w:val="hybridMultilevel"/>
    <w:tmpl w:val="7164A4F8"/>
    <w:lvl w:ilvl="0" w:tplc="5D9A4B16">
      <w:start w:val="1"/>
      <w:numFmt w:val="decimal"/>
      <w:lvlText w:val="%1)"/>
      <w:lvlJc w:val="left"/>
      <w:pPr>
        <w:ind w:left="709" w:hanging="360"/>
      </w:pPr>
    </w:lvl>
    <w:lvl w:ilvl="1" w:tplc="155CAC3E">
      <w:start w:val="1"/>
      <w:numFmt w:val="lowerLetter"/>
      <w:lvlText w:val="%2."/>
      <w:lvlJc w:val="left"/>
      <w:pPr>
        <w:ind w:left="1429" w:hanging="360"/>
      </w:pPr>
    </w:lvl>
    <w:lvl w:ilvl="2" w:tplc="6728EA4C">
      <w:start w:val="1"/>
      <w:numFmt w:val="lowerRoman"/>
      <w:lvlText w:val="%3."/>
      <w:lvlJc w:val="right"/>
      <w:pPr>
        <w:ind w:left="2149" w:hanging="180"/>
      </w:pPr>
    </w:lvl>
    <w:lvl w:ilvl="3" w:tplc="1938F87E">
      <w:start w:val="1"/>
      <w:numFmt w:val="decimal"/>
      <w:lvlText w:val="%4."/>
      <w:lvlJc w:val="left"/>
      <w:pPr>
        <w:ind w:left="2869" w:hanging="360"/>
      </w:pPr>
    </w:lvl>
    <w:lvl w:ilvl="4" w:tplc="7B16736E">
      <w:start w:val="1"/>
      <w:numFmt w:val="lowerLetter"/>
      <w:lvlText w:val="%5."/>
      <w:lvlJc w:val="left"/>
      <w:pPr>
        <w:ind w:left="3589" w:hanging="360"/>
      </w:pPr>
    </w:lvl>
    <w:lvl w:ilvl="5" w:tplc="A644E82E">
      <w:start w:val="1"/>
      <w:numFmt w:val="lowerRoman"/>
      <w:lvlText w:val="%6."/>
      <w:lvlJc w:val="right"/>
      <w:pPr>
        <w:ind w:left="4309" w:hanging="180"/>
      </w:pPr>
    </w:lvl>
    <w:lvl w:ilvl="6" w:tplc="AD785A56">
      <w:start w:val="1"/>
      <w:numFmt w:val="decimal"/>
      <w:lvlText w:val="%7."/>
      <w:lvlJc w:val="left"/>
      <w:pPr>
        <w:ind w:left="5029" w:hanging="360"/>
      </w:pPr>
    </w:lvl>
    <w:lvl w:ilvl="7" w:tplc="1E94924C">
      <w:start w:val="1"/>
      <w:numFmt w:val="lowerLetter"/>
      <w:lvlText w:val="%8."/>
      <w:lvlJc w:val="left"/>
      <w:pPr>
        <w:ind w:left="5749" w:hanging="360"/>
      </w:pPr>
    </w:lvl>
    <w:lvl w:ilvl="8" w:tplc="E540595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7AD7B8A"/>
    <w:multiLevelType w:val="multilevel"/>
    <w:tmpl w:val="30AEF394"/>
    <w:lvl w:ilvl="0">
      <w:start w:val="1"/>
      <w:numFmt w:val="decimal"/>
      <w:lvlText w:val="%1."/>
      <w:lvlJc w:val="left"/>
      <w:pPr>
        <w:ind w:left="1595" w:hanging="88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59" w:hanging="9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00" w:hanging="99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 w:hint="default"/>
      </w:rPr>
    </w:lvl>
  </w:abstractNum>
  <w:abstractNum w:abstractNumId="2" w15:restartNumberingAfterBreak="0">
    <w:nsid w:val="1DFD37C4"/>
    <w:multiLevelType w:val="hybridMultilevel"/>
    <w:tmpl w:val="4A96F088"/>
    <w:lvl w:ilvl="0" w:tplc="4AA27F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732E156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DA889F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18F007D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A12C65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DB2C1C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573AADA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BD0D15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1E83F2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49253B7"/>
    <w:multiLevelType w:val="hybridMultilevel"/>
    <w:tmpl w:val="C8620A14"/>
    <w:lvl w:ilvl="0" w:tplc="1FA8C4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298EB1D6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EC90EC8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174E8CD0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BEE5DE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3A49A84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564E46A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F0CE8EC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5C41EB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501B5F8F"/>
    <w:multiLevelType w:val="hybridMultilevel"/>
    <w:tmpl w:val="713097EC"/>
    <w:lvl w:ilvl="0" w:tplc="E0501B82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C0AAEA42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7EE21B26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C944CBC0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A0469B8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398AB1D0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E4B0B054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1963664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EBEC5090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 w15:restartNumberingAfterBreak="0">
    <w:nsid w:val="748F726D"/>
    <w:multiLevelType w:val="hybridMultilevel"/>
    <w:tmpl w:val="FD4CFFA6"/>
    <w:lvl w:ilvl="0" w:tplc="1B94827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7C369902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5F861F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D854CA2E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D30875E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B63EFB9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30B84EDE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1B2CB3C6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420DEF6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78"/>
    <w:rsid w:val="00601FF9"/>
    <w:rsid w:val="008A3A78"/>
    <w:rsid w:val="00B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7C75A-1B9F-4430-B9FC-31E7EEB8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spacing w:before="120" w:after="12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link w:val="a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азвание объекта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f1">
    <w:name w:val="Основной шрифт"/>
    <w:uiPriority w:val="99"/>
  </w:style>
  <w:style w:type="paragraph" w:customStyle="1" w:styleId="Eiio">
    <w:name w:val="Eiio"/>
    <w:basedOn w:val="a"/>
    <w:uiPriority w:val="99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af2">
    <w:name w:val="Title"/>
    <w:basedOn w:val="a"/>
    <w:link w:val="af3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af4">
    <w:name w:val="header"/>
    <w:basedOn w:val="a"/>
    <w:link w:val="af5"/>
    <w:uiPriority w:val="99"/>
    <w:pPr>
      <w:tabs>
        <w:tab w:val="center" w:pos="4536"/>
        <w:tab w:val="right" w:pos="9072"/>
      </w:tabs>
    </w:p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af5">
    <w:name w:val="Верхний колонтитул Знак"/>
    <w:basedOn w:val="a0"/>
    <w:link w:val="af4"/>
    <w:uiPriority w:val="99"/>
    <w:rPr>
      <w:rFonts w:cs="Times New Roman"/>
      <w:sz w:val="28"/>
      <w:szCs w:val="28"/>
    </w:rPr>
  </w:style>
  <w:style w:type="paragraph" w:styleId="af6">
    <w:name w:val="footer"/>
    <w:basedOn w:val="a"/>
    <w:link w:val="af7"/>
    <w:uiPriority w:val="99"/>
    <w:pPr>
      <w:tabs>
        <w:tab w:val="center" w:pos="4536"/>
        <w:tab w:val="right" w:pos="9072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cs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cs="Times New Roman"/>
      <w:b/>
      <w:bCs/>
      <w:sz w:val="20"/>
      <w:szCs w:val="20"/>
    </w:rPr>
  </w:style>
  <w:style w:type="character" w:styleId="aff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f1"/>
    <w:uiPriority w:val="59"/>
    <w:pPr>
      <w:spacing w:after="0" w:line="240" w:lineRule="auto"/>
    </w:pPr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line number"/>
    <w:basedOn w:val="a0"/>
    <w:uiPriority w:val="99"/>
    <w:semiHidden/>
    <w:unhideWhenUsed/>
    <w:rPr>
      <w:rFonts w:cs="Times New Roman"/>
    </w:rPr>
  </w:style>
  <w:style w:type="paragraph" w:styleId="aff3">
    <w:name w:val="No Spacing"/>
    <w:uiPriority w:val="1"/>
    <w:qFormat/>
    <w:pPr>
      <w:widowControl w:val="0"/>
      <w:spacing w:after="0" w:line="240" w:lineRule="auto"/>
      <w:ind w:firstLine="709"/>
      <w:jc w:val="both"/>
    </w:pPr>
    <w:rPr>
      <w:sz w:val="28"/>
      <w:szCs w:val="28"/>
    </w:rPr>
  </w:style>
  <w:style w:type="table" w:customStyle="1" w:styleId="24">
    <w:name w:val="Сетка таблицы2"/>
    <w:basedOn w:val="a1"/>
    <w:next w:val="aff1"/>
    <w:uiPriority w:val="59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f1"/>
    <w:uiPriority w:val="59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064D0-1D12-4337-8F8C-1E7E26BE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 уважаемый  Виктор Александрович!</vt:lpstr>
    </vt:vector>
  </TitlesOfParts>
  <Company>GlavPEU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lastModifiedBy>Литовская Элина Александровна</cp:lastModifiedBy>
  <cp:revision>2</cp:revision>
  <dcterms:created xsi:type="dcterms:W3CDTF">2025-04-18T05:11:00Z</dcterms:created>
  <dcterms:modified xsi:type="dcterms:W3CDTF">2025-04-18T05:11:00Z</dcterms:modified>
</cp:coreProperties>
</file>