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60" w:rsidRDefault="00AC6CC4" w:rsidP="00E95760">
      <w:pPr>
        <w:pBdr>
          <w:top w:val="none" w:sz="4" w:space="0" w:color="000000"/>
          <w:left w:val="none" w:sz="4" w:space="0" w:color="000000"/>
          <w:bottom w:val="none" w:sz="4" w:space="0" w:color="000000"/>
          <w:right w:val="none" w:sz="4" w:space="0" w:color="000000"/>
        </w:pBdr>
        <w:spacing w:after="0" w:line="240" w:lineRule="auto"/>
        <w:ind w:left="4956" w:firstLine="70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ПРИЛОЖЕНИЕ</w:t>
      </w:r>
    </w:p>
    <w:p w:rsidR="00CB3BAD" w:rsidRDefault="00AC6CC4" w:rsidP="00E95760">
      <w:pPr>
        <w:pBdr>
          <w:top w:val="none" w:sz="4" w:space="0" w:color="000000"/>
          <w:left w:val="none" w:sz="4" w:space="0" w:color="000000"/>
          <w:bottom w:val="none" w:sz="4" w:space="0" w:color="000000"/>
          <w:right w:val="none" w:sz="4" w:space="0" w:color="000000"/>
        </w:pBdr>
        <w:spacing w:after="0" w:line="240" w:lineRule="auto"/>
        <w:ind w:left="4956" w:firstLine="70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постановлению Правительства Новосибирской области</w:t>
      </w:r>
    </w:p>
    <w:p w:rsidR="00E95760" w:rsidRDefault="00E95760">
      <w:pPr>
        <w:pBdr>
          <w:top w:val="none" w:sz="4" w:space="0" w:color="000000"/>
          <w:left w:val="none" w:sz="4" w:space="0" w:color="000000"/>
          <w:bottom w:val="none" w:sz="4" w:space="0" w:color="000000"/>
          <w:right w:val="none" w:sz="4" w:space="0" w:color="000000"/>
        </w:pBdr>
        <w:spacing w:after="0" w:line="240" w:lineRule="auto"/>
        <w:ind w:left="5669"/>
        <w:jc w:val="center"/>
      </w:pPr>
    </w:p>
    <w:p w:rsidR="00CB3BAD" w:rsidRDefault="00CB3BAD">
      <w:pPr>
        <w:pBdr>
          <w:top w:val="none" w:sz="4" w:space="0" w:color="000000"/>
          <w:left w:val="none" w:sz="4" w:space="0" w:color="000000"/>
          <w:bottom w:val="none" w:sz="4" w:space="0" w:color="000000"/>
          <w:right w:val="none" w:sz="4" w:space="0" w:color="000000"/>
        </w:pBdr>
        <w:spacing w:after="0" w:line="240" w:lineRule="auto"/>
        <w:ind w:left="5669"/>
        <w:jc w:val="center"/>
      </w:pPr>
    </w:p>
    <w:p w:rsidR="00E95760" w:rsidRDefault="00AC6CC4">
      <w:pPr>
        <w:pBdr>
          <w:top w:val="none" w:sz="4" w:space="0" w:color="000000"/>
          <w:left w:val="none" w:sz="4" w:space="0" w:color="000000"/>
          <w:bottom w:val="none" w:sz="4" w:space="0" w:color="000000"/>
          <w:right w:val="none" w:sz="4" w:space="0" w:color="000000"/>
        </w:pBdr>
        <w:spacing w:after="0" w:line="240" w:lineRule="auto"/>
        <w:ind w:left="56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«ПРИЛОЖЕНИЕ № 3</w:t>
      </w:r>
    </w:p>
    <w:p w:rsidR="002A3623" w:rsidRDefault="00AC6CC4" w:rsidP="00E95760">
      <w:pPr>
        <w:pBdr>
          <w:top w:val="none" w:sz="4" w:space="0" w:color="000000"/>
          <w:left w:val="none" w:sz="4" w:space="0" w:color="000000"/>
          <w:bottom w:val="none" w:sz="4" w:space="0" w:color="000000"/>
          <w:right w:val="none" w:sz="4" w:space="0" w:color="000000"/>
        </w:pBdr>
        <w:spacing w:after="0" w:line="240" w:lineRule="auto"/>
        <w:ind w:left="56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постановлению Правительства Новосибирской области от 31.12.2019 № 528-п</w:t>
      </w:r>
    </w:p>
    <w:p w:rsidR="00E95760" w:rsidRPr="002A3623" w:rsidRDefault="00E95760" w:rsidP="00E95760">
      <w:pPr>
        <w:pBdr>
          <w:top w:val="none" w:sz="4" w:space="0" w:color="000000"/>
          <w:left w:val="none" w:sz="4" w:space="0" w:color="000000"/>
          <w:bottom w:val="none" w:sz="4" w:space="0" w:color="000000"/>
          <w:right w:val="none" w:sz="4" w:space="0" w:color="000000"/>
        </w:pBdr>
        <w:spacing w:after="0" w:line="240" w:lineRule="auto"/>
        <w:ind w:left="5669"/>
        <w:jc w:val="center"/>
        <w:rPr>
          <w:rFonts w:ascii="Times New Roman" w:eastAsia="Times New Roman" w:hAnsi="Times New Roman" w:cs="Times New Roman"/>
          <w:color w:val="000000"/>
          <w:sz w:val="28"/>
        </w:rPr>
      </w:pPr>
    </w:p>
    <w:p w:rsidR="002A3623" w:rsidRPr="002A3623" w:rsidRDefault="002A362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rPr>
      </w:pPr>
    </w:p>
    <w:p w:rsidR="00CB3BAD" w:rsidRDefault="00AC6CC4">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b/>
          <w:color w:val="000000"/>
          <w:sz w:val="28"/>
        </w:rPr>
        <w:t>ПОРЯДОК</w:t>
      </w:r>
    </w:p>
    <w:p w:rsidR="00CB3BAD" w:rsidRDefault="00AC6CC4">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b/>
          <w:color w:val="000000"/>
          <w:sz w:val="28"/>
        </w:rPr>
        <w:t>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2A3623" w:rsidRPr="002A3623" w:rsidRDefault="002A3623">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rPr>
      </w:pPr>
    </w:p>
    <w:p w:rsidR="00CB3BAD" w:rsidRDefault="00AC6CC4">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b/>
          <w:color w:val="000000"/>
          <w:sz w:val="28"/>
        </w:rPr>
        <w:t>I. Общие положения</w:t>
      </w:r>
    </w:p>
    <w:p w:rsidR="002A3623" w:rsidRDefault="002A3623" w:rsidP="0077345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Настоящий Порядок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(далее соответственно – Порядок, субсидии), разработан 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Федеральным законом от 23.08.1996 №</w:t>
      </w:r>
      <w:r w:rsidR="00080C1E">
        <w:rPr>
          <w:rFonts w:ascii="Times New Roman" w:eastAsia="Times New Roman" w:hAnsi="Times New Roman" w:cs="Times New Roman"/>
          <w:color w:val="000000"/>
          <w:sz w:val="28"/>
          <w:lang w:val="en-US"/>
        </w:rPr>
        <w:t> </w:t>
      </w:r>
      <w:r>
        <w:rPr>
          <w:rFonts w:ascii="Times New Roman" w:eastAsia="Times New Roman" w:hAnsi="Times New Roman" w:cs="Times New Roman"/>
          <w:color w:val="000000"/>
          <w:sz w:val="28"/>
        </w:rPr>
        <w:t xml:space="preserve">127-ФЗ «О науке и государственной научно-технической политике», </w:t>
      </w:r>
      <w:r w:rsidR="0077345E" w:rsidRPr="0077345E">
        <w:rPr>
          <w:rFonts w:ascii="Times New Roman" w:eastAsia="Times New Roman" w:hAnsi="Times New Roman" w:cs="Times New Roman"/>
          <w:color w:val="000000"/>
          <w:sz w:val="28"/>
        </w:rPr>
        <w:t>Закон</w:t>
      </w:r>
      <w:r w:rsidR="0077345E">
        <w:rPr>
          <w:rFonts w:ascii="Times New Roman" w:eastAsia="Times New Roman" w:hAnsi="Times New Roman" w:cs="Times New Roman"/>
          <w:color w:val="000000"/>
          <w:sz w:val="28"/>
        </w:rPr>
        <w:t>ом</w:t>
      </w:r>
      <w:r w:rsidR="0077345E" w:rsidRPr="0077345E">
        <w:rPr>
          <w:rFonts w:ascii="Times New Roman" w:eastAsia="Times New Roman" w:hAnsi="Times New Roman" w:cs="Times New Roman"/>
          <w:color w:val="000000"/>
          <w:sz w:val="28"/>
        </w:rPr>
        <w:t xml:space="preserve"> Новосибирской области от 20.04.1995 </w:t>
      </w:r>
      <w:r w:rsidR="0077345E">
        <w:rPr>
          <w:rFonts w:ascii="Times New Roman" w:eastAsia="Times New Roman" w:hAnsi="Times New Roman" w:cs="Times New Roman"/>
          <w:color w:val="000000"/>
          <w:sz w:val="28"/>
        </w:rPr>
        <w:t>№ </w:t>
      </w:r>
      <w:r w:rsidR="0077345E" w:rsidRPr="0077345E">
        <w:rPr>
          <w:rFonts w:ascii="Times New Roman" w:eastAsia="Times New Roman" w:hAnsi="Times New Roman" w:cs="Times New Roman"/>
          <w:color w:val="000000"/>
          <w:sz w:val="28"/>
        </w:rPr>
        <w:t>17-ОЗ</w:t>
      </w:r>
      <w:r w:rsidR="0077345E">
        <w:rPr>
          <w:rFonts w:ascii="Times New Roman" w:eastAsia="Times New Roman" w:hAnsi="Times New Roman" w:cs="Times New Roman"/>
          <w:color w:val="000000"/>
          <w:sz w:val="28"/>
        </w:rPr>
        <w:t xml:space="preserve"> «</w:t>
      </w:r>
      <w:r w:rsidR="0077345E" w:rsidRPr="0077345E">
        <w:rPr>
          <w:rFonts w:ascii="Times New Roman" w:eastAsia="Times New Roman" w:hAnsi="Times New Roman" w:cs="Times New Roman"/>
          <w:color w:val="000000"/>
          <w:sz w:val="28"/>
        </w:rPr>
        <w:t>О научной деятельности и научно-технической политике Новосибирской области</w:t>
      </w:r>
      <w:r w:rsidR="0077345E">
        <w:rPr>
          <w:rFonts w:ascii="Times New Roman" w:eastAsia="Times New Roman" w:hAnsi="Times New Roman" w:cs="Times New Roman"/>
          <w:color w:val="000000"/>
          <w:sz w:val="28"/>
        </w:rPr>
        <w:t>»,</w:t>
      </w:r>
      <w:r w:rsidR="0077345E" w:rsidRPr="0077345E">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Законом Новосибирской области от 15.12.2007 </w:t>
      </w:r>
      <w:r w:rsidR="00644DA3">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t>№</w:t>
      </w:r>
      <w:r w:rsidR="0077345E">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178-ОЗ</w:t>
      </w:r>
      <w:r w:rsidR="00644DA3">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 xml:space="preserve">«О политике Новосибирской области в сфере развития инновационной </w:t>
      </w:r>
      <w:r w:rsidR="00644DA3">
        <w:rPr>
          <w:rFonts w:ascii="Times New Roman" w:eastAsia="Times New Roman" w:hAnsi="Times New Roman" w:cs="Times New Roman"/>
          <w:color w:val="000000"/>
          <w:sz w:val="28"/>
        </w:rPr>
        <w:t>системы</w:t>
      </w:r>
      <w:r>
        <w:rPr>
          <w:rFonts w:ascii="Times New Roman" w:eastAsia="Times New Roman" w:hAnsi="Times New Roman" w:cs="Times New Roman"/>
          <w:color w:val="000000"/>
          <w:sz w:val="28"/>
        </w:rPr>
        <w:t>» и устанавливает порядок, размеры и условия предоставления из</w:t>
      </w:r>
      <w:r w:rsidR="008D642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областного бюджета Новосибирской области субсидий.</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В целях Порядка используются следующие понятия:</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заявитель – субъект инновационной деятельности – юридическое лицо (за исключением государственных и муниципальных учреждений), зарегистрированное и осуществляющее свою деятельность на территории Новосибирской области (далее – организация), соответствующее одной из категорий получателей субсидий, определенных в пункте </w:t>
      </w:r>
      <w:r w:rsidR="00BE3E88">
        <w:rPr>
          <w:rFonts w:ascii="Times New Roman" w:eastAsia="Times New Roman" w:hAnsi="Times New Roman" w:cs="Times New Roman"/>
          <w:color w:val="000000"/>
          <w:sz w:val="28"/>
        </w:rPr>
        <w:t xml:space="preserve">11 </w:t>
      </w:r>
      <w:r>
        <w:rPr>
          <w:rFonts w:ascii="Times New Roman" w:eastAsia="Times New Roman" w:hAnsi="Times New Roman" w:cs="Times New Roman"/>
          <w:color w:val="000000"/>
          <w:sz w:val="28"/>
        </w:rPr>
        <w:t>Порядка, подавшее заявку на участие в конкурсе на право получения субсидии (далее – конкурс);</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заявка на участие в конкурсе (далее – заявка) – комплект документов на участие в конкурсе, подаваемый заявителем в соответствии с Порядком;</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Договор – договор о предоставлении субсидии;</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НИР – научно-исследовательские работы;</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ОКР – опытно-конструкторские и технологические работы;</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договор на выполнение НИР – договор, заключаемый между заявителем, выступающим в роли заказчика, и исполнителем, согласно условиям которого исполнитель обязуется провести обусловленные техническим заданием заказчика научные исследования;</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договор на выполнение ОКР – договор, заключаемый между заявителем, выступающим в роли заказчика, и исполнителем, согласно условиям которого исполнитель обязуется разработать образец нового изделия, конструкторскую документацию на него или новую технологию;</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РИД – результат интеллектуальной деятельности;</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научное учреждение – государственная научная организация, зарегистрированная на территории Новосибирской области;</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высшее учебное заведение (вуз) – государственная образовательная организация высшего образования, зарегистрированная на территории Новосибирской области;</w:t>
      </w:r>
    </w:p>
    <w:p w:rsidR="00552B4D" w:rsidRDefault="00552B4D" w:rsidP="00552B4D">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highlight w:val="yellow"/>
        </w:rPr>
      </w:pPr>
      <w:r>
        <w:rPr>
          <w:rFonts w:ascii="Times New Roman" w:eastAsia="Times New Roman" w:hAnsi="Times New Roman" w:cs="Times New Roman"/>
          <w:color w:val="000000"/>
          <w:sz w:val="28"/>
        </w:rPr>
        <w:t xml:space="preserve">комиссия – </w:t>
      </w:r>
      <w:r w:rsidRPr="00552B4D">
        <w:rPr>
          <w:rFonts w:ascii="Times New Roman" w:eastAsia="Times New Roman" w:hAnsi="Times New Roman" w:cs="Times New Roman"/>
          <w:color w:val="000000"/>
          <w:sz w:val="28"/>
        </w:rPr>
        <w:t>конкурсн</w:t>
      </w:r>
      <w:r>
        <w:rPr>
          <w:rFonts w:ascii="Times New Roman" w:eastAsia="Times New Roman" w:hAnsi="Times New Roman" w:cs="Times New Roman"/>
          <w:color w:val="000000"/>
          <w:sz w:val="28"/>
        </w:rPr>
        <w:t>ая</w:t>
      </w:r>
      <w:r w:rsidRPr="00552B4D">
        <w:rPr>
          <w:rFonts w:ascii="Times New Roman" w:eastAsia="Times New Roman" w:hAnsi="Times New Roman" w:cs="Times New Roman"/>
          <w:color w:val="000000"/>
          <w:sz w:val="28"/>
        </w:rPr>
        <w:t xml:space="preserve"> комисси</w:t>
      </w:r>
      <w:r>
        <w:rPr>
          <w:rFonts w:ascii="Times New Roman" w:eastAsia="Times New Roman" w:hAnsi="Times New Roman" w:cs="Times New Roman"/>
          <w:color w:val="000000"/>
          <w:sz w:val="28"/>
        </w:rPr>
        <w:t>я</w:t>
      </w:r>
      <w:r w:rsidRPr="00552B4D">
        <w:rPr>
          <w:rFonts w:ascii="Times New Roman" w:eastAsia="Times New Roman" w:hAnsi="Times New Roman" w:cs="Times New Roman"/>
          <w:color w:val="000000"/>
          <w:sz w:val="28"/>
        </w:rPr>
        <w:t xml:space="preserve"> по проведению конкурса на право получения субсидий</w:t>
      </w:r>
      <w:r>
        <w:rPr>
          <w:rFonts w:ascii="Times New Roman" w:eastAsia="Times New Roman" w:hAnsi="Times New Roman" w:cs="Times New Roman"/>
          <w:color w:val="000000"/>
          <w:sz w:val="28"/>
        </w:rPr>
        <w:t>;</w:t>
      </w:r>
    </w:p>
    <w:p w:rsidR="00552B4D" w:rsidRPr="00552B4D" w:rsidRDefault="00552B4D" w:rsidP="00552B4D">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C73BC3">
        <w:rPr>
          <w:rFonts w:ascii="Times New Roman" w:eastAsia="Times New Roman" w:hAnsi="Times New Roman" w:cs="Times New Roman"/>
          <w:color w:val="000000"/>
          <w:sz w:val="28"/>
        </w:rPr>
        <w:t>подведомственное учреждение – подведомственное министерству науки и инновационной политики Новосибирской области учреждение, обеспечивающее проведение экспертизы проектов в соответствии с пунктом 29 и абзацем первым пункта 30 Порядка в рамках его уставных целей и установленного государственного задания;</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УКЭП – усиленная квалифицированная электронная подпись;</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участник конкурса – заявитель, допущенный до участия в конкурсе в</w:t>
      </w:r>
      <w:r w:rsidR="008D642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соответствии с пункт</w:t>
      </w:r>
      <w:r w:rsidR="004A09F3">
        <w:rPr>
          <w:rFonts w:ascii="Times New Roman" w:eastAsia="Times New Roman" w:hAnsi="Times New Roman" w:cs="Times New Roman"/>
          <w:color w:val="000000"/>
          <w:sz w:val="28"/>
        </w:rPr>
        <w:t>ом</w:t>
      </w:r>
      <w:r>
        <w:rPr>
          <w:rFonts w:ascii="Times New Roman" w:eastAsia="Times New Roman" w:hAnsi="Times New Roman" w:cs="Times New Roman"/>
          <w:color w:val="000000"/>
          <w:sz w:val="28"/>
        </w:rPr>
        <w:t xml:space="preserve"> 2</w:t>
      </w:r>
      <w:r w:rsidR="004A09F3">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 xml:space="preserve"> Порядка.</w:t>
      </w:r>
    </w:p>
    <w:p w:rsidR="00E10C1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Другие понятия, используемые в Порядке, применяются в значениях, определенных Федеральными законами от 23.08.1996 № 127-ФЗ «О науке и государственной научно-технической политике», от 31.12.2014 № 488-ФЗ «О промышленной политике в Российской Федерации», от 29.12.2006 № 264-ФЗ «О развитии сельского хозяйства», Законом Новосибирской области от 15.12.2007 № 178-ОЗ «О политике Новосибирской области в сфере развития инновационной </w:t>
      </w:r>
      <w:r w:rsidR="00DE04C8">
        <w:rPr>
          <w:rFonts w:ascii="Times New Roman" w:eastAsia="Times New Roman" w:hAnsi="Times New Roman" w:cs="Times New Roman"/>
          <w:color w:val="000000"/>
          <w:sz w:val="28"/>
        </w:rPr>
        <w:t>системы</w:t>
      </w:r>
      <w:r>
        <w:rPr>
          <w:rFonts w:ascii="Times New Roman" w:eastAsia="Times New Roman" w:hAnsi="Times New Roman" w:cs="Times New Roman"/>
          <w:color w:val="000000"/>
          <w:sz w:val="28"/>
        </w:rPr>
        <w:t>».</w:t>
      </w:r>
    </w:p>
    <w:p w:rsidR="00E10C1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Субсидии предоставляются в целях стимулирования процессов вовлечения в гражданский оборот конкурентоспособной инновационной продукции и</w:t>
      </w:r>
      <w:r w:rsidR="008D642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результатов интеллектуальной деятельности на финансовое обеспечение затрат, связанных с:</w:t>
      </w:r>
    </w:p>
    <w:p w:rsidR="00E10C1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подготовкой, осуществлением трансфера технологий, а именно осуществлением следующих мероприятий:</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оценкой затрат, связанных с приобретением технологий;</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б) приобретением новых технологий, в том числе приобретением прав на патенты и лицензий на использование изобретений, полезных моделей, промышленных образцов, специализированного программного обеспечения;</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коммерциализацией технологий, в том числе приобретенных у научных учреждений и (или) вузов, включая работы по проведению прикладных научных исследований и (или) экспериментальных разработок, в том числе оплату НИР и (или) ОКР, проводимых научными учреждениями и (или) вузами, выпуск опытной партии продукции, ее сертификацию, модернизацию существующих способов (технологий) производства и прочих мероприятий, при осуществлении следующих мероприятий:</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проведение работ по патентной аналитике;</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завершение НИР и (или) ОКР;</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изготовление опытного образца;</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 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экономических, эргономических характеристик инновационного продукта, в соответствии с требованиями конкретного потребителя, проведение клинических испытаний создаваемого медицинского оборудования и фармацевтических препаратов в соответствии с требованиями законодательства;</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 внедрение в производство принципиально новой или с новыми потребительскими свойствами продукции (товаров, работ, услуг);</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 внедрение инновационных технологий для производства инновационной продукции;</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 разработка проектов модернизации действующих технологических установок, обеспечивающих внедрение инновационных технологий;</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з) проведение сертификации и стандартизации инновационных продукции и технологий, оформление регистрационных удостоверений и иных разрешительных документов, связанных с выводом инновационной продукции и технологий в свободное обращение, обеспечение правовой охраны результатов интеллектуальной деятельности;</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создание и применение новых способов (технологий) производства, распространения и использования продукции (товаров, работ, услуг).</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Областным исполнительным органом Новосибирской области, осуществляющим функции главного распорядителя бюджетных средств, до</w:t>
      </w:r>
      <w:r w:rsidR="008D642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 xml:space="preserve">которого в соответствии с бюджетным законодательством Российской Федерации как получателя </w:t>
      </w:r>
      <w:r w:rsidR="00A05D59" w:rsidRPr="00A05D59">
        <w:rPr>
          <w:rFonts w:ascii="Times New Roman" w:eastAsia="Calibri" w:hAnsi="Times New Roman" w:cs="Times New Roman"/>
          <w:sz w:val="28"/>
          <w:szCs w:val="28"/>
          <w:lang w:eastAsia="ru-RU"/>
        </w:rPr>
        <w:t>средств областного бюджета Новосибирской области (далее – областной бюджет)</w:t>
      </w:r>
      <w:r w:rsidR="00A05D59">
        <w:rPr>
          <w:rFonts w:ascii="Times New Roman" w:eastAsia="Calibri" w:hAnsi="Times New Roman" w:cs="Times New Roman"/>
          <w:sz w:val="28"/>
          <w:szCs w:val="28"/>
          <w:lang w:eastAsia="ru-RU"/>
        </w:rPr>
        <w:t xml:space="preserve"> </w:t>
      </w:r>
      <w:r>
        <w:rPr>
          <w:rFonts w:ascii="Times New Roman" w:eastAsia="Times New Roman" w:hAnsi="Times New Roman" w:cs="Times New Roman"/>
          <w:color w:val="000000"/>
          <w:sz w:val="28"/>
        </w:rPr>
        <w:t>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пункте 3 Порядка, в рамках мероприятий государственной программы Новосибирской области «Научно-технологическое развитие Новосибирской области», утвержденной постановлением Правительства Новосибирской области от 31.12.2019 № 528-п «Об</w:t>
      </w:r>
      <w:r w:rsidR="007C007F">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утверждении государственной программы Новосибирской области «Научно-</w:t>
      </w:r>
      <w:r>
        <w:rPr>
          <w:rFonts w:ascii="Times New Roman" w:eastAsia="Times New Roman" w:hAnsi="Times New Roman" w:cs="Times New Roman"/>
          <w:color w:val="000000"/>
          <w:sz w:val="28"/>
        </w:rPr>
        <w:lastRenderedPageBreak/>
        <w:t>технологическое развитие Новосибирской области», является министерство науки и инновационной политики Новосибирской области (далее – Министерство).</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Субсидии предоставляются за счет средств областного бюджета в пределах бюджетных ассигнований и лимитов бюджетных обязательств, доведенных Министерству, в</w:t>
      </w:r>
      <w:r w:rsidR="00A05D5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соответствии с порядком исполнения сводной бюджетной росписи областного бюджета.</w:t>
      </w:r>
    </w:p>
    <w:p w:rsidR="002A3623" w:rsidRDefault="00AC6CC4" w:rsidP="00D038F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Сведения о субсидиях подлежат размещению на едином портале бюджетной </w:t>
      </w:r>
      <w:r w:rsidR="007E5917">
        <w:rPr>
          <w:rFonts w:ascii="Times New Roman" w:eastAsia="Times New Roman" w:hAnsi="Times New Roman" w:cs="Times New Roman"/>
          <w:color w:val="000000"/>
          <w:sz w:val="28"/>
        </w:rPr>
        <w:t>системы</w:t>
      </w:r>
      <w:r>
        <w:rPr>
          <w:rFonts w:ascii="Times New Roman" w:eastAsia="Times New Roman" w:hAnsi="Times New Roman" w:cs="Times New Roman"/>
          <w:color w:val="000000"/>
          <w:sz w:val="28"/>
        </w:rPr>
        <w:t xml:space="preserve">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038F9" w:rsidRPr="002A3623" w:rsidRDefault="00D038F9" w:rsidP="00D038F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p>
    <w:p w:rsidR="00CB3BAD" w:rsidRDefault="00AC6CC4">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b/>
          <w:color w:val="000000"/>
          <w:sz w:val="28"/>
        </w:rPr>
        <w:t>II. Порядок проведения отбора</w:t>
      </w:r>
    </w:p>
    <w:p w:rsidR="002A3623" w:rsidRDefault="002A362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rPr>
        <w:t xml:space="preserve">5. Проведение отбора осуществляется в </w:t>
      </w:r>
      <w:r>
        <w:rPr>
          <w:rFonts w:ascii="Times New Roman" w:hAnsi="Times New Roman" w:cs="Times New Roman"/>
          <w:sz w:val="28"/>
          <w:szCs w:val="28"/>
        </w:rPr>
        <w:t xml:space="preserve">государственной интегрированной информационной </w:t>
      </w:r>
      <w:r w:rsidR="007C007F">
        <w:rPr>
          <w:rFonts w:ascii="Times New Roman" w:hAnsi="Times New Roman" w:cs="Times New Roman"/>
          <w:sz w:val="28"/>
          <w:szCs w:val="28"/>
        </w:rPr>
        <w:t>системе</w:t>
      </w:r>
      <w:r>
        <w:rPr>
          <w:rFonts w:ascii="Times New Roman" w:hAnsi="Times New Roman" w:cs="Times New Roman"/>
          <w:sz w:val="28"/>
          <w:szCs w:val="28"/>
        </w:rPr>
        <w:t xml:space="preserve"> управления общественными финансами «Электронный бюджет» (далее </w:t>
      </w:r>
      <w:r w:rsidR="00CC1DF4">
        <w:rPr>
          <w:rFonts w:ascii="Times New Roman" w:hAnsi="Times New Roman" w:cs="Times New Roman"/>
          <w:sz w:val="28"/>
          <w:szCs w:val="28"/>
        </w:rPr>
        <w:t>–</w:t>
      </w:r>
      <w:r>
        <w:rPr>
          <w:rFonts w:ascii="Times New Roman" w:hAnsi="Times New Roman" w:cs="Times New Roman"/>
          <w:sz w:val="28"/>
          <w:szCs w:val="28"/>
        </w:rPr>
        <w:t xml:space="preserve"> </w:t>
      </w:r>
      <w:r w:rsidR="007C007F">
        <w:rPr>
          <w:rFonts w:ascii="Times New Roman" w:hAnsi="Times New Roman" w:cs="Times New Roman"/>
          <w:sz w:val="28"/>
          <w:szCs w:val="28"/>
        </w:rPr>
        <w:t>ГИИС</w:t>
      </w:r>
      <w:r>
        <w:rPr>
          <w:rFonts w:ascii="Times New Roman" w:hAnsi="Times New Roman" w:cs="Times New Roman"/>
          <w:sz w:val="28"/>
          <w:szCs w:val="28"/>
        </w:rPr>
        <w:t xml:space="preserve"> «Электронный бюджет»</w:t>
      </w:r>
      <w:r>
        <w:rPr>
          <w:rFonts w:ascii="Times New Roman" w:eastAsia="Times New Roman" w:hAnsi="Times New Roman" w:cs="Times New Roman"/>
          <w:color w:val="000000"/>
          <w:sz w:val="28"/>
          <w:szCs w:val="28"/>
        </w:rPr>
        <w:t>).</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Способом проведения отбора получателей субсидий является конкурс, который проводится для определения получателей субсидий исходя из критериев, указанных в абзаце первом пункта 33 Порядка, и наилучших условий достижения результатов, в целях достижения которых предоставляется субсидия (далее – результат предоставления субсидии).</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Решение о проведении конкурса</w:t>
      </w:r>
      <w:r w:rsidR="00EC1997">
        <w:rPr>
          <w:rFonts w:ascii="Times New Roman" w:eastAsia="Times New Roman" w:hAnsi="Times New Roman" w:cs="Times New Roman"/>
          <w:color w:val="000000"/>
          <w:sz w:val="28"/>
        </w:rPr>
        <w:t xml:space="preserve"> (далее – решение)</w:t>
      </w:r>
      <w:r>
        <w:rPr>
          <w:rFonts w:ascii="Times New Roman" w:eastAsia="Times New Roman" w:hAnsi="Times New Roman" w:cs="Times New Roman"/>
          <w:color w:val="000000"/>
          <w:sz w:val="28"/>
        </w:rPr>
        <w:t xml:space="preserve"> принимает Министерство.</w:t>
      </w:r>
    </w:p>
    <w:p w:rsidR="0098692A" w:rsidRDefault="0098692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98692A">
        <w:rPr>
          <w:rFonts w:ascii="Times New Roman" w:eastAsia="Times New Roman" w:hAnsi="Times New Roman" w:cs="Times New Roman"/>
          <w:color w:val="000000"/>
          <w:sz w:val="28"/>
        </w:rPr>
        <w:t>Сроки проведения конкурса, в том числе дата начала приема и дата окончания приема заявок, определяются в решении, но при этом срок окончания конкурса, наступающий в день размещения на едином портале и на официальном сайте Министерства в соответствии с пунктом 3</w:t>
      </w:r>
      <w:r w:rsidR="00B01A1B">
        <w:rPr>
          <w:rFonts w:ascii="Times New Roman" w:eastAsia="Times New Roman" w:hAnsi="Times New Roman" w:cs="Times New Roman"/>
          <w:color w:val="000000"/>
          <w:sz w:val="28"/>
        </w:rPr>
        <w:t>4</w:t>
      </w:r>
      <w:r w:rsidR="00EC1997">
        <w:rPr>
          <w:rFonts w:ascii="Times New Roman" w:eastAsia="Times New Roman" w:hAnsi="Times New Roman" w:cs="Times New Roman"/>
          <w:color w:val="000000"/>
          <w:sz w:val="28"/>
        </w:rPr>
        <w:t xml:space="preserve"> </w:t>
      </w:r>
      <w:r w:rsidRPr="0098692A">
        <w:rPr>
          <w:rFonts w:ascii="Times New Roman" w:eastAsia="Times New Roman" w:hAnsi="Times New Roman" w:cs="Times New Roman"/>
          <w:color w:val="000000"/>
          <w:sz w:val="28"/>
        </w:rPr>
        <w:t>Порядка результатов определения победителей конкурса, не может быть определен позднее 1 октября года проведения конкурса.</w:t>
      </w:r>
    </w:p>
    <w:p w:rsidR="002A362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rPr>
        <w:t>8. На основании решения Министерство в течение трех дней со дня его принятия</w:t>
      </w:r>
      <w:r w:rsidR="002E7B72" w:rsidRPr="002E7B72">
        <w:rPr>
          <w:rFonts w:ascii="Times New Roman" w:eastAsia="Times New Roman" w:hAnsi="Times New Roman" w:cs="Times New Roman"/>
          <w:color w:val="000000"/>
          <w:sz w:val="28"/>
        </w:rPr>
        <w:t xml:space="preserve"> </w:t>
      </w:r>
      <w:r w:rsidR="002E7B72">
        <w:rPr>
          <w:rFonts w:ascii="Times New Roman" w:eastAsia="Times New Roman" w:hAnsi="Times New Roman" w:cs="Times New Roman"/>
          <w:color w:val="000000"/>
          <w:sz w:val="28"/>
        </w:rPr>
        <w:t xml:space="preserve">формирует </w:t>
      </w:r>
      <w:r w:rsidR="002E7B72">
        <w:rPr>
          <w:rFonts w:ascii="Times New Roman" w:hAnsi="Times New Roman" w:cs="Times New Roman"/>
          <w:sz w:val="28"/>
          <w:szCs w:val="28"/>
        </w:rPr>
        <w:t xml:space="preserve">объявление о проведении </w:t>
      </w:r>
      <w:r w:rsidR="00FD77D9">
        <w:rPr>
          <w:rFonts w:ascii="Times New Roman" w:hAnsi="Times New Roman" w:cs="Times New Roman"/>
          <w:sz w:val="28"/>
          <w:szCs w:val="28"/>
        </w:rPr>
        <w:t>конкурса</w:t>
      </w:r>
      <w:r w:rsidR="002E7B72">
        <w:rPr>
          <w:rFonts w:ascii="Times New Roman" w:hAnsi="Times New Roman" w:cs="Times New Roman"/>
          <w:sz w:val="28"/>
          <w:szCs w:val="28"/>
        </w:rPr>
        <w:t>, при этом:</w:t>
      </w:r>
    </w:p>
    <w:p w:rsidR="002A3623"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r w:rsidRPr="002E7B72">
        <w:rPr>
          <w:rFonts w:ascii="Times New Roman" w:eastAsia="Times New Roman" w:hAnsi="Times New Roman" w:cs="Times New Roman"/>
          <w:color w:val="000000"/>
          <w:sz w:val="28"/>
        </w:rPr>
        <w:t xml:space="preserve">объявление о проведении </w:t>
      </w:r>
      <w:r w:rsidR="00FD77D9">
        <w:rPr>
          <w:rFonts w:ascii="Times New Roman" w:eastAsia="Times New Roman" w:hAnsi="Times New Roman" w:cs="Times New Roman"/>
          <w:color w:val="000000"/>
          <w:sz w:val="28"/>
        </w:rPr>
        <w:t>конкурса</w:t>
      </w:r>
      <w:r w:rsidRPr="002E7B72">
        <w:rPr>
          <w:rFonts w:ascii="Times New Roman" w:eastAsia="Times New Roman" w:hAnsi="Times New Roman" w:cs="Times New Roman"/>
          <w:color w:val="000000"/>
          <w:sz w:val="28"/>
        </w:rPr>
        <w:t xml:space="preserve"> </w:t>
      </w:r>
      <w:r w:rsidR="00AC6CC4">
        <w:rPr>
          <w:rFonts w:ascii="Times New Roman" w:hAnsi="Times New Roman" w:cs="Times New Roman"/>
          <w:sz w:val="28"/>
          <w:szCs w:val="28"/>
        </w:rPr>
        <w:t xml:space="preserve">формируется в электронной форме посредством заполнения соответствующих экранных форм веб-интерфейса </w:t>
      </w:r>
      <w:r w:rsidR="007C007F">
        <w:rPr>
          <w:rFonts w:ascii="Times New Roman" w:hAnsi="Times New Roman" w:cs="Times New Roman"/>
          <w:sz w:val="28"/>
          <w:szCs w:val="28"/>
        </w:rPr>
        <w:t>ГИИС</w:t>
      </w:r>
      <w:r w:rsidR="00AC6CC4">
        <w:rPr>
          <w:rFonts w:ascii="Times New Roman" w:hAnsi="Times New Roman" w:cs="Times New Roman"/>
          <w:sz w:val="28"/>
          <w:szCs w:val="28"/>
        </w:rPr>
        <w:t xml:space="preserve"> «Электронный бюджет», подписывается УКЭП министра науки и инновационной политики Новосибирской области </w:t>
      </w:r>
      <w:r w:rsidR="001462F1" w:rsidRPr="001462F1">
        <w:rPr>
          <w:rFonts w:ascii="Times New Roman" w:eastAsia="Calibri" w:hAnsi="Times New Roman" w:cs="Times New Roman"/>
          <w:sz w:val="28"/>
          <w:szCs w:val="28"/>
        </w:rPr>
        <w:t>(уполномоченного им лица)</w:t>
      </w:r>
      <w:r w:rsidR="003F6424" w:rsidRPr="003F6424">
        <w:t xml:space="preserve"> </w:t>
      </w:r>
      <w:r w:rsidR="003F6424" w:rsidRPr="003F6424">
        <w:rPr>
          <w:rFonts w:ascii="Times New Roman" w:eastAsia="Calibri" w:hAnsi="Times New Roman" w:cs="Times New Roman"/>
          <w:sz w:val="28"/>
          <w:szCs w:val="28"/>
        </w:rPr>
        <w:t xml:space="preserve">(далее – министр) </w:t>
      </w:r>
      <w:r w:rsidR="00AC6CC4">
        <w:rPr>
          <w:rFonts w:ascii="Times New Roman" w:hAnsi="Times New Roman" w:cs="Times New Roman"/>
          <w:sz w:val="28"/>
          <w:szCs w:val="28"/>
        </w:rPr>
        <w:t>и</w:t>
      </w:r>
      <w:r w:rsidR="003F6424">
        <w:rPr>
          <w:rFonts w:ascii="Times New Roman" w:hAnsi="Times New Roman" w:cs="Times New Roman"/>
          <w:sz w:val="28"/>
          <w:szCs w:val="28"/>
        </w:rPr>
        <w:t>  </w:t>
      </w:r>
      <w:r w:rsidR="00AC6CC4">
        <w:rPr>
          <w:rFonts w:ascii="Times New Roman" w:hAnsi="Times New Roman" w:cs="Times New Roman"/>
          <w:sz w:val="28"/>
          <w:szCs w:val="28"/>
        </w:rPr>
        <w:t xml:space="preserve">размещается </w:t>
      </w:r>
      <w:r w:rsidR="00AC6CC4">
        <w:rPr>
          <w:rFonts w:ascii="Times New Roman" w:eastAsia="Times New Roman" w:hAnsi="Times New Roman" w:cs="Times New Roman"/>
          <w:color w:val="000000"/>
          <w:sz w:val="28"/>
          <w:szCs w:val="28"/>
        </w:rPr>
        <w:t>на</w:t>
      </w:r>
      <w:r w:rsidR="00AC6CC4">
        <w:rPr>
          <w:rFonts w:ascii="Times New Roman" w:eastAsia="Times New Roman" w:hAnsi="Times New Roman" w:cs="Times New Roman"/>
          <w:color w:val="000000"/>
          <w:sz w:val="28"/>
        </w:rPr>
        <w:t xml:space="preserve"> едином портале и</w:t>
      </w:r>
      <w:r w:rsidR="001462F1">
        <w:rPr>
          <w:rFonts w:ascii="Times New Roman" w:eastAsia="Times New Roman" w:hAnsi="Times New Roman" w:cs="Times New Roman"/>
          <w:color w:val="000000"/>
          <w:sz w:val="28"/>
        </w:rPr>
        <w:t xml:space="preserve"> на </w:t>
      </w:r>
      <w:r w:rsidR="00AC6CC4">
        <w:rPr>
          <w:rFonts w:ascii="Times New Roman" w:eastAsia="Times New Roman" w:hAnsi="Times New Roman" w:cs="Times New Roman"/>
          <w:color w:val="000000"/>
          <w:sz w:val="28"/>
        </w:rPr>
        <w:t>официальном сайте Министерства в</w:t>
      </w:r>
      <w:r w:rsidR="003F6424">
        <w:rPr>
          <w:rFonts w:ascii="Times New Roman" w:eastAsia="Times New Roman" w:hAnsi="Times New Roman" w:cs="Times New Roman"/>
          <w:color w:val="000000"/>
          <w:sz w:val="28"/>
        </w:rPr>
        <w:t>  </w:t>
      </w:r>
      <w:r w:rsidR="00AC6CC4">
        <w:rPr>
          <w:rFonts w:ascii="Times New Roman" w:eastAsia="Times New Roman" w:hAnsi="Times New Roman" w:cs="Times New Roman"/>
          <w:color w:val="000000"/>
          <w:sz w:val="28"/>
        </w:rPr>
        <w:t xml:space="preserve">информационно-телекоммуникационной сети «Интернет» (https://nauka.nso.ru) (далее – официальный сайт Министерства) не менее чем за один календарный день до даты начала приема </w:t>
      </w:r>
      <w:r>
        <w:rPr>
          <w:rFonts w:ascii="Times New Roman" w:eastAsia="Times New Roman" w:hAnsi="Times New Roman" w:cs="Times New Roman"/>
          <w:color w:val="000000"/>
          <w:sz w:val="28"/>
        </w:rPr>
        <w:t>з</w:t>
      </w:r>
      <w:r w:rsidR="00AC6CC4">
        <w:rPr>
          <w:rFonts w:ascii="Times New Roman" w:eastAsia="Times New Roman" w:hAnsi="Times New Roman" w:cs="Times New Roman"/>
          <w:color w:val="000000"/>
          <w:sz w:val="28"/>
        </w:rPr>
        <w:t>аявок</w:t>
      </w:r>
      <w:r>
        <w:rPr>
          <w:rFonts w:ascii="Times New Roman" w:eastAsia="Times New Roman" w:hAnsi="Times New Roman" w:cs="Times New Roman"/>
          <w:color w:val="000000"/>
          <w:sz w:val="28"/>
        </w:rPr>
        <w:t>;</w:t>
      </w:r>
    </w:p>
    <w:p w:rsidR="002A3623"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п</w:t>
      </w:r>
      <w:r w:rsidR="00AC6CC4">
        <w:rPr>
          <w:rFonts w:ascii="Times New Roman" w:eastAsia="Times New Roman" w:hAnsi="Times New Roman" w:cs="Times New Roman"/>
          <w:color w:val="000000"/>
          <w:sz w:val="28"/>
        </w:rPr>
        <w:t>ри формировании объявления о проведении конкурса в него включается следующая информация:</w:t>
      </w:r>
    </w:p>
    <w:p w:rsidR="002A3623"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w:t>
      </w:r>
      <w:r w:rsidR="00AC6CC4">
        <w:rPr>
          <w:rFonts w:ascii="Times New Roman" w:eastAsia="Times New Roman" w:hAnsi="Times New Roman" w:cs="Times New Roman"/>
          <w:color w:val="000000"/>
          <w:sz w:val="28"/>
        </w:rPr>
        <w:t xml:space="preserve">) сроки проведения конкурса, устанавливаемые в соответствии с абзацем </w:t>
      </w:r>
      <w:r w:rsidR="0098692A">
        <w:rPr>
          <w:rFonts w:ascii="Times New Roman" w:eastAsia="Times New Roman" w:hAnsi="Times New Roman" w:cs="Times New Roman"/>
          <w:color w:val="000000"/>
          <w:sz w:val="28"/>
        </w:rPr>
        <w:t xml:space="preserve">вторым </w:t>
      </w:r>
      <w:r w:rsidR="00AC6CC4">
        <w:rPr>
          <w:rFonts w:ascii="Times New Roman" w:eastAsia="Times New Roman" w:hAnsi="Times New Roman" w:cs="Times New Roman"/>
          <w:color w:val="000000"/>
          <w:sz w:val="28"/>
        </w:rPr>
        <w:t xml:space="preserve">пункта </w:t>
      </w:r>
      <w:r w:rsidR="0098692A">
        <w:rPr>
          <w:rFonts w:ascii="Times New Roman" w:eastAsia="Times New Roman" w:hAnsi="Times New Roman" w:cs="Times New Roman"/>
          <w:color w:val="000000"/>
          <w:sz w:val="28"/>
        </w:rPr>
        <w:t>7</w:t>
      </w:r>
      <w:r w:rsidR="00AC6CC4">
        <w:rPr>
          <w:rFonts w:ascii="Times New Roman" w:eastAsia="Times New Roman" w:hAnsi="Times New Roman" w:cs="Times New Roman"/>
          <w:color w:val="000000"/>
          <w:sz w:val="28"/>
        </w:rPr>
        <w:t xml:space="preserve"> Порядка;</w:t>
      </w:r>
    </w:p>
    <w:p w:rsidR="002A3623"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r w:rsidR="00AC6CC4">
        <w:rPr>
          <w:rFonts w:ascii="Times New Roman" w:eastAsia="Times New Roman" w:hAnsi="Times New Roman" w:cs="Times New Roman"/>
          <w:color w:val="000000"/>
          <w:sz w:val="28"/>
        </w:rPr>
        <w:t xml:space="preserve">) дата начала приема и дата окончания приема заявок, которая не может быть ранее тридцатого календарного дня, следующего за днем размещения </w:t>
      </w:r>
      <w:r w:rsidR="00AC6CC4">
        <w:rPr>
          <w:rFonts w:ascii="Times New Roman" w:eastAsia="Times New Roman" w:hAnsi="Times New Roman" w:cs="Times New Roman"/>
          <w:color w:val="000000"/>
          <w:sz w:val="28"/>
        </w:rPr>
        <w:lastRenderedPageBreak/>
        <w:t>объявления о проведении конкурса. Указанные даты устанавливаются в</w:t>
      </w:r>
      <w:r w:rsidR="008D642C">
        <w:rPr>
          <w:rFonts w:ascii="Times New Roman" w:eastAsia="Times New Roman" w:hAnsi="Times New Roman" w:cs="Times New Roman"/>
          <w:color w:val="000000"/>
          <w:sz w:val="28"/>
        </w:rPr>
        <w:t> </w:t>
      </w:r>
      <w:r w:rsidR="00AC6CC4">
        <w:rPr>
          <w:rFonts w:ascii="Times New Roman" w:eastAsia="Times New Roman" w:hAnsi="Times New Roman" w:cs="Times New Roman"/>
          <w:color w:val="000000"/>
          <w:sz w:val="28"/>
        </w:rPr>
        <w:t xml:space="preserve">соответствии с абзацем </w:t>
      </w:r>
      <w:r w:rsidR="00106340">
        <w:rPr>
          <w:rFonts w:ascii="Times New Roman" w:eastAsia="Times New Roman" w:hAnsi="Times New Roman" w:cs="Times New Roman"/>
          <w:color w:val="000000"/>
          <w:sz w:val="28"/>
        </w:rPr>
        <w:t>вторым</w:t>
      </w:r>
      <w:r w:rsidR="00AC6CC4">
        <w:rPr>
          <w:rFonts w:ascii="Times New Roman" w:eastAsia="Times New Roman" w:hAnsi="Times New Roman" w:cs="Times New Roman"/>
          <w:color w:val="000000"/>
          <w:sz w:val="28"/>
        </w:rPr>
        <w:t xml:space="preserve"> пункта </w:t>
      </w:r>
      <w:r w:rsidR="00106340">
        <w:rPr>
          <w:rFonts w:ascii="Times New Roman" w:eastAsia="Times New Roman" w:hAnsi="Times New Roman" w:cs="Times New Roman"/>
          <w:color w:val="000000"/>
          <w:sz w:val="28"/>
        </w:rPr>
        <w:t xml:space="preserve">7 </w:t>
      </w:r>
      <w:r w:rsidR="00AC6CC4">
        <w:rPr>
          <w:rFonts w:ascii="Times New Roman" w:eastAsia="Times New Roman" w:hAnsi="Times New Roman" w:cs="Times New Roman"/>
          <w:color w:val="000000"/>
          <w:sz w:val="28"/>
        </w:rPr>
        <w:t>Порядка;</w:t>
      </w:r>
    </w:p>
    <w:p w:rsidR="00CB3BAD" w:rsidRDefault="002E7B72">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в</w:t>
      </w:r>
      <w:r w:rsidR="00AC6CC4">
        <w:rPr>
          <w:rFonts w:ascii="Times New Roman" w:eastAsia="Times New Roman" w:hAnsi="Times New Roman" w:cs="Times New Roman"/>
          <w:color w:val="000000"/>
          <w:sz w:val="28"/>
        </w:rPr>
        <w:t xml:space="preserve">) наименование, место нахождения, почтовый адрес, адрес электронной почты Министерства, указанные в </w:t>
      </w:r>
      <w:r w:rsidR="00AC6CC4" w:rsidRPr="00023B4B">
        <w:rPr>
          <w:rFonts w:ascii="Times New Roman" w:eastAsia="Times New Roman" w:hAnsi="Times New Roman" w:cs="Times New Roman"/>
          <w:color w:val="000000"/>
          <w:sz w:val="28"/>
        </w:rPr>
        <w:t>пункт</w:t>
      </w:r>
      <w:r w:rsidR="00106340">
        <w:rPr>
          <w:rFonts w:ascii="Times New Roman" w:eastAsia="Times New Roman" w:hAnsi="Times New Roman" w:cs="Times New Roman"/>
          <w:color w:val="000000"/>
          <w:sz w:val="28"/>
        </w:rPr>
        <w:t>е</w:t>
      </w:r>
      <w:r w:rsidR="00AC6CC4" w:rsidRPr="00023B4B">
        <w:rPr>
          <w:rFonts w:ascii="Times New Roman" w:eastAsia="Times New Roman" w:hAnsi="Times New Roman" w:cs="Times New Roman"/>
          <w:color w:val="000000"/>
          <w:sz w:val="28"/>
        </w:rPr>
        <w:t xml:space="preserve"> 10</w:t>
      </w:r>
      <w:r w:rsidR="00AC6CC4">
        <w:rPr>
          <w:rFonts w:ascii="Times New Roman" w:eastAsia="Times New Roman" w:hAnsi="Times New Roman" w:cs="Times New Roman"/>
          <w:color w:val="000000"/>
          <w:sz w:val="28"/>
        </w:rPr>
        <w:t xml:space="preserve"> Порядка;</w:t>
      </w:r>
    </w:p>
    <w:p w:rsidR="002A3623"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w:t>
      </w:r>
      <w:r w:rsidR="00AC6CC4">
        <w:rPr>
          <w:rFonts w:ascii="Times New Roman" w:eastAsia="Times New Roman" w:hAnsi="Times New Roman" w:cs="Times New Roman"/>
          <w:color w:val="000000"/>
          <w:sz w:val="28"/>
        </w:rPr>
        <w:t>) результаты предоставления субсидий в соответствии с пунктом 47 Порядка;</w:t>
      </w:r>
    </w:p>
    <w:p w:rsidR="002A3623"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w:t>
      </w:r>
      <w:r w:rsidR="00AC6CC4">
        <w:rPr>
          <w:rFonts w:ascii="Times New Roman" w:eastAsia="Times New Roman" w:hAnsi="Times New Roman" w:cs="Times New Roman"/>
          <w:color w:val="000000"/>
          <w:sz w:val="28"/>
        </w:rPr>
        <w:t xml:space="preserve">) доменное имя и (или) указатели страниц </w:t>
      </w:r>
      <w:r w:rsidR="00AC6CC4">
        <w:rPr>
          <w:rFonts w:ascii="Times New Roman" w:hAnsi="Times New Roman" w:cs="Times New Roman"/>
          <w:sz w:val="28"/>
          <w:szCs w:val="28"/>
        </w:rPr>
        <w:t xml:space="preserve">в </w:t>
      </w:r>
      <w:r w:rsidR="007C007F">
        <w:rPr>
          <w:rFonts w:ascii="Times New Roman" w:hAnsi="Times New Roman" w:cs="Times New Roman"/>
          <w:sz w:val="28"/>
          <w:szCs w:val="28"/>
        </w:rPr>
        <w:t>ГИИС</w:t>
      </w:r>
      <w:r w:rsidR="00AC6CC4">
        <w:rPr>
          <w:rFonts w:ascii="Times New Roman" w:hAnsi="Times New Roman" w:cs="Times New Roman"/>
          <w:sz w:val="28"/>
          <w:szCs w:val="28"/>
        </w:rPr>
        <w:t xml:space="preserve"> «Электронный бюджет»</w:t>
      </w:r>
      <w:r w:rsidR="00AC6CC4">
        <w:rPr>
          <w:rFonts w:ascii="Times New Roman" w:eastAsia="Times New Roman" w:hAnsi="Times New Roman" w:cs="Times New Roman"/>
          <w:color w:val="000000"/>
          <w:sz w:val="28"/>
        </w:rPr>
        <w:t>;</w:t>
      </w:r>
    </w:p>
    <w:p w:rsidR="00CB3BAD" w:rsidRDefault="002E7B72">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е</w:t>
      </w:r>
      <w:r w:rsidR="00AC6CC4">
        <w:rPr>
          <w:rFonts w:ascii="Times New Roman" w:eastAsia="Times New Roman" w:hAnsi="Times New Roman" w:cs="Times New Roman"/>
          <w:color w:val="000000"/>
          <w:sz w:val="28"/>
        </w:rPr>
        <w:t>) </w:t>
      </w:r>
      <w:r w:rsidR="00AC6CC4" w:rsidRPr="001462F1">
        <w:rPr>
          <w:rFonts w:ascii="Times New Roman" w:eastAsia="Times New Roman" w:hAnsi="Times New Roman" w:cs="Times New Roman"/>
          <w:color w:val="000000"/>
          <w:sz w:val="28"/>
        </w:rPr>
        <w:t xml:space="preserve">требования к участникам конкурса, определенные пунктом 37 Порядка, которым </w:t>
      </w:r>
      <w:r w:rsidR="00FD77D9" w:rsidRPr="001462F1">
        <w:rPr>
          <w:rFonts w:ascii="Times New Roman" w:eastAsia="Times New Roman" w:hAnsi="Times New Roman" w:cs="Times New Roman"/>
          <w:color w:val="000000"/>
          <w:sz w:val="28"/>
        </w:rPr>
        <w:t>заявитель</w:t>
      </w:r>
      <w:r w:rsidR="00AC6CC4" w:rsidRPr="001462F1">
        <w:rPr>
          <w:rFonts w:ascii="Times New Roman" w:eastAsia="Times New Roman" w:hAnsi="Times New Roman" w:cs="Times New Roman"/>
          <w:color w:val="000000"/>
          <w:sz w:val="28"/>
        </w:rPr>
        <w:t xml:space="preserve"> должен соответствовать, и к перечню документов, определенных пунктами 12–13 Порядка, представляемых </w:t>
      </w:r>
      <w:r w:rsidR="00FD77D9" w:rsidRPr="001462F1">
        <w:rPr>
          <w:rFonts w:ascii="Times New Roman" w:eastAsia="Times New Roman" w:hAnsi="Times New Roman" w:cs="Times New Roman"/>
          <w:color w:val="000000"/>
          <w:sz w:val="28"/>
        </w:rPr>
        <w:t>заявителями</w:t>
      </w:r>
      <w:r w:rsidR="00AC6CC4" w:rsidRPr="001462F1">
        <w:rPr>
          <w:rFonts w:ascii="Times New Roman" w:eastAsia="Times New Roman" w:hAnsi="Times New Roman" w:cs="Times New Roman"/>
          <w:color w:val="000000"/>
          <w:sz w:val="28"/>
        </w:rPr>
        <w:t xml:space="preserve"> для подтверждения их соответствия указанным требованиям;</w:t>
      </w:r>
    </w:p>
    <w:p w:rsidR="002A3623"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w:t>
      </w:r>
      <w:r w:rsidR="00AC6CC4">
        <w:rPr>
          <w:rFonts w:ascii="Times New Roman" w:eastAsia="Times New Roman" w:hAnsi="Times New Roman" w:cs="Times New Roman"/>
          <w:color w:val="000000"/>
          <w:sz w:val="28"/>
        </w:rPr>
        <w:t>) </w:t>
      </w:r>
      <w:r w:rsidR="0098692A">
        <w:rPr>
          <w:rFonts w:ascii="Times New Roman" w:eastAsia="Times New Roman" w:hAnsi="Times New Roman" w:cs="Times New Roman"/>
          <w:color w:val="000000"/>
          <w:sz w:val="28"/>
        </w:rPr>
        <w:t xml:space="preserve">категории получателей грантов и </w:t>
      </w:r>
      <w:r w:rsidR="00AC6CC4">
        <w:rPr>
          <w:rFonts w:ascii="Times New Roman" w:eastAsia="Times New Roman" w:hAnsi="Times New Roman" w:cs="Times New Roman"/>
          <w:color w:val="000000"/>
          <w:sz w:val="28"/>
        </w:rPr>
        <w:t xml:space="preserve">критерии оценки </w:t>
      </w:r>
      <w:r w:rsidR="00EC1997">
        <w:rPr>
          <w:rFonts w:ascii="Times New Roman" w:eastAsia="Times New Roman" w:hAnsi="Times New Roman" w:cs="Times New Roman"/>
          <w:color w:val="000000"/>
          <w:sz w:val="28"/>
        </w:rPr>
        <w:t>заявок</w:t>
      </w:r>
      <w:r w:rsidR="00AC6CC4">
        <w:rPr>
          <w:rFonts w:ascii="Times New Roman" w:eastAsia="Times New Roman" w:hAnsi="Times New Roman" w:cs="Times New Roman"/>
          <w:color w:val="000000"/>
          <w:sz w:val="28"/>
        </w:rPr>
        <w:t>, установленные в приложении № 1 к</w:t>
      </w:r>
      <w:r w:rsidR="00FD77D9">
        <w:rPr>
          <w:rFonts w:ascii="Times New Roman" w:eastAsia="Times New Roman" w:hAnsi="Times New Roman" w:cs="Times New Roman"/>
          <w:color w:val="000000"/>
          <w:sz w:val="28"/>
        </w:rPr>
        <w:t> </w:t>
      </w:r>
      <w:r w:rsidR="00AC6CC4">
        <w:rPr>
          <w:rFonts w:ascii="Times New Roman" w:eastAsia="Times New Roman" w:hAnsi="Times New Roman" w:cs="Times New Roman"/>
          <w:color w:val="000000"/>
          <w:sz w:val="28"/>
        </w:rPr>
        <w:t>Порядку;</w:t>
      </w:r>
    </w:p>
    <w:p w:rsidR="00D038F9"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w:t>
      </w:r>
      <w:r w:rsidR="00AC6CC4">
        <w:rPr>
          <w:rFonts w:ascii="Times New Roman" w:eastAsia="Times New Roman" w:hAnsi="Times New Roman" w:cs="Times New Roman"/>
          <w:color w:val="000000"/>
          <w:sz w:val="28"/>
        </w:rPr>
        <w:t>) порядок подачи участниками конкурса заявок и требования, предъявляемые к форме и содержанию заявок, установленные пунктами 12, 14–16 Порядка;</w:t>
      </w:r>
    </w:p>
    <w:p w:rsidR="002A3623"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w:t>
      </w:r>
      <w:r w:rsidR="00AC6CC4">
        <w:rPr>
          <w:rFonts w:ascii="Times New Roman" w:eastAsia="Times New Roman" w:hAnsi="Times New Roman" w:cs="Times New Roman"/>
          <w:color w:val="000000"/>
          <w:sz w:val="28"/>
        </w:rPr>
        <w:t xml:space="preserve">) порядок отзыва </w:t>
      </w:r>
      <w:r>
        <w:rPr>
          <w:rFonts w:ascii="Times New Roman" w:eastAsia="Times New Roman" w:hAnsi="Times New Roman" w:cs="Times New Roman"/>
          <w:color w:val="000000"/>
          <w:sz w:val="28"/>
        </w:rPr>
        <w:t>з</w:t>
      </w:r>
      <w:r w:rsidR="00AC6CC4">
        <w:rPr>
          <w:rFonts w:ascii="Times New Roman" w:eastAsia="Times New Roman" w:hAnsi="Times New Roman" w:cs="Times New Roman"/>
          <w:color w:val="000000"/>
          <w:sz w:val="28"/>
        </w:rPr>
        <w:t>аявок, установленный пункт</w:t>
      </w:r>
      <w:r w:rsidR="00270C82">
        <w:rPr>
          <w:rFonts w:ascii="Times New Roman" w:eastAsia="Times New Roman" w:hAnsi="Times New Roman" w:cs="Times New Roman"/>
          <w:color w:val="000000"/>
          <w:sz w:val="28"/>
        </w:rPr>
        <w:t>ом</w:t>
      </w:r>
      <w:r w:rsidR="00AC6CC4">
        <w:rPr>
          <w:rFonts w:ascii="Times New Roman" w:eastAsia="Times New Roman" w:hAnsi="Times New Roman" w:cs="Times New Roman"/>
          <w:color w:val="000000"/>
          <w:sz w:val="28"/>
        </w:rPr>
        <w:t xml:space="preserve"> 18 Порядка, порядок внесения изменений в заявки, установленные пунктом </w:t>
      </w:r>
      <w:r w:rsidR="00270C82">
        <w:rPr>
          <w:rFonts w:ascii="Times New Roman" w:eastAsia="Times New Roman" w:hAnsi="Times New Roman" w:cs="Times New Roman"/>
          <w:color w:val="000000"/>
          <w:sz w:val="28"/>
        </w:rPr>
        <w:t>19</w:t>
      </w:r>
      <w:r w:rsidR="00AC6CC4">
        <w:rPr>
          <w:rFonts w:ascii="Times New Roman" w:eastAsia="Times New Roman" w:hAnsi="Times New Roman" w:cs="Times New Roman"/>
          <w:color w:val="000000"/>
          <w:sz w:val="28"/>
        </w:rPr>
        <w:t>, абзацем «в» подпункта 1 пункта 22 Порядка;</w:t>
      </w:r>
    </w:p>
    <w:p w:rsidR="00CB3BAD" w:rsidRDefault="002E7B72">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к</w:t>
      </w:r>
      <w:r w:rsidR="00AC6CC4">
        <w:rPr>
          <w:rFonts w:ascii="Times New Roman" w:eastAsia="Times New Roman" w:hAnsi="Times New Roman" w:cs="Times New Roman"/>
          <w:color w:val="000000"/>
          <w:sz w:val="28"/>
        </w:rPr>
        <w:t>) правила рассмотрения и оценки заявок в соответствии с пунктами 22, 26–32, абзацами вторым – четвертым пункта 33, пункт</w:t>
      </w:r>
      <w:r w:rsidR="00C87FB1">
        <w:rPr>
          <w:rFonts w:ascii="Times New Roman" w:eastAsia="Times New Roman" w:hAnsi="Times New Roman" w:cs="Times New Roman"/>
          <w:color w:val="000000"/>
          <w:sz w:val="28"/>
        </w:rPr>
        <w:t>ами</w:t>
      </w:r>
      <w:r w:rsidR="00AC6CC4">
        <w:rPr>
          <w:rFonts w:ascii="Times New Roman" w:eastAsia="Times New Roman" w:hAnsi="Times New Roman" w:cs="Times New Roman"/>
          <w:color w:val="000000"/>
          <w:sz w:val="28"/>
        </w:rPr>
        <w:t xml:space="preserve"> 34</w:t>
      </w:r>
      <w:r w:rsidR="00C87FB1">
        <w:rPr>
          <w:rFonts w:ascii="Times New Roman" w:eastAsia="Times New Roman" w:hAnsi="Times New Roman" w:cs="Times New Roman"/>
          <w:color w:val="000000"/>
          <w:sz w:val="28"/>
        </w:rPr>
        <w:t>, 35</w:t>
      </w:r>
      <w:r w:rsidR="00AC6CC4">
        <w:rPr>
          <w:rFonts w:ascii="Times New Roman" w:eastAsia="Times New Roman" w:hAnsi="Times New Roman" w:cs="Times New Roman"/>
          <w:color w:val="000000"/>
          <w:sz w:val="28"/>
        </w:rPr>
        <w:t xml:space="preserve"> Порядка;</w:t>
      </w:r>
    </w:p>
    <w:p w:rsidR="002A3623"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w:t>
      </w:r>
      <w:r w:rsidR="00AC6CC4">
        <w:rPr>
          <w:rFonts w:ascii="Times New Roman" w:eastAsia="Times New Roman" w:hAnsi="Times New Roman" w:cs="Times New Roman"/>
          <w:color w:val="000000"/>
          <w:sz w:val="28"/>
        </w:rPr>
        <w:t>) порядок возврата заявок на доработку, установленный абзацем «в» подпункта 1 пункта 22 Порядка;</w:t>
      </w:r>
    </w:p>
    <w:p w:rsidR="00D038F9" w:rsidRDefault="002E7B7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w:t>
      </w:r>
      <w:r w:rsidR="00AC6CC4">
        <w:rPr>
          <w:rFonts w:ascii="Times New Roman" w:eastAsia="Times New Roman" w:hAnsi="Times New Roman" w:cs="Times New Roman"/>
          <w:color w:val="000000"/>
          <w:sz w:val="28"/>
        </w:rPr>
        <w:t>) порядок отклонения заявок, а также информацию об основаниях их отклонения,</w:t>
      </w:r>
      <w:r w:rsidR="00AC6CC4">
        <w:rPr>
          <w:rFonts w:ascii="Calibri" w:eastAsia="Calibri" w:hAnsi="Calibri" w:cs="Calibri"/>
          <w:color w:val="000000"/>
        </w:rPr>
        <w:t xml:space="preserve"> </w:t>
      </w:r>
      <w:r w:rsidR="00AC6CC4">
        <w:rPr>
          <w:rFonts w:ascii="Times New Roman" w:eastAsia="Times New Roman" w:hAnsi="Times New Roman" w:cs="Times New Roman"/>
          <w:color w:val="000000"/>
          <w:sz w:val="28"/>
        </w:rPr>
        <w:t>установленный абзацем «б» подпункта 1, абзацем «б» подпункта 2, подпунктом 3 пункта 22, пунктом 23 Порядка;</w:t>
      </w:r>
    </w:p>
    <w:p w:rsidR="00A86B64" w:rsidRPr="0087244C" w:rsidRDefault="008724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sz w:val="28"/>
        </w:rPr>
      </w:pPr>
      <w:r w:rsidRPr="0087244C">
        <w:rPr>
          <w:rFonts w:ascii="Times New Roman" w:eastAsia="Times New Roman" w:hAnsi="Times New Roman" w:cs="Times New Roman"/>
          <w:sz w:val="28"/>
        </w:rPr>
        <w:t>н) </w:t>
      </w:r>
      <w:r w:rsidR="00A86B64" w:rsidRPr="0087244C">
        <w:rPr>
          <w:rFonts w:ascii="Times New Roman" w:eastAsia="Times New Roman" w:hAnsi="Times New Roman" w:cs="Times New Roman"/>
          <w:sz w:val="28"/>
        </w:rPr>
        <w:t>порядок оценки заявок, включающий критерии оценки и их весовое значение в общей оценке (в баллах), 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комиссии</w:t>
      </w:r>
      <w:r w:rsidR="00EE1BC9" w:rsidRPr="0087244C">
        <w:rPr>
          <w:rFonts w:ascii="Times New Roman" w:hAnsi="Times New Roman"/>
          <w:sz w:val="28"/>
          <w:szCs w:val="28"/>
          <w:lang w:eastAsia="ru-RU"/>
        </w:rPr>
        <w:t>, указанной в пункте 21 Порядка</w:t>
      </w:r>
      <w:r w:rsidRPr="0087244C">
        <w:rPr>
          <w:rFonts w:ascii="Times New Roman" w:hAnsi="Times New Roman"/>
          <w:sz w:val="28"/>
          <w:szCs w:val="28"/>
          <w:lang w:eastAsia="ru-RU"/>
        </w:rPr>
        <w:t>,</w:t>
      </w:r>
      <w:r w:rsidR="00EE1BC9" w:rsidRPr="0087244C">
        <w:rPr>
          <w:rFonts w:ascii="Times New Roman" w:eastAsia="Times New Roman" w:hAnsi="Times New Roman" w:cs="Times New Roman"/>
          <w:sz w:val="28"/>
        </w:rPr>
        <w:t xml:space="preserve"> </w:t>
      </w:r>
      <w:r w:rsidR="00A86B64" w:rsidRPr="0087244C">
        <w:rPr>
          <w:rFonts w:ascii="Times New Roman" w:eastAsia="Times New Roman" w:hAnsi="Times New Roman" w:cs="Times New Roman"/>
          <w:sz w:val="28"/>
        </w:rPr>
        <w:t>в оценке заявок;</w:t>
      </w:r>
    </w:p>
    <w:p w:rsidR="002A3623" w:rsidRDefault="008724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w:t>
      </w:r>
      <w:r w:rsidR="00AC6CC4">
        <w:rPr>
          <w:rFonts w:ascii="Times New Roman" w:eastAsia="Times New Roman" w:hAnsi="Times New Roman" w:cs="Times New Roman"/>
          <w:color w:val="000000"/>
          <w:sz w:val="28"/>
        </w:rPr>
        <w:t>) объем распределяемой субсидии в рамках конкурса, порядок расчета субсидии, установленный пунктом 40 Порядка, правила распределения субсидий по результатам конкурса, которые могут включать максимальный, минимальный размер субсидии, предоставляемой победителю (победителям) конкурса, а также предельное количество победителей конкурса, установленные пунктом 32 Порядка;</w:t>
      </w:r>
    </w:p>
    <w:p w:rsidR="00D038F9" w:rsidRDefault="008724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w:t>
      </w:r>
      <w:r w:rsidR="00AC6CC4">
        <w:rPr>
          <w:rFonts w:ascii="Times New Roman" w:eastAsia="Times New Roman" w:hAnsi="Times New Roman" w:cs="Times New Roman"/>
          <w:color w:val="000000"/>
          <w:sz w:val="28"/>
        </w:rPr>
        <w:t>)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 установленные пункт</w:t>
      </w:r>
      <w:r w:rsidR="0098692A">
        <w:rPr>
          <w:rFonts w:ascii="Times New Roman" w:eastAsia="Times New Roman" w:hAnsi="Times New Roman" w:cs="Times New Roman"/>
          <w:color w:val="000000"/>
          <w:sz w:val="28"/>
        </w:rPr>
        <w:t>ом</w:t>
      </w:r>
      <w:r w:rsidR="00AC6CC4">
        <w:rPr>
          <w:rFonts w:ascii="Times New Roman" w:eastAsia="Times New Roman" w:hAnsi="Times New Roman" w:cs="Times New Roman"/>
          <w:color w:val="000000"/>
          <w:sz w:val="28"/>
        </w:rPr>
        <w:t xml:space="preserve"> 10 Порядка;</w:t>
      </w:r>
    </w:p>
    <w:p w:rsidR="00D038F9" w:rsidRDefault="008724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w:t>
      </w:r>
      <w:r w:rsidR="00AC6CC4">
        <w:rPr>
          <w:rFonts w:ascii="Times New Roman" w:eastAsia="Times New Roman" w:hAnsi="Times New Roman" w:cs="Times New Roman"/>
          <w:color w:val="000000"/>
          <w:sz w:val="28"/>
        </w:rPr>
        <w:t>) срок, установленный пунктом 44 Порядка, в течение которого победитель (победители) конкурса должен подписать Договор;</w:t>
      </w:r>
    </w:p>
    <w:p w:rsidR="00D038F9" w:rsidRDefault="008724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w:t>
      </w:r>
      <w:r w:rsidR="00AC6CC4">
        <w:rPr>
          <w:rFonts w:ascii="Times New Roman" w:eastAsia="Times New Roman" w:hAnsi="Times New Roman" w:cs="Times New Roman"/>
          <w:color w:val="000000"/>
          <w:sz w:val="28"/>
        </w:rPr>
        <w:t>) условия признания победителя (победителей) конкурса уклонившимся от заключения Договора, установленные пунктом 45</w:t>
      </w:r>
      <w:r w:rsidR="00856522">
        <w:rPr>
          <w:rFonts w:ascii="Times New Roman" w:eastAsia="Times New Roman" w:hAnsi="Times New Roman" w:cs="Times New Roman"/>
          <w:color w:val="000000"/>
          <w:sz w:val="28"/>
        </w:rPr>
        <w:t xml:space="preserve"> </w:t>
      </w:r>
      <w:r w:rsidR="00AC6CC4">
        <w:rPr>
          <w:rFonts w:ascii="Times New Roman" w:eastAsia="Times New Roman" w:hAnsi="Times New Roman" w:cs="Times New Roman"/>
          <w:color w:val="000000"/>
          <w:sz w:val="28"/>
        </w:rPr>
        <w:t>Порядка;</w:t>
      </w:r>
    </w:p>
    <w:p w:rsidR="00CB3BAD" w:rsidRDefault="008724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т</w:t>
      </w:r>
      <w:r w:rsidR="00AC6CC4" w:rsidRPr="004B3C74">
        <w:rPr>
          <w:rFonts w:ascii="Times New Roman" w:eastAsia="Times New Roman" w:hAnsi="Times New Roman" w:cs="Times New Roman"/>
          <w:color w:val="000000"/>
          <w:sz w:val="28"/>
        </w:rPr>
        <w:t>) сроки</w:t>
      </w:r>
      <w:r w:rsidR="00106340">
        <w:rPr>
          <w:rFonts w:ascii="Times New Roman" w:eastAsia="Times New Roman" w:hAnsi="Times New Roman" w:cs="Times New Roman"/>
          <w:color w:val="000000"/>
          <w:sz w:val="28"/>
        </w:rPr>
        <w:t xml:space="preserve"> </w:t>
      </w:r>
      <w:r w:rsidR="00106340" w:rsidRPr="00106340">
        <w:rPr>
          <w:rFonts w:ascii="Times New Roman" w:eastAsia="Times New Roman" w:hAnsi="Times New Roman" w:cs="Times New Roman"/>
          <w:color w:val="000000"/>
          <w:sz w:val="28"/>
        </w:rPr>
        <w:t>размещения протокола подведения итогов конкурса</w:t>
      </w:r>
      <w:r w:rsidR="00AC6CC4" w:rsidRPr="00106340">
        <w:rPr>
          <w:rFonts w:ascii="Times New Roman" w:eastAsia="Times New Roman" w:hAnsi="Times New Roman" w:cs="Times New Roman"/>
          <w:color w:val="000000"/>
          <w:sz w:val="28"/>
        </w:rPr>
        <w:t xml:space="preserve">, установленные </w:t>
      </w:r>
      <w:r w:rsidR="00106340" w:rsidRPr="00106340">
        <w:rPr>
          <w:rFonts w:ascii="Times New Roman" w:eastAsia="Times New Roman" w:hAnsi="Times New Roman" w:cs="Times New Roman"/>
          <w:color w:val="000000"/>
          <w:sz w:val="28"/>
        </w:rPr>
        <w:t xml:space="preserve">в соответствии с </w:t>
      </w:r>
      <w:r w:rsidR="00AC6CC4" w:rsidRPr="00106340">
        <w:rPr>
          <w:rFonts w:ascii="Times New Roman" w:eastAsia="Times New Roman" w:hAnsi="Times New Roman" w:cs="Times New Roman"/>
          <w:color w:val="000000"/>
          <w:sz w:val="28"/>
        </w:rPr>
        <w:t>пункт</w:t>
      </w:r>
      <w:r w:rsidR="00C87FB1">
        <w:rPr>
          <w:rFonts w:ascii="Times New Roman" w:eastAsia="Times New Roman" w:hAnsi="Times New Roman" w:cs="Times New Roman"/>
          <w:color w:val="000000"/>
          <w:sz w:val="28"/>
        </w:rPr>
        <w:t>а</w:t>
      </w:r>
      <w:r w:rsidR="00AC6CC4" w:rsidRPr="00106340">
        <w:rPr>
          <w:rFonts w:ascii="Times New Roman" w:eastAsia="Times New Roman" w:hAnsi="Times New Roman" w:cs="Times New Roman"/>
          <w:color w:val="000000"/>
          <w:sz w:val="28"/>
        </w:rPr>
        <w:t>м</w:t>
      </w:r>
      <w:r w:rsidR="00C87FB1">
        <w:rPr>
          <w:rFonts w:ascii="Times New Roman" w:eastAsia="Times New Roman" w:hAnsi="Times New Roman" w:cs="Times New Roman"/>
          <w:color w:val="000000"/>
          <w:sz w:val="28"/>
        </w:rPr>
        <w:t>и</w:t>
      </w:r>
      <w:r w:rsidR="00AC6CC4" w:rsidRPr="00106340">
        <w:rPr>
          <w:rFonts w:ascii="Times New Roman" w:eastAsia="Times New Roman" w:hAnsi="Times New Roman" w:cs="Times New Roman"/>
          <w:color w:val="000000"/>
          <w:sz w:val="28"/>
        </w:rPr>
        <w:t xml:space="preserve"> 3</w:t>
      </w:r>
      <w:r w:rsidR="00AB4F75">
        <w:rPr>
          <w:rFonts w:ascii="Times New Roman" w:eastAsia="Times New Roman" w:hAnsi="Times New Roman" w:cs="Times New Roman"/>
          <w:color w:val="000000"/>
          <w:sz w:val="28"/>
        </w:rPr>
        <w:t>4</w:t>
      </w:r>
      <w:r w:rsidR="00C87FB1">
        <w:rPr>
          <w:rFonts w:ascii="Times New Roman" w:eastAsia="Times New Roman" w:hAnsi="Times New Roman" w:cs="Times New Roman"/>
          <w:color w:val="000000"/>
          <w:sz w:val="28"/>
        </w:rPr>
        <w:t>, 35</w:t>
      </w:r>
      <w:r w:rsidR="00AC6CC4" w:rsidRPr="00106340">
        <w:rPr>
          <w:rFonts w:ascii="Times New Roman" w:eastAsia="Times New Roman" w:hAnsi="Times New Roman" w:cs="Times New Roman"/>
          <w:color w:val="000000"/>
          <w:sz w:val="28"/>
        </w:rPr>
        <w:t xml:space="preserve"> Порядка.</w:t>
      </w:r>
    </w:p>
    <w:p w:rsidR="002E7B72" w:rsidRDefault="00FD77D9" w:rsidP="00120B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rPr>
        <w:t>9. В</w:t>
      </w:r>
      <w:r w:rsidR="002E7B72">
        <w:rPr>
          <w:rFonts w:ascii="Times New Roman" w:hAnsi="Times New Roman" w:cs="Times New Roman"/>
          <w:sz w:val="28"/>
          <w:szCs w:val="28"/>
        </w:rPr>
        <w:t>несени</w:t>
      </w:r>
      <w:r>
        <w:rPr>
          <w:rFonts w:ascii="Times New Roman" w:hAnsi="Times New Roman" w:cs="Times New Roman"/>
          <w:sz w:val="28"/>
          <w:szCs w:val="28"/>
        </w:rPr>
        <w:t>е</w:t>
      </w:r>
      <w:r w:rsidR="002E7B72">
        <w:rPr>
          <w:rFonts w:ascii="Times New Roman" w:hAnsi="Times New Roman" w:cs="Times New Roman"/>
          <w:sz w:val="28"/>
          <w:szCs w:val="28"/>
        </w:rPr>
        <w:t xml:space="preserve"> изменений в объявление о проведении </w:t>
      </w:r>
      <w:r>
        <w:rPr>
          <w:rFonts w:ascii="Times New Roman" w:hAnsi="Times New Roman" w:cs="Times New Roman"/>
          <w:sz w:val="28"/>
          <w:szCs w:val="28"/>
        </w:rPr>
        <w:t>конкурса</w:t>
      </w:r>
      <w:r w:rsidR="002E7B72">
        <w:rPr>
          <w:rFonts w:ascii="Times New Roman" w:hAnsi="Times New Roman" w:cs="Times New Roman"/>
          <w:sz w:val="28"/>
          <w:szCs w:val="28"/>
        </w:rPr>
        <w:t xml:space="preserve"> осуществляется не позднее наступления даты окончания приема заявок с соблюдением следующих условий:</w:t>
      </w:r>
    </w:p>
    <w:p w:rsidR="002E7B72" w:rsidRDefault="00120BFC" w:rsidP="00120B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2E7B72">
        <w:rPr>
          <w:rFonts w:ascii="Times New Roman" w:hAnsi="Times New Roman" w:cs="Times New Roman"/>
          <w:sz w:val="28"/>
          <w:szCs w:val="28"/>
        </w:rPr>
        <w:t xml:space="preserve">срок подачи </w:t>
      </w:r>
      <w:r>
        <w:rPr>
          <w:rFonts w:ascii="Times New Roman" w:hAnsi="Times New Roman" w:cs="Times New Roman"/>
          <w:sz w:val="28"/>
          <w:szCs w:val="28"/>
        </w:rPr>
        <w:t>заявителями</w:t>
      </w:r>
      <w:r w:rsidR="002E7B72">
        <w:rPr>
          <w:rFonts w:ascii="Times New Roman" w:hAnsi="Times New Roman" w:cs="Times New Roman"/>
          <w:sz w:val="28"/>
          <w:szCs w:val="28"/>
        </w:rPr>
        <w:t xml:space="preserve">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Pr>
          <w:rFonts w:ascii="Times New Roman" w:hAnsi="Times New Roman" w:cs="Times New Roman"/>
          <w:sz w:val="28"/>
          <w:szCs w:val="28"/>
        </w:rPr>
        <w:t>десяти</w:t>
      </w:r>
      <w:r w:rsidR="002E7B72">
        <w:rPr>
          <w:rFonts w:ascii="Times New Roman" w:hAnsi="Times New Roman" w:cs="Times New Roman"/>
          <w:sz w:val="28"/>
          <w:szCs w:val="28"/>
        </w:rPr>
        <w:t xml:space="preserve"> календарных дней;</w:t>
      </w:r>
    </w:p>
    <w:p w:rsidR="002E7B72" w:rsidRDefault="00120BFC" w:rsidP="00120B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2E7B72">
        <w:rPr>
          <w:rFonts w:ascii="Times New Roman" w:hAnsi="Times New Roman" w:cs="Times New Roman"/>
          <w:sz w:val="28"/>
          <w:szCs w:val="28"/>
        </w:rPr>
        <w:t xml:space="preserve">при внесении изменений в объявление о проведении </w:t>
      </w:r>
      <w:r>
        <w:rPr>
          <w:rFonts w:ascii="Times New Roman" w:hAnsi="Times New Roman" w:cs="Times New Roman"/>
          <w:sz w:val="28"/>
          <w:szCs w:val="28"/>
        </w:rPr>
        <w:t xml:space="preserve">конкурса </w:t>
      </w:r>
      <w:r w:rsidR="002E7B72">
        <w:rPr>
          <w:rFonts w:ascii="Times New Roman" w:hAnsi="Times New Roman" w:cs="Times New Roman"/>
          <w:sz w:val="28"/>
          <w:szCs w:val="28"/>
        </w:rPr>
        <w:t>изменение способа отбора получателей субсидий</w:t>
      </w:r>
      <w:r w:rsidR="00CD5980">
        <w:rPr>
          <w:rFonts w:ascii="Times New Roman" w:hAnsi="Times New Roman" w:cs="Times New Roman"/>
          <w:sz w:val="28"/>
          <w:szCs w:val="28"/>
        </w:rPr>
        <w:t>, определенного в пункте 6 Порядка,</w:t>
      </w:r>
      <w:r w:rsidR="002E7B72">
        <w:rPr>
          <w:rFonts w:ascii="Times New Roman" w:hAnsi="Times New Roman" w:cs="Times New Roman"/>
          <w:sz w:val="28"/>
          <w:szCs w:val="28"/>
        </w:rPr>
        <w:t xml:space="preserve"> не допускается;</w:t>
      </w:r>
    </w:p>
    <w:p w:rsidR="002E7B72" w:rsidRDefault="00120BFC" w:rsidP="00120B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2E7B72">
        <w:rPr>
          <w:rFonts w:ascii="Times New Roman" w:hAnsi="Times New Roman" w:cs="Times New Roman"/>
          <w:sz w:val="28"/>
          <w:szCs w:val="28"/>
        </w:rPr>
        <w:t xml:space="preserve">в случае внесения изменений в объявление о проведении </w:t>
      </w:r>
      <w:r>
        <w:rPr>
          <w:rFonts w:ascii="Times New Roman" w:hAnsi="Times New Roman" w:cs="Times New Roman"/>
          <w:sz w:val="28"/>
          <w:szCs w:val="28"/>
        </w:rPr>
        <w:t>конкурса</w:t>
      </w:r>
      <w:r w:rsidR="002E7B72">
        <w:rPr>
          <w:rFonts w:ascii="Times New Roman" w:hAnsi="Times New Roman" w:cs="Times New Roman"/>
          <w:sz w:val="28"/>
          <w:szCs w:val="28"/>
        </w:rPr>
        <w:t xml:space="preserve"> после наступления даты начала приема заявок в объявление о проведении </w:t>
      </w:r>
      <w:r>
        <w:rPr>
          <w:rFonts w:ascii="Times New Roman" w:hAnsi="Times New Roman" w:cs="Times New Roman"/>
          <w:sz w:val="28"/>
          <w:szCs w:val="28"/>
        </w:rPr>
        <w:t>конкурса</w:t>
      </w:r>
      <w:r w:rsidR="002E7B72">
        <w:rPr>
          <w:rFonts w:ascii="Times New Roman" w:hAnsi="Times New Roman" w:cs="Times New Roman"/>
          <w:sz w:val="28"/>
          <w:szCs w:val="28"/>
        </w:rPr>
        <w:t xml:space="preserve"> включается положение, предусматривающее право </w:t>
      </w:r>
      <w:r>
        <w:rPr>
          <w:rFonts w:ascii="Times New Roman" w:hAnsi="Times New Roman" w:cs="Times New Roman"/>
          <w:sz w:val="28"/>
          <w:szCs w:val="28"/>
        </w:rPr>
        <w:t>заявителей</w:t>
      </w:r>
      <w:r w:rsidR="002E7B72">
        <w:rPr>
          <w:rFonts w:ascii="Times New Roman" w:hAnsi="Times New Roman" w:cs="Times New Roman"/>
          <w:sz w:val="28"/>
          <w:szCs w:val="28"/>
        </w:rPr>
        <w:t xml:space="preserve"> внести изменения в</w:t>
      </w:r>
      <w:r w:rsidR="008D642C">
        <w:rPr>
          <w:rFonts w:ascii="Times New Roman" w:hAnsi="Times New Roman" w:cs="Times New Roman"/>
          <w:sz w:val="28"/>
          <w:szCs w:val="28"/>
        </w:rPr>
        <w:t> </w:t>
      </w:r>
      <w:r w:rsidR="002E7B72">
        <w:rPr>
          <w:rFonts w:ascii="Times New Roman" w:hAnsi="Times New Roman" w:cs="Times New Roman"/>
          <w:sz w:val="28"/>
          <w:szCs w:val="28"/>
        </w:rPr>
        <w:t>заявки;</w:t>
      </w:r>
    </w:p>
    <w:p w:rsidR="002E7B72" w:rsidRDefault="00120BFC" w:rsidP="00120B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Заявители</w:t>
      </w:r>
      <w:r w:rsidR="002E7B72">
        <w:rPr>
          <w:rFonts w:ascii="Times New Roman" w:hAnsi="Times New Roman" w:cs="Times New Roman"/>
          <w:sz w:val="28"/>
          <w:szCs w:val="28"/>
        </w:rPr>
        <w:t xml:space="preserve"> уведомляются о внесении изменений в объявление о проведении </w:t>
      </w:r>
      <w:r>
        <w:rPr>
          <w:rFonts w:ascii="Times New Roman" w:hAnsi="Times New Roman" w:cs="Times New Roman"/>
          <w:sz w:val="28"/>
          <w:szCs w:val="28"/>
        </w:rPr>
        <w:t>конкурса</w:t>
      </w:r>
      <w:r w:rsidR="002E7B72">
        <w:rPr>
          <w:rFonts w:ascii="Times New Roman" w:hAnsi="Times New Roman" w:cs="Times New Roman"/>
          <w:sz w:val="28"/>
          <w:szCs w:val="28"/>
        </w:rPr>
        <w:t xml:space="preserve"> не позднее дня, следующего за днем внесения изменений в объявление о</w:t>
      </w:r>
      <w:r w:rsidR="008D642C">
        <w:rPr>
          <w:rFonts w:ascii="Times New Roman" w:hAnsi="Times New Roman" w:cs="Times New Roman"/>
          <w:sz w:val="28"/>
          <w:szCs w:val="28"/>
        </w:rPr>
        <w:t> </w:t>
      </w:r>
      <w:r w:rsidR="002E7B72">
        <w:rPr>
          <w:rFonts w:ascii="Times New Roman" w:hAnsi="Times New Roman" w:cs="Times New Roman"/>
          <w:sz w:val="28"/>
          <w:szCs w:val="28"/>
        </w:rPr>
        <w:t xml:space="preserve">проведении </w:t>
      </w:r>
      <w:r>
        <w:rPr>
          <w:rFonts w:ascii="Times New Roman" w:hAnsi="Times New Roman" w:cs="Times New Roman"/>
          <w:sz w:val="28"/>
          <w:szCs w:val="28"/>
        </w:rPr>
        <w:t>конкурса</w:t>
      </w:r>
      <w:r w:rsidR="002E7B72">
        <w:rPr>
          <w:rFonts w:ascii="Times New Roman" w:hAnsi="Times New Roman" w:cs="Times New Roman"/>
          <w:sz w:val="28"/>
          <w:szCs w:val="28"/>
        </w:rPr>
        <w:t xml:space="preserve">, с использованием </w:t>
      </w:r>
      <w:r w:rsidR="007C007F">
        <w:rPr>
          <w:rFonts w:ascii="Times New Roman" w:hAnsi="Times New Roman" w:cs="Times New Roman"/>
          <w:sz w:val="28"/>
          <w:szCs w:val="28"/>
        </w:rPr>
        <w:t>ГИИС</w:t>
      </w:r>
      <w:r w:rsidR="002E7B72">
        <w:rPr>
          <w:rFonts w:ascii="Times New Roman" w:hAnsi="Times New Roman" w:cs="Times New Roman"/>
          <w:sz w:val="28"/>
          <w:szCs w:val="28"/>
        </w:rPr>
        <w:t xml:space="preserve"> </w:t>
      </w:r>
      <w:r>
        <w:rPr>
          <w:rFonts w:ascii="Times New Roman" w:hAnsi="Times New Roman" w:cs="Times New Roman"/>
          <w:sz w:val="28"/>
          <w:szCs w:val="28"/>
        </w:rPr>
        <w:t>«</w:t>
      </w:r>
      <w:r w:rsidR="002E7B72">
        <w:rPr>
          <w:rFonts w:ascii="Times New Roman" w:hAnsi="Times New Roman" w:cs="Times New Roman"/>
          <w:sz w:val="28"/>
          <w:szCs w:val="28"/>
        </w:rPr>
        <w:t>Электронный бюджет</w:t>
      </w:r>
      <w:r>
        <w:rPr>
          <w:rFonts w:ascii="Times New Roman" w:hAnsi="Times New Roman" w:cs="Times New Roman"/>
          <w:sz w:val="28"/>
          <w:szCs w:val="28"/>
        </w:rPr>
        <w:t>».</w:t>
      </w:r>
    </w:p>
    <w:p w:rsidR="007C007F" w:rsidRPr="00315BEC" w:rsidRDefault="00AC6CC4" w:rsidP="007C007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s="Times New Roman"/>
          <w:color w:val="000000"/>
          <w:sz w:val="28"/>
        </w:rPr>
        <w:t>10. </w:t>
      </w:r>
      <w:r w:rsidR="007C007F">
        <w:rPr>
          <w:rFonts w:ascii="Times New Roman" w:eastAsia="Times New Roman" w:hAnsi="Times New Roman"/>
          <w:color w:val="000000"/>
          <w:sz w:val="28"/>
        </w:rPr>
        <w:t>Заявитель</w:t>
      </w:r>
      <w:r w:rsidR="007C007F" w:rsidRPr="00315BEC">
        <w:rPr>
          <w:rFonts w:ascii="Times New Roman" w:eastAsia="Times New Roman" w:hAnsi="Times New Roman"/>
          <w:color w:val="000000"/>
          <w:sz w:val="28"/>
        </w:rPr>
        <w:t xml:space="preserve"> со дня размещения объявления</w:t>
      </w:r>
      <w:r w:rsidR="007C007F">
        <w:rPr>
          <w:rFonts w:ascii="Times New Roman" w:eastAsia="Times New Roman" w:hAnsi="Times New Roman"/>
          <w:color w:val="000000"/>
          <w:sz w:val="28"/>
        </w:rPr>
        <w:t xml:space="preserve"> о проведении конкурса</w:t>
      </w:r>
      <w:r w:rsidR="007C007F" w:rsidRPr="00315BEC">
        <w:rPr>
          <w:rFonts w:ascii="Times New Roman" w:eastAsia="Times New Roman" w:hAnsi="Times New Roman"/>
          <w:color w:val="000000"/>
          <w:sz w:val="28"/>
        </w:rPr>
        <w:t xml:space="preserve"> на едином портале и не позднее </w:t>
      </w:r>
      <w:r w:rsidR="007C007F">
        <w:rPr>
          <w:rFonts w:ascii="Times New Roman" w:eastAsia="Times New Roman" w:hAnsi="Times New Roman"/>
          <w:color w:val="000000"/>
          <w:sz w:val="28"/>
        </w:rPr>
        <w:t>третьего</w:t>
      </w:r>
      <w:r w:rsidR="007C007F" w:rsidRPr="00315BEC">
        <w:rPr>
          <w:rFonts w:ascii="Times New Roman" w:eastAsia="Times New Roman" w:hAnsi="Times New Roman"/>
          <w:color w:val="000000"/>
          <w:sz w:val="28"/>
        </w:rPr>
        <w:t xml:space="preserve"> рабочего дня до даты окончания приема заявок вправе направлять в </w:t>
      </w:r>
      <w:r w:rsidR="007C007F">
        <w:rPr>
          <w:rFonts w:ascii="Times New Roman" w:eastAsia="Times New Roman" w:hAnsi="Times New Roman"/>
          <w:color w:val="000000"/>
          <w:sz w:val="28"/>
        </w:rPr>
        <w:t>Министерство</w:t>
      </w:r>
      <w:r w:rsidR="007C007F" w:rsidRPr="00315BEC">
        <w:rPr>
          <w:rFonts w:ascii="Times New Roman" w:eastAsia="Times New Roman" w:hAnsi="Times New Roman"/>
          <w:color w:val="000000"/>
          <w:sz w:val="28"/>
        </w:rPr>
        <w:t xml:space="preserve"> запрос о разъяснении положений объявления </w:t>
      </w:r>
      <w:r w:rsidR="007C007F">
        <w:rPr>
          <w:rFonts w:ascii="Times New Roman" w:eastAsia="Times New Roman" w:hAnsi="Times New Roman"/>
          <w:color w:val="000000"/>
          <w:sz w:val="28"/>
        </w:rPr>
        <w:t xml:space="preserve">о проведении конкурса </w:t>
      </w:r>
      <w:r w:rsidR="007C007F" w:rsidRPr="00315BEC">
        <w:rPr>
          <w:rFonts w:ascii="Times New Roman" w:eastAsia="Times New Roman" w:hAnsi="Times New Roman"/>
          <w:color w:val="000000"/>
          <w:sz w:val="28"/>
        </w:rPr>
        <w:t xml:space="preserve">путем формирования в </w:t>
      </w:r>
      <w:r w:rsidR="007C007F">
        <w:rPr>
          <w:rFonts w:ascii="Times New Roman" w:eastAsia="Times New Roman" w:hAnsi="Times New Roman"/>
          <w:color w:val="000000"/>
          <w:sz w:val="28"/>
        </w:rPr>
        <w:t>ГИИС</w:t>
      </w:r>
      <w:r w:rsidR="007C007F" w:rsidRPr="00315BEC">
        <w:rPr>
          <w:rFonts w:ascii="Times New Roman" w:eastAsia="Times New Roman" w:hAnsi="Times New Roman"/>
          <w:color w:val="000000"/>
          <w:sz w:val="28"/>
        </w:rPr>
        <w:t xml:space="preserve"> </w:t>
      </w:r>
      <w:r w:rsidR="007C007F">
        <w:rPr>
          <w:rFonts w:ascii="Times New Roman" w:eastAsia="Times New Roman" w:hAnsi="Times New Roman"/>
          <w:color w:val="000000"/>
          <w:sz w:val="28"/>
        </w:rPr>
        <w:t>«</w:t>
      </w:r>
      <w:r w:rsidR="007C007F" w:rsidRPr="00315BEC">
        <w:rPr>
          <w:rFonts w:ascii="Times New Roman" w:eastAsia="Times New Roman" w:hAnsi="Times New Roman"/>
          <w:color w:val="000000"/>
          <w:sz w:val="28"/>
        </w:rPr>
        <w:t>Электронный бюджет</w:t>
      </w:r>
      <w:r w:rsidR="007C007F">
        <w:rPr>
          <w:rFonts w:ascii="Times New Roman" w:eastAsia="Times New Roman" w:hAnsi="Times New Roman"/>
          <w:color w:val="000000"/>
          <w:sz w:val="28"/>
        </w:rPr>
        <w:t>»</w:t>
      </w:r>
      <w:r w:rsidR="007C007F" w:rsidRPr="00315BEC">
        <w:rPr>
          <w:rFonts w:ascii="Times New Roman" w:eastAsia="Times New Roman" w:hAnsi="Times New Roman"/>
          <w:color w:val="000000"/>
          <w:sz w:val="28"/>
        </w:rPr>
        <w:t xml:space="preserve"> соответствующего запроса.</w:t>
      </w:r>
    </w:p>
    <w:p w:rsidR="007C007F" w:rsidRDefault="007C007F" w:rsidP="007C007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Министерство</w:t>
      </w:r>
      <w:r w:rsidRPr="00315BEC">
        <w:rPr>
          <w:rFonts w:ascii="Times New Roman" w:eastAsia="Times New Roman" w:hAnsi="Times New Roman"/>
          <w:color w:val="000000"/>
          <w:sz w:val="28"/>
        </w:rPr>
        <w:t xml:space="preserve"> в ответ на запрос, указанный в абзаце первом настоящего пункта, направляет разъяснение положений объявления</w:t>
      </w:r>
      <w:r w:rsidRPr="007C007F">
        <w:rPr>
          <w:rFonts w:ascii="Times New Roman" w:eastAsia="Times New Roman" w:hAnsi="Times New Roman"/>
          <w:color w:val="000000"/>
          <w:sz w:val="28"/>
        </w:rPr>
        <w:t xml:space="preserve"> о проведении конкурса </w:t>
      </w:r>
      <w:r w:rsidRPr="00315BEC">
        <w:rPr>
          <w:rFonts w:ascii="Times New Roman" w:eastAsia="Times New Roman" w:hAnsi="Times New Roman"/>
          <w:color w:val="000000"/>
          <w:sz w:val="28"/>
        </w:rPr>
        <w:t xml:space="preserve">в срок, установленный </w:t>
      </w:r>
      <w:r w:rsidR="00EC1997">
        <w:rPr>
          <w:rFonts w:ascii="Times New Roman" w:eastAsia="Times New Roman" w:hAnsi="Times New Roman"/>
          <w:color w:val="000000"/>
          <w:sz w:val="28"/>
        </w:rPr>
        <w:t xml:space="preserve">в </w:t>
      </w:r>
      <w:r w:rsidRPr="00315BEC">
        <w:rPr>
          <w:rFonts w:ascii="Times New Roman" w:eastAsia="Times New Roman" w:hAnsi="Times New Roman"/>
          <w:color w:val="000000"/>
          <w:sz w:val="28"/>
        </w:rPr>
        <w:t>объявлени</w:t>
      </w:r>
      <w:r w:rsidR="00EC1997">
        <w:rPr>
          <w:rFonts w:ascii="Times New Roman" w:eastAsia="Times New Roman" w:hAnsi="Times New Roman"/>
          <w:color w:val="000000"/>
          <w:sz w:val="28"/>
        </w:rPr>
        <w:t>и</w:t>
      </w:r>
      <w:r>
        <w:rPr>
          <w:rFonts w:ascii="Times New Roman" w:eastAsia="Times New Roman" w:hAnsi="Times New Roman"/>
          <w:color w:val="000000"/>
          <w:sz w:val="28"/>
        </w:rPr>
        <w:t xml:space="preserve"> о проведении конкурса</w:t>
      </w:r>
      <w:r w:rsidRPr="00315BEC">
        <w:rPr>
          <w:rFonts w:ascii="Times New Roman" w:eastAsia="Times New Roman" w:hAnsi="Times New Roman"/>
          <w:color w:val="000000"/>
          <w:sz w:val="28"/>
        </w:rPr>
        <w:t xml:space="preserve">, но не позднее одного рабочего дня до даты окончания приема заявок путем формирования в </w:t>
      </w:r>
      <w:r>
        <w:rPr>
          <w:rFonts w:ascii="Times New Roman" w:eastAsia="Times New Roman" w:hAnsi="Times New Roman"/>
          <w:color w:val="000000"/>
          <w:sz w:val="28"/>
        </w:rPr>
        <w:t>ГИИС</w:t>
      </w:r>
      <w:r w:rsidRPr="00315BEC">
        <w:rPr>
          <w:rFonts w:ascii="Times New Roman" w:eastAsia="Times New Roman" w:hAnsi="Times New Roman"/>
          <w:color w:val="000000"/>
          <w:sz w:val="28"/>
        </w:rPr>
        <w:t xml:space="preserve"> </w:t>
      </w:r>
      <w:r>
        <w:rPr>
          <w:rFonts w:ascii="Times New Roman" w:eastAsia="Times New Roman" w:hAnsi="Times New Roman"/>
          <w:color w:val="000000"/>
          <w:sz w:val="28"/>
        </w:rPr>
        <w:t>«</w:t>
      </w:r>
      <w:r w:rsidRPr="00315BEC">
        <w:rPr>
          <w:rFonts w:ascii="Times New Roman" w:eastAsia="Times New Roman" w:hAnsi="Times New Roman"/>
          <w:color w:val="000000"/>
          <w:sz w:val="28"/>
        </w:rPr>
        <w:t>Электронный бюджет</w:t>
      </w:r>
      <w:r>
        <w:rPr>
          <w:rFonts w:ascii="Times New Roman" w:eastAsia="Times New Roman" w:hAnsi="Times New Roman"/>
          <w:color w:val="000000"/>
          <w:sz w:val="28"/>
        </w:rPr>
        <w:t>»</w:t>
      </w:r>
      <w:r w:rsidRPr="00315BEC">
        <w:rPr>
          <w:rFonts w:ascii="Times New Roman" w:eastAsia="Times New Roman" w:hAnsi="Times New Roman"/>
          <w:color w:val="000000"/>
          <w:sz w:val="28"/>
        </w:rPr>
        <w:t xml:space="preserve"> соответствующего разъяснения. Представленное </w:t>
      </w:r>
      <w:r>
        <w:rPr>
          <w:rFonts w:ascii="Times New Roman" w:eastAsia="Times New Roman" w:hAnsi="Times New Roman"/>
          <w:color w:val="000000"/>
          <w:sz w:val="28"/>
        </w:rPr>
        <w:t>в Министерство</w:t>
      </w:r>
      <w:r w:rsidRPr="00315BEC">
        <w:rPr>
          <w:rFonts w:ascii="Times New Roman" w:eastAsia="Times New Roman" w:hAnsi="Times New Roman"/>
          <w:color w:val="000000"/>
          <w:sz w:val="28"/>
        </w:rPr>
        <w:t xml:space="preserve"> разъяснение положений объявления </w:t>
      </w:r>
      <w:r w:rsidRPr="007C007F">
        <w:rPr>
          <w:rFonts w:ascii="Times New Roman" w:eastAsia="Times New Roman" w:hAnsi="Times New Roman"/>
          <w:color w:val="000000"/>
          <w:sz w:val="28"/>
        </w:rPr>
        <w:t xml:space="preserve">о проведении конкурса </w:t>
      </w:r>
      <w:r w:rsidRPr="00315BEC">
        <w:rPr>
          <w:rFonts w:ascii="Times New Roman" w:eastAsia="Times New Roman" w:hAnsi="Times New Roman"/>
          <w:color w:val="000000"/>
          <w:sz w:val="28"/>
        </w:rPr>
        <w:t>не должно изменять суть информации, содержащейся в объявлении</w:t>
      </w:r>
      <w:r w:rsidRPr="007C007F">
        <w:t xml:space="preserve"> </w:t>
      </w:r>
      <w:r w:rsidRPr="007C007F">
        <w:rPr>
          <w:rFonts w:ascii="Times New Roman" w:eastAsia="Times New Roman" w:hAnsi="Times New Roman"/>
          <w:color w:val="000000"/>
          <w:sz w:val="28"/>
        </w:rPr>
        <w:t>о проведении конкурса.</w:t>
      </w:r>
    </w:p>
    <w:p w:rsidR="007C007F" w:rsidRDefault="007C007F" w:rsidP="007C007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Кроме того, в случае поступления запроса </w:t>
      </w:r>
      <w:r w:rsidRPr="005B4E09">
        <w:rPr>
          <w:rFonts w:ascii="Times New Roman" w:eastAsia="Times New Roman" w:hAnsi="Times New Roman"/>
          <w:color w:val="000000"/>
          <w:sz w:val="28"/>
        </w:rPr>
        <w:t>о разъяснении положений объявления о проведении конкурса</w:t>
      </w:r>
      <w:r>
        <w:rPr>
          <w:rFonts w:ascii="Times New Roman" w:eastAsia="Times New Roman" w:hAnsi="Times New Roman"/>
          <w:color w:val="000000"/>
          <w:sz w:val="28"/>
        </w:rPr>
        <w:t xml:space="preserve"> на официальный сайт Министерства, электронную почту Министерства: minnauki@nso.ru или направления своего запроса почтовым отправлением на адрес: 630007, город Новосибирск, Красный проспект, дом 18 (в случае письменного обращения), или заочного обращения по телефону, ответ дается Министерством с использованием тех же средств связи, по которым поступил запрос</w:t>
      </w:r>
      <w:r w:rsidRPr="005B4E09">
        <w:rPr>
          <w:rFonts w:ascii="Times New Roman" w:eastAsia="Times New Roman" w:hAnsi="Times New Roman"/>
          <w:color w:val="000000"/>
          <w:sz w:val="28"/>
        </w:rPr>
        <w:t xml:space="preserve"> </w:t>
      </w:r>
    </w:p>
    <w:p w:rsidR="007C007F" w:rsidRDefault="007C007F" w:rsidP="007C007F">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olor w:val="000000"/>
          <w:sz w:val="28"/>
        </w:rPr>
        <w:t xml:space="preserve">В случае очного посещения заявителем Министерства по адресу: город Новосибирск, улица </w:t>
      </w:r>
      <w:proofErr w:type="spellStart"/>
      <w:r>
        <w:rPr>
          <w:rFonts w:ascii="Times New Roman" w:eastAsia="Times New Roman" w:hAnsi="Times New Roman"/>
          <w:color w:val="000000"/>
          <w:sz w:val="28"/>
        </w:rPr>
        <w:t>Сибревкома</w:t>
      </w:r>
      <w:proofErr w:type="spellEnd"/>
      <w:r>
        <w:rPr>
          <w:rFonts w:ascii="Times New Roman" w:eastAsia="Times New Roman" w:hAnsi="Times New Roman"/>
          <w:color w:val="000000"/>
          <w:sz w:val="28"/>
        </w:rPr>
        <w:t>, дом 2, ответ дается в форме консультации сотрудника, ответственного за предоставление субсидии.</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 Категории получателей субсидий:</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субъекты инновационной деятельности – организации, осуществляющие трансфер и коммерциализацию технологий посредством реализации научно-прикладных и инновационных проектов (далее – проекты) в Новосибирской </w:t>
      </w:r>
      <w:r>
        <w:rPr>
          <w:rFonts w:ascii="Times New Roman" w:eastAsia="Times New Roman" w:hAnsi="Times New Roman" w:cs="Times New Roman"/>
          <w:color w:val="000000"/>
          <w:sz w:val="28"/>
        </w:rPr>
        <w:lastRenderedPageBreak/>
        <w:t>области, с участием научных учреждений и (или) вузов в проведении НИР и (или) ОКР в рамках проектов;</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субъекты инновационной деятельности – организации, осуществляющие трансфер и коммерциализацию технологий посредством реализации проектов, предусматривающих проведение научных исследований и разработок в области естественных и технических наук в соответствии с кодом 72.1 Общероссийского классификатора видов экономической деятельности (далее – ОКВЭД), принятого приказом Федерального агентства по техническому регулированию и метрологии от 31.01.2014 № 14-ст, в рамках своего участия в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14.05.2024 (далее – программа деятельности НОЦ);</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3) организации – субъекты деятельности в сфере промышленности или сельскохозяйственные товаропроизводители, осуществляющие свою деятельность не менее чем три календарных года до даты подачи заявки, осуществляющие трансфер и коммерциализацию технологий посредством реализации проектов в рамках своего участия совместно с научными учреждениями и (или) вузами в программе деятельности НОЦ, при этом реализацией проектов предусмотрено проведение указанными научными учреждениями и (или) вузами НИР и (или) ОКР.</w:t>
      </w:r>
    </w:p>
    <w:p w:rsidR="00865E31" w:rsidRPr="00865E31" w:rsidRDefault="00AC6CC4" w:rsidP="00865E3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12. </w:t>
      </w:r>
      <w:r w:rsidR="00865E31" w:rsidRPr="00865E31">
        <w:rPr>
          <w:rFonts w:ascii="Times New Roman" w:eastAsia="Times New Roman" w:hAnsi="Times New Roman" w:cs="Times New Roman"/>
          <w:color w:val="000000"/>
          <w:sz w:val="28"/>
        </w:rPr>
        <w:t>Заявители формируют Заявку в электронной форме посредством заполнения соответствующих экранных форм веб-интерфейса ГИИС «Электронный бюджет», которая должна содержать информацию о</w:t>
      </w:r>
      <w:r w:rsidR="003E12B9">
        <w:rPr>
          <w:rFonts w:ascii="Times New Roman" w:eastAsia="Times New Roman" w:hAnsi="Times New Roman" w:cs="Times New Roman"/>
          <w:color w:val="000000"/>
          <w:sz w:val="28"/>
        </w:rPr>
        <w:t xml:space="preserve"> заявителе</w:t>
      </w:r>
      <w:r w:rsidR="00865E31" w:rsidRPr="00865E31">
        <w:rPr>
          <w:rFonts w:ascii="Times New Roman" w:eastAsia="Times New Roman" w:hAnsi="Times New Roman" w:cs="Times New Roman"/>
          <w:color w:val="000000"/>
          <w:sz w:val="28"/>
        </w:rPr>
        <w:t xml:space="preserve">, документы, подтверждающие соответствие </w:t>
      </w:r>
      <w:r w:rsidR="00A326E5">
        <w:rPr>
          <w:rFonts w:ascii="Times New Roman" w:eastAsia="Times New Roman" w:hAnsi="Times New Roman" w:cs="Times New Roman"/>
          <w:color w:val="000000"/>
          <w:sz w:val="28"/>
        </w:rPr>
        <w:t>заявителя</w:t>
      </w:r>
      <w:r w:rsidR="00865E31" w:rsidRPr="00865E31">
        <w:rPr>
          <w:rFonts w:ascii="Times New Roman" w:eastAsia="Times New Roman" w:hAnsi="Times New Roman" w:cs="Times New Roman"/>
          <w:color w:val="000000"/>
          <w:sz w:val="28"/>
        </w:rPr>
        <w:t xml:space="preserve"> требованиям</w:t>
      </w:r>
      <w:r w:rsidR="00A326E5">
        <w:rPr>
          <w:rFonts w:ascii="Times New Roman" w:eastAsia="Times New Roman" w:hAnsi="Times New Roman" w:cs="Times New Roman"/>
          <w:color w:val="000000"/>
          <w:sz w:val="28"/>
        </w:rPr>
        <w:t xml:space="preserve"> к</w:t>
      </w:r>
      <w:r w:rsidR="00A326E5" w:rsidRPr="00A326E5">
        <w:t xml:space="preserve"> </w:t>
      </w:r>
      <w:r w:rsidR="00A326E5" w:rsidRPr="00A326E5">
        <w:rPr>
          <w:rFonts w:ascii="Times New Roman" w:eastAsia="Times New Roman" w:hAnsi="Times New Roman" w:cs="Times New Roman"/>
          <w:color w:val="000000"/>
          <w:sz w:val="28"/>
        </w:rPr>
        <w:t>участника</w:t>
      </w:r>
      <w:r w:rsidR="00A326E5">
        <w:rPr>
          <w:rFonts w:ascii="Times New Roman" w:eastAsia="Times New Roman" w:hAnsi="Times New Roman" w:cs="Times New Roman"/>
          <w:color w:val="000000"/>
          <w:sz w:val="28"/>
        </w:rPr>
        <w:t>м</w:t>
      </w:r>
      <w:r w:rsidR="00A326E5" w:rsidRPr="00A326E5">
        <w:rPr>
          <w:rFonts w:ascii="Times New Roman" w:eastAsia="Times New Roman" w:hAnsi="Times New Roman" w:cs="Times New Roman"/>
          <w:color w:val="000000"/>
          <w:sz w:val="28"/>
        </w:rPr>
        <w:t xml:space="preserve"> конкурса</w:t>
      </w:r>
      <w:r w:rsidR="00865E31" w:rsidRPr="00865E31">
        <w:rPr>
          <w:rFonts w:ascii="Times New Roman" w:eastAsia="Times New Roman" w:hAnsi="Times New Roman" w:cs="Times New Roman"/>
          <w:color w:val="000000"/>
          <w:sz w:val="28"/>
        </w:rPr>
        <w:t xml:space="preserve">, установленным Порядком, предлагаемые </w:t>
      </w:r>
      <w:r w:rsidR="00C14012">
        <w:rPr>
          <w:rFonts w:ascii="Times New Roman" w:eastAsia="Times New Roman" w:hAnsi="Times New Roman" w:cs="Times New Roman"/>
          <w:color w:val="000000"/>
          <w:sz w:val="28"/>
        </w:rPr>
        <w:t>заявителем</w:t>
      </w:r>
      <w:r w:rsidR="00865E31" w:rsidRPr="00865E31">
        <w:rPr>
          <w:rFonts w:ascii="Times New Roman" w:eastAsia="Times New Roman" w:hAnsi="Times New Roman" w:cs="Times New Roman"/>
          <w:color w:val="000000"/>
          <w:sz w:val="28"/>
        </w:rPr>
        <w:t xml:space="preserve"> значения результата предоставления </w:t>
      </w:r>
      <w:r w:rsidR="00C14012">
        <w:rPr>
          <w:rFonts w:ascii="Times New Roman" w:eastAsia="Times New Roman" w:hAnsi="Times New Roman" w:cs="Times New Roman"/>
          <w:color w:val="000000"/>
          <w:sz w:val="28"/>
        </w:rPr>
        <w:t>субсидии</w:t>
      </w:r>
      <w:r w:rsidR="00865E31" w:rsidRPr="00865E31">
        <w:rPr>
          <w:rFonts w:ascii="Times New Roman" w:eastAsia="Times New Roman" w:hAnsi="Times New Roman" w:cs="Times New Roman"/>
          <w:color w:val="000000"/>
          <w:sz w:val="28"/>
        </w:rPr>
        <w:t xml:space="preserve"> и размер запрашиваемо</w:t>
      </w:r>
      <w:r w:rsidR="00C14012">
        <w:rPr>
          <w:rFonts w:ascii="Times New Roman" w:eastAsia="Times New Roman" w:hAnsi="Times New Roman" w:cs="Times New Roman"/>
          <w:color w:val="000000"/>
          <w:sz w:val="28"/>
        </w:rPr>
        <w:t>й</w:t>
      </w:r>
      <w:r w:rsidR="00865E31" w:rsidRPr="00865E31">
        <w:rPr>
          <w:rFonts w:ascii="Times New Roman" w:eastAsia="Times New Roman" w:hAnsi="Times New Roman" w:cs="Times New Roman"/>
          <w:color w:val="000000"/>
          <w:sz w:val="28"/>
        </w:rPr>
        <w:t xml:space="preserve"> </w:t>
      </w:r>
      <w:r w:rsidR="00C14012">
        <w:rPr>
          <w:rFonts w:ascii="Times New Roman" w:eastAsia="Times New Roman" w:hAnsi="Times New Roman" w:cs="Times New Roman"/>
          <w:color w:val="000000"/>
          <w:sz w:val="28"/>
        </w:rPr>
        <w:t>субсидии</w:t>
      </w:r>
      <w:r w:rsidR="00865E31" w:rsidRPr="00865E31">
        <w:rPr>
          <w:rFonts w:ascii="Times New Roman" w:eastAsia="Times New Roman" w:hAnsi="Times New Roman" w:cs="Times New Roman"/>
          <w:color w:val="000000"/>
          <w:sz w:val="28"/>
        </w:rPr>
        <w:t>, информацию по каждому критерию оценки, сведения и документы, подтверждающие информацию по каждому критерию оценки, определенные Порядком, и представляют в ГИИС «Электронный бюджет» электронные копии (документы на бумажном носителе, преобразованные в электронную форму путем сканирования) следующих документов:</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r w:rsidR="00AC6CC4">
        <w:rPr>
          <w:rFonts w:ascii="Times New Roman" w:eastAsia="Times New Roman" w:hAnsi="Times New Roman" w:cs="Times New Roman"/>
          <w:color w:val="000000"/>
          <w:sz w:val="28"/>
        </w:rPr>
        <w:t>заявление на предоставление субсидии по форме, устанавливаемой приказом Министерства</w:t>
      </w:r>
      <w:r w:rsidR="00C14012">
        <w:rPr>
          <w:rFonts w:ascii="Times New Roman" w:eastAsia="Times New Roman" w:hAnsi="Times New Roman" w:cs="Times New Roman"/>
          <w:color w:val="000000"/>
          <w:sz w:val="28"/>
        </w:rPr>
        <w:t>,</w:t>
      </w:r>
      <w:r w:rsidR="00C14012" w:rsidRPr="00C14012">
        <w:t xml:space="preserve"> </w:t>
      </w:r>
      <w:r w:rsidR="00C14012" w:rsidRPr="00C14012">
        <w:rPr>
          <w:rFonts w:ascii="Times New Roman" w:eastAsia="Times New Roman" w:hAnsi="Times New Roman" w:cs="Times New Roman"/>
          <w:color w:val="000000"/>
          <w:sz w:val="28"/>
        </w:rPr>
        <w:t xml:space="preserve">включающей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w:t>
      </w:r>
      <w:r w:rsidR="00C14012">
        <w:rPr>
          <w:rFonts w:ascii="Times New Roman" w:eastAsia="Times New Roman" w:hAnsi="Times New Roman" w:cs="Times New Roman"/>
          <w:color w:val="000000"/>
          <w:sz w:val="28"/>
        </w:rPr>
        <w:t>М</w:t>
      </w:r>
      <w:r w:rsidR="00C14012" w:rsidRPr="00C14012">
        <w:rPr>
          <w:rFonts w:ascii="Times New Roman" w:eastAsia="Times New Roman" w:hAnsi="Times New Roman" w:cs="Times New Roman"/>
          <w:color w:val="000000"/>
          <w:sz w:val="28"/>
        </w:rPr>
        <w:t>инистерству по форме, утверждаемой Федеральной налоговой службой Российской Федерации</w:t>
      </w:r>
      <w:r w:rsidR="00AC6CC4">
        <w:rPr>
          <w:rFonts w:ascii="Times New Roman" w:eastAsia="Times New Roman" w:hAnsi="Times New Roman" w:cs="Times New Roman"/>
          <w:color w:val="000000"/>
          <w:sz w:val="28"/>
        </w:rPr>
        <w:t>;</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r w:rsidR="00AC6CC4">
        <w:rPr>
          <w:rFonts w:ascii="Times New Roman" w:eastAsia="Times New Roman" w:hAnsi="Times New Roman" w:cs="Times New Roman"/>
          <w:color w:val="000000"/>
          <w:sz w:val="28"/>
        </w:rPr>
        <w:t>описание проекта, по форме, устанавливаемой приказом Министерства;</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w:t>
      </w:r>
      <w:r w:rsidR="00AC6CC4">
        <w:rPr>
          <w:rFonts w:ascii="Times New Roman" w:eastAsia="Times New Roman" w:hAnsi="Times New Roman" w:cs="Times New Roman"/>
          <w:color w:val="000000"/>
          <w:sz w:val="28"/>
        </w:rPr>
        <w:t>календарный план реализации проекта, по форме, устанавливаемой приказом Министерства;</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w:t>
      </w:r>
      <w:r w:rsidR="00AC6CC4">
        <w:rPr>
          <w:rFonts w:ascii="Times New Roman" w:eastAsia="Times New Roman" w:hAnsi="Times New Roman" w:cs="Times New Roman"/>
          <w:color w:val="000000"/>
          <w:sz w:val="28"/>
        </w:rPr>
        <w:t>плановую смету затрат, по форме, устанавливаемой приказом Министерства;</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w:t>
      </w:r>
      <w:r w:rsidR="00AC6CC4">
        <w:rPr>
          <w:rFonts w:ascii="Times New Roman" w:eastAsia="Times New Roman" w:hAnsi="Times New Roman" w:cs="Times New Roman"/>
          <w:color w:val="000000"/>
          <w:sz w:val="28"/>
        </w:rPr>
        <w:t>заверенные руководителем заявителя копии документов, подтверждающих государственную регистрацию результата интеллектуальной деятельности и (или) средств индивидуализации, лицензионного договора (при наличии);</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6) </w:t>
      </w:r>
      <w:r w:rsidR="00AC6CC4">
        <w:rPr>
          <w:rFonts w:ascii="Times New Roman" w:eastAsia="Times New Roman" w:hAnsi="Times New Roman" w:cs="Times New Roman"/>
          <w:color w:val="000000"/>
          <w:sz w:val="28"/>
        </w:rPr>
        <w:t>документы, подтверждающие сотрудничество заявителя с научными учреждениями и (или) вузами по реализации проекта (договор на выполнение НИР и (или) договор на выполнение ОКР в рамках проекта и (или) о намерениях выполнения НИР и (или) ОКР в рамках проекта, при этом в указанных договорах должны быть определены условия совместного использования РИД, на которые получены правоохранные документы, а также обязательства исполнителя НИР и (или) ОКР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w:t>
      </w:r>
      <w:r w:rsidR="00AC6CC4">
        <w:rPr>
          <w:rFonts w:ascii="Times New Roman" w:eastAsia="Times New Roman" w:hAnsi="Times New Roman" w:cs="Times New Roman"/>
          <w:color w:val="000000"/>
          <w:sz w:val="28"/>
        </w:rPr>
        <w:t>документы, подтверждающие расходы по оценке затрат, связанных с приобретением технологий и (или) связанных с передачей технологий (при наличии в рамках реализации проекта планируемых расходов на подготовку и (или) осуществление трансфера технологий);</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w:t>
      </w:r>
      <w:r w:rsidR="00AC6CC4">
        <w:rPr>
          <w:rFonts w:ascii="Times New Roman" w:eastAsia="Times New Roman" w:hAnsi="Times New Roman" w:cs="Times New Roman"/>
          <w:color w:val="000000"/>
          <w:sz w:val="28"/>
        </w:rPr>
        <w:t xml:space="preserve">документы, подтверждающие гарантии </w:t>
      </w:r>
      <w:proofErr w:type="spellStart"/>
      <w:r w:rsidR="00AC6CC4">
        <w:rPr>
          <w:rFonts w:ascii="Times New Roman" w:eastAsia="Times New Roman" w:hAnsi="Times New Roman" w:cs="Times New Roman"/>
          <w:color w:val="000000"/>
          <w:sz w:val="28"/>
        </w:rPr>
        <w:t>софинансирования</w:t>
      </w:r>
      <w:proofErr w:type="spellEnd"/>
      <w:r w:rsidR="00AC6CC4">
        <w:rPr>
          <w:rFonts w:ascii="Times New Roman" w:eastAsia="Times New Roman" w:hAnsi="Times New Roman" w:cs="Times New Roman"/>
          <w:color w:val="000000"/>
          <w:sz w:val="28"/>
        </w:rPr>
        <w:t xml:space="preserve"> проекта заявителем;</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 </w:t>
      </w:r>
      <w:r w:rsidR="00AC6CC4">
        <w:rPr>
          <w:rFonts w:ascii="Times New Roman" w:eastAsia="Times New Roman" w:hAnsi="Times New Roman" w:cs="Times New Roman"/>
          <w:color w:val="000000"/>
          <w:sz w:val="28"/>
        </w:rPr>
        <w:t>презентацию проекта в формате PDF или PPTX объемом 5–6 слайдов, содержащую следующую информацию о проекте: актуальность (значимость и своевременность для компании и рынка), цель проекта, основные задачи, ресурсы и методы реализации проекта, качественные и количественные результаты по итогам реализации проекта) (представляется по инициативе заявителя);</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 </w:t>
      </w:r>
      <w:r w:rsidR="00AC6CC4">
        <w:rPr>
          <w:rFonts w:ascii="Times New Roman" w:eastAsia="Times New Roman" w:hAnsi="Times New Roman" w:cs="Times New Roman"/>
          <w:color w:val="000000"/>
          <w:sz w:val="28"/>
        </w:rPr>
        <w:t>иные документы, подтверждающие достоверность информации, указанной в заявке (представляются по инициативе заявителя).</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 В качестве документов, подтверждающих </w:t>
      </w:r>
      <w:proofErr w:type="spellStart"/>
      <w:r>
        <w:rPr>
          <w:rFonts w:ascii="Times New Roman" w:eastAsia="Times New Roman" w:hAnsi="Times New Roman" w:cs="Times New Roman"/>
          <w:color w:val="000000"/>
          <w:sz w:val="28"/>
        </w:rPr>
        <w:t>софинансирование</w:t>
      </w:r>
      <w:proofErr w:type="spellEnd"/>
      <w:r>
        <w:rPr>
          <w:rFonts w:ascii="Times New Roman" w:eastAsia="Times New Roman" w:hAnsi="Times New Roman" w:cs="Times New Roman"/>
          <w:color w:val="000000"/>
          <w:sz w:val="28"/>
        </w:rPr>
        <w:t xml:space="preserve"> проекта, могут быть представлены:</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r w:rsidR="00AC6CC4">
        <w:rPr>
          <w:rFonts w:ascii="Times New Roman" w:eastAsia="Times New Roman" w:hAnsi="Times New Roman" w:cs="Times New Roman"/>
          <w:color w:val="000000"/>
          <w:sz w:val="28"/>
        </w:rPr>
        <w:t>протокол общего собрания (решение) участников или акционеров малого предприятия о вложении собственных средств предприятия в реализацию проекта;</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r w:rsidR="00AC6CC4">
        <w:rPr>
          <w:rFonts w:ascii="Times New Roman" w:eastAsia="Times New Roman" w:hAnsi="Times New Roman" w:cs="Times New Roman"/>
          <w:color w:val="000000"/>
          <w:sz w:val="28"/>
        </w:rPr>
        <w:t>договор, предусматривающий перечисление денежных средств инвестора заявителю на реализацию проекта (с указанием наименования финансируемого 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w:t>
      </w:r>
      <w:r w:rsidR="00AC6CC4">
        <w:rPr>
          <w:rFonts w:ascii="Times New Roman" w:eastAsia="Times New Roman" w:hAnsi="Times New Roman" w:cs="Times New Roman"/>
          <w:color w:val="000000"/>
          <w:sz w:val="28"/>
        </w:rPr>
        <w:t>договор займа с юридическим и(или) физическим лицом на реализацию договора (с указанием наименования финансируемого проекта, сроков и объемов займа) и 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rsidR="00D038F9"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w:t>
      </w:r>
      <w:r w:rsidR="00AC6CC4">
        <w:rPr>
          <w:rFonts w:ascii="Times New Roman" w:eastAsia="Times New Roman" w:hAnsi="Times New Roman" w:cs="Times New Roman"/>
          <w:color w:val="000000"/>
          <w:sz w:val="28"/>
        </w:rPr>
        <w:t>кредитный договор, заключенный в российских кредитных организациях на цели реализации проекта;</w:t>
      </w:r>
    </w:p>
    <w:p w:rsidR="00CB3BAD" w:rsidRDefault="00CB45E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w:t>
      </w:r>
      <w:r w:rsidR="00AC6CC4">
        <w:rPr>
          <w:rFonts w:ascii="Times New Roman" w:eastAsia="Times New Roman" w:hAnsi="Times New Roman" w:cs="Times New Roman"/>
          <w:color w:val="000000"/>
          <w:sz w:val="28"/>
        </w:rPr>
        <w:t xml:space="preserve">иные документы, подтверждающие </w:t>
      </w:r>
      <w:proofErr w:type="spellStart"/>
      <w:r w:rsidR="00AC6CC4">
        <w:rPr>
          <w:rFonts w:ascii="Times New Roman" w:eastAsia="Times New Roman" w:hAnsi="Times New Roman" w:cs="Times New Roman"/>
          <w:color w:val="000000"/>
          <w:sz w:val="28"/>
        </w:rPr>
        <w:t>софинансирование</w:t>
      </w:r>
      <w:proofErr w:type="spellEnd"/>
      <w:r w:rsidR="00AC6CC4">
        <w:rPr>
          <w:rFonts w:ascii="Times New Roman" w:eastAsia="Times New Roman" w:hAnsi="Times New Roman" w:cs="Times New Roman"/>
          <w:color w:val="000000"/>
          <w:sz w:val="28"/>
        </w:rPr>
        <w:t xml:space="preserve"> проекта, представляемые по инициативе заявителя.</w:t>
      </w:r>
    </w:p>
    <w:p w:rsidR="00653DD1" w:rsidRPr="00653DD1" w:rsidRDefault="00653DD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w:t>
      </w:r>
      <w:r w:rsidRPr="00653DD1">
        <w:rPr>
          <w:rFonts w:ascii="Times New Roman" w:eastAsia="Times New Roman" w:hAnsi="Times New Roman" w:cs="Times New Roman"/>
          <w:color w:val="000000"/>
          <w:sz w:val="28"/>
        </w:rPr>
        <w:t>апр</w:t>
      </w:r>
      <w:r>
        <w:rPr>
          <w:rFonts w:ascii="Times New Roman" w:eastAsia="Times New Roman" w:hAnsi="Times New Roman" w:cs="Times New Roman"/>
          <w:color w:val="000000"/>
          <w:sz w:val="28"/>
        </w:rPr>
        <w:t>ещается</w:t>
      </w:r>
      <w:r w:rsidRPr="00653DD1">
        <w:rPr>
          <w:rFonts w:ascii="Times New Roman" w:eastAsia="Times New Roman" w:hAnsi="Times New Roman" w:cs="Times New Roman"/>
          <w:color w:val="000000"/>
          <w:sz w:val="28"/>
        </w:rPr>
        <w:t xml:space="preserve"> требовать от </w:t>
      </w:r>
      <w:r>
        <w:rPr>
          <w:rFonts w:ascii="Times New Roman" w:eastAsia="Times New Roman" w:hAnsi="Times New Roman" w:cs="Times New Roman"/>
          <w:color w:val="000000"/>
          <w:sz w:val="28"/>
        </w:rPr>
        <w:t>заявителя</w:t>
      </w:r>
      <w:r w:rsidRPr="00653DD1">
        <w:rPr>
          <w:rFonts w:ascii="Times New Roman" w:eastAsia="Times New Roman" w:hAnsi="Times New Roman" w:cs="Times New Roman"/>
          <w:color w:val="000000"/>
          <w:sz w:val="28"/>
        </w:rPr>
        <w:t xml:space="preserve"> представления документов и информации в целях подтверждения </w:t>
      </w:r>
      <w:r>
        <w:rPr>
          <w:rFonts w:ascii="Times New Roman" w:eastAsia="Times New Roman" w:hAnsi="Times New Roman" w:cs="Times New Roman"/>
          <w:color w:val="000000"/>
          <w:sz w:val="28"/>
        </w:rPr>
        <w:t xml:space="preserve">его </w:t>
      </w:r>
      <w:r w:rsidRPr="00653DD1">
        <w:rPr>
          <w:rFonts w:ascii="Times New Roman" w:eastAsia="Times New Roman" w:hAnsi="Times New Roman" w:cs="Times New Roman"/>
          <w:color w:val="000000"/>
          <w:sz w:val="28"/>
        </w:rPr>
        <w:t xml:space="preserve">соответствия </w:t>
      </w:r>
      <w:r>
        <w:rPr>
          <w:rFonts w:ascii="Times New Roman" w:eastAsia="Times New Roman" w:hAnsi="Times New Roman" w:cs="Times New Roman"/>
          <w:color w:val="000000"/>
          <w:sz w:val="28"/>
        </w:rPr>
        <w:t>т</w:t>
      </w:r>
      <w:r w:rsidRPr="00653DD1">
        <w:rPr>
          <w:rFonts w:ascii="Times New Roman" w:eastAsia="Times New Roman" w:hAnsi="Times New Roman" w:cs="Times New Roman"/>
          <w:color w:val="000000"/>
          <w:sz w:val="28"/>
        </w:rPr>
        <w:t>ребования</w:t>
      </w:r>
      <w:r>
        <w:rPr>
          <w:rFonts w:ascii="Times New Roman" w:eastAsia="Times New Roman" w:hAnsi="Times New Roman" w:cs="Times New Roman"/>
          <w:color w:val="000000"/>
          <w:sz w:val="28"/>
        </w:rPr>
        <w:t>м</w:t>
      </w:r>
      <w:r w:rsidRPr="00653DD1">
        <w:rPr>
          <w:rFonts w:ascii="Times New Roman" w:eastAsia="Times New Roman" w:hAnsi="Times New Roman" w:cs="Times New Roman"/>
          <w:color w:val="000000"/>
          <w:sz w:val="28"/>
        </w:rPr>
        <w:t xml:space="preserve"> к участникам конкурса, определенным </w:t>
      </w:r>
      <w:r>
        <w:rPr>
          <w:rFonts w:ascii="Times New Roman" w:eastAsia="Times New Roman" w:hAnsi="Times New Roman" w:cs="Times New Roman"/>
          <w:color w:val="000000"/>
          <w:sz w:val="28"/>
        </w:rPr>
        <w:t>пунктом 37 Порядка</w:t>
      </w:r>
      <w:r w:rsidRPr="00653DD1">
        <w:rPr>
          <w:rFonts w:ascii="Times New Roman" w:eastAsia="Times New Roman" w:hAnsi="Times New Roman" w:cs="Times New Roman"/>
          <w:color w:val="000000"/>
          <w:sz w:val="28"/>
        </w:rPr>
        <w:t xml:space="preserve">, при наличии соответствующей </w:t>
      </w:r>
      <w:r w:rsidRPr="00653DD1">
        <w:rPr>
          <w:rFonts w:ascii="Times New Roman" w:eastAsia="Times New Roman" w:hAnsi="Times New Roman" w:cs="Times New Roman"/>
          <w:color w:val="000000"/>
          <w:sz w:val="28"/>
        </w:rPr>
        <w:lastRenderedPageBreak/>
        <w:t xml:space="preserve">информации в государственных информационных </w:t>
      </w:r>
      <w:r w:rsidR="00C14012">
        <w:rPr>
          <w:rFonts w:ascii="Times New Roman" w:eastAsia="Times New Roman" w:hAnsi="Times New Roman" w:cs="Times New Roman"/>
          <w:color w:val="000000"/>
          <w:sz w:val="28"/>
        </w:rPr>
        <w:t>системах</w:t>
      </w:r>
      <w:r w:rsidRPr="00653DD1">
        <w:rPr>
          <w:rFonts w:ascii="Times New Roman" w:eastAsia="Times New Roman" w:hAnsi="Times New Roman" w:cs="Times New Roman"/>
          <w:color w:val="000000"/>
          <w:sz w:val="28"/>
        </w:rPr>
        <w:t xml:space="preserve">, доступ к которым у </w:t>
      </w:r>
      <w:r w:rsidR="00BC7C20">
        <w:rPr>
          <w:rFonts w:ascii="Times New Roman" w:eastAsia="Times New Roman" w:hAnsi="Times New Roman" w:cs="Times New Roman"/>
          <w:color w:val="000000"/>
          <w:sz w:val="28"/>
        </w:rPr>
        <w:t>Министерства</w:t>
      </w:r>
      <w:r w:rsidRPr="00653DD1">
        <w:rPr>
          <w:rFonts w:ascii="Times New Roman" w:eastAsia="Times New Roman" w:hAnsi="Times New Roman" w:cs="Times New Roman"/>
          <w:color w:val="000000"/>
          <w:sz w:val="28"/>
        </w:rPr>
        <w:t xml:space="preserve"> имеется в рамках</w:t>
      </w:r>
      <w:r w:rsidR="00BC7C20">
        <w:rPr>
          <w:rFonts w:ascii="Times New Roman" w:eastAsia="Times New Roman" w:hAnsi="Times New Roman" w:cs="Times New Roman"/>
          <w:color w:val="000000"/>
          <w:sz w:val="28"/>
        </w:rPr>
        <w:t xml:space="preserve"> СМЭВ</w:t>
      </w:r>
      <w:r w:rsidRPr="00653DD1">
        <w:rPr>
          <w:rFonts w:ascii="Times New Roman" w:eastAsia="Times New Roman" w:hAnsi="Times New Roman" w:cs="Times New Roman"/>
          <w:color w:val="000000"/>
          <w:sz w:val="28"/>
        </w:rPr>
        <w:t xml:space="preserve">, за исключением случая, если </w:t>
      </w:r>
      <w:r w:rsidR="00BC7C20">
        <w:rPr>
          <w:rFonts w:ascii="Times New Roman" w:eastAsia="Times New Roman" w:hAnsi="Times New Roman" w:cs="Times New Roman"/>
          <w:color w:val="000000"/>
          <w:sz w:val="28"/>
        </w:rPr>
        <w:t>заявитель</w:t>
      </w:r>
      <w:r w:rsidRPr="00653DD1">
        <w:rPr>
          <w:rFonts w:ascii="Times New Roman" w:eastAsia="Times New Roman" w:hAnsi="Times New Roman" w:cs="Times New Roman"/>
          <w:color w:val="000000"/>
          <w:sz w:val="28"/>
        </w:rPr>
        <w:t xml:space="preserve"> готов представить указанные документы и информацию </w:t>
      </w:r>
      <w:r w:rsidR="00BC7C20">
        <w:rPr>
          <w:rFonts w:ascii="Times New Roman" w:eastAsia="Times New Roman" w:hAnsi="Times New Roman" w:cs="Times New Roman"/>
          <w:color w:val="000000"/>
          <w:sz w:val="28"/>
        </w:rPr>
        <w:t>Министерству</w:t>
      </w:r>
      <w:r w:rsidRPr="00653DD1">
        <w:rPr>
          <w:rFonts w:ascii="Times New Roman" w:eastAsia="Times New Roman" w:hAnsi="Times New Roman" w:cs="Times New Roman"/>
          <w:color w:val="000000"/>
          <w:sz w:val="28"/>
        </w:rPr>
        <w:t xml:space="preserve"> по собственной инициативе</w:t>
      </w:r>
      <w:r w:rsidR="00BC7C20">
        <w:rPr>
          <w:rFonts w:ascii="Times New Roman" w:eastAsia="Times New Roman" w:hAnsi="Times New Roman" w:cs="Times New Roman"/>
          <w:color w:val="000000"/>
          <w:sz w:val="28"/>
        </w:rPr>
        <w:t>.</w:t>
      </w:r>
    </w:p>
    <w:p w:rsidR="00043685" w:rsidRDefault="00AC6CC4" w:rsidP="00E22C1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14. </w:t>
      </w:r>
      <w:r>
        <w:rPr>
          <w:rFonts w:ascii="Times New Roman" w:hAnsi="Times New Roman" w:cs="Times New Roman"/>
          <w:sz w:val="28"/>
          <w:szCs w:val="28"/>
        </w:rPr>
        <w:t xml:space="preserve">Заявка подписывается УКЭП руководителя </w:t>
      </w:r>
      <w:r w:rsidR="00BC7C20">
        <w:rPr>
          <w:rFonts w:ascii="Times New Roman" w:hAnsi="Times New Roman" w:cs="Times New Roman"/>
          <w:sz w:val="28"/>
          <w:szCs w:val="28"/>
        </w:rPr>
        <w:t>заявителя</w:t>
      </w:r>
      <w:r>
        <w:rPr>
          <w:rFonts w:ascii="Times New Roman" w:hAnsi="Times New Roman" w:cs="Times New Roman"/>
          <w:sz w:val="28"/>
          <w:szCs w:val="28"/>
        </w:rPr>
        <w:t xml:space="preserve"> или уполномоченного им лица и считается представленной в Министерство со дня ее подписания с присвоением ей регистрационного номера в </w:t>
      </w:r>
      <w:r w:rsidR="007C007F">
        <w:rPr>
          <w:rFonts w:ascii="Times New Roman" w:hAnsi="Times New Roman" w:cs="Times New Roman"/>
          <w:sz w:val="28"/>
          <w:szCs w:val="28"/>
        </w:rPr>
        <w:t>ГИИС</w:t>
      </w:r>
      <w:r>
        <w:rPr>
          <w:rFonts w:ascii="Times New Roman" w:hAnsi="Times New Roman" w:cs="Times New Roman"/>
          <w:sz w:val="28"/>
          <w:szCs w:val="28"/>
        </w:rPr>
        <w:t xml:space="preserve"> «Электронный бюджет».</w:t>
      </w:r>
      <w:r w:rsidR="00E22C13" w:rsidRPr="00E22C13">
        <w:rPr>
          <w:rFonts w:ascii="Times New Roman" w:eastAsia="Calibri" w:hAnsi="Times New Roman" w:cs="Times New Roman"/>
          <w:sz w:val="28"/>
          <w:szCs w:val="28"/>
        </w:rPr>
        <w:t xml:space="preserve"> </w:t>
      </w:r>
    </w:p>
    <w:p w:rsidR="00E22C13" w:rsidRPr="00E22C13" w:rsidRDefault="00E22C13" w:rsidP="00E22C1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E22C13">
        <w:rPr>
          <w:rFonts w:ascii="Times New Roman" w:hAnsi="Times New Roman" w:cs="Times New Roman"/>
          <w:sz w:val="28"/>
          <w:szCs w:val="28"/>
        </w:rPr>
        <w:t>Заявитель вправе в течение срока подачи заявки внести изменения в поданную заявку путем замены или дополнения документов в ранее поданной заявке в порядке, аналогичном порядку формирования заявки заявителем.</w:t>
      </w:r>
    </w:p>
    <w:p w:rsidR="00CB3BAD" w:rsidRDefault="00AC6CC4">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15. </w:t>
      </w:r>
      <w:r>
        <w:rPr>
          <w:rFonts w:ascii="Times New Roman" w:hAnsi="Times New Roman" w:cs="Times New Roman"/>
          <w:sz w:val="28"/>
          <w:szCs w:val="28"/>
        </w:rPr>
        <w:t xml:space="preserve">Обеспечение доступа к </w:t>
      </w:r>
      <w:r w:rsidR="007C007F">
        <w:rPr>
          <w:rFonts w:ascii="Times New Roman" w:hAnsi="Times New Roman" w:cs="Times New Roman"/>
          <w:sz w:val="28"/>
          <w:szCs w:val="28"/>
        </w:rPr>
        <w:t>ГИИС</w:t>
      </w:r>
      <w:r>
        <w:rPr>
          <w:rFonts w:ascii="Times New Roman" w:hAnsi="Times New Roman" w:cs="Times New Roman"/>
          <w:sz w:val="28"/>
          <w:szCs w:val="28"/>
        </w:rPr>
        <w:t xml:space="preserve"> «Электронный бюджет» осуществляется с использованием федеральной государственной информационной </w:t>
      </w:r>
      <w:r w:rsidR="00DE04C8">
        <w:rPr>
          <w:rFonts w:ascii="Times New Roman" w:hAnsi="Times New Roman" w:cs="Times New Roman"/>
          <w:sz w:val="28"/>
          <w:szCs w:val="28"/>
        </w:rPr>
        <w:t>системы</w:t>
      </w:r>
      <w:r>
        <w:rPr>
          <w:rFonts w:ascii="Times New Roman" w:hAnsi="Times New Roman" w:cs="Times New Roman"/>
          <w:sz w:val="28"/>
          <w:szCs w:val="28"/>
        </w:rPr>
        <w:t xml:space="preserve"> «Единая </w:t>
      </w:r>
      <w:r w:rsidR="00DE04C8">
        <w:rPr>
          <w:rFonts w:ascii="Times New Roman" w:hAnsi="Times New Roman" w:cs="Times New Roman"/>
          <w:sz w:val="28"/>
          <w:szCs w:val="28"/>
        </w:rPr>
        <w:t>система</w:t>
      </w:r>
      <w:r>
        <w:rPr>
          <w:rFonts w:ascii="Times New Roman" w:hAnsi="Times New Roman" w:cs="Times New Roman"/>
          <w:sz w:val="28"/>
          <w:szCs w:val="28"/>
        </w:rPr>
        <w:t xml:space="preserve">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B3BAD" w:rsidRDefault="00AC6C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Министерства с </w:t>
      </w:r>
      <w:r w:rsidR="00BC7C20">
        <w:rPr>
          <w:rFonts w:ascii="Times New Roman" w:hAnsi="Times New Roman" w:cs="Times New Roman"/>
          <w:sz w:val="28"/>
          <w:szCs w:val="28"/>
        </w:rPr>
        <w:t>заявителями</w:t>
      </w:r>
      <w:r w:rsidR="00757C3F">
        <w:rPr>
          <w:rFonts w:ascii="Times New Roman" w:hAnsi="Times New Roman" w:cs="Times New Roman"/>
          <w:sz w:val="28"/>
          <w:szCs w:val="28"/>
        </w:rPr>
        <w:t xml:space="preserve">, комиссией, </w:t>
      </w:r>
      <w:r w:rsidR="00C73BC3">
        <w:rPr>
          <w:rFonts w:ascii="Times New Roman" w:hAnsi="Times New Roman" w:cs="Times New Roman"/>
          <w:sz w:val="28"/>
          <w:szCs w:val="28"/>
        </w:rPr>
        <w:t xml:space="preserve">а также с </w:t>
      </w:r>
      <w:r w:rsidR="00757C3F">
        <w:rPr>
          <w:rFonts w:ascii="Times New Roman" w:hAnsi="Times New Roman" w:cs="Times New Roman"/>
          <w:sz w:val="28"/>
          <w:szCs w:val="28"/>
        </w:rPr>
        <w:t>подведомственным учреждением</w:t>
      </w:r>
      <w:r>
        <w:rPr>
          <w:rFonts w:ascii="Times New Roman" w:hAnsi="Times New Roman" w:cs="Times New Roman"/>
          <w:sz w:val="28"/>
          <w:szCs w:val="28"/>
        </w:rPr>
        <w:t xml:space="preserve"> </w:t>
      </w:r>
      <w:r w:rsidR="00C73BC3" w:rsidRPr="00C73BC3">
        <w:rPr>
          <w:rFonts w:ascii="Times New Roman" w:hAnsi="Times New Roman" w:cs="Times New Roman"/>
          <w:sz w:val="28"/>
          <w:szCs w:val="28"/>
        </w:rPr>
        <w:t xml:space="preserve">(при наличии технической возможности) </w:t>
      </w:r>
      <w:r>
        <w:rPr>
          <w:rFonts w:ascii="Times New Roman" w:hAnsi="Times New Roman" w:cs="Times New Roman"/>
          <w:sz w:val="28"/>
          <w:szCs w:val="28"/>
        </w:rPr>
        <w:t xml:space="preserve">осуществляется с использованием документов в электронной форме в </w:t>
      </w:r>
      <w:r w:rsidR="007C007F">
        <w:rPr>
          <w:rFonts w:ascii="Times New Roman" w:hAnsi="Times New Roman" w:cs="Times New Roman"/>
          <w:sz w:val="28"/>
          <w:szCs w:val="28"/>
        </w:rPr>
        <w:t>ГИИС</w:t>
      </w:r>
      <w:r>
        <w:rPr>
          <w:rFonts w:ascii="Times New Roman" w:hAnsi="Times New Roman" w:cs="Times New Roman"/>
          <w:sz w:val="28"/>
          <w:szCs w:val="28"/>
        </w:rPr>
        <w:t xml:space="preserve"> «Электронный бюджет».</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16. Входящие в состав заявки документы должны соответствовать следующим требованиям:</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быть хорошо читаемы, преобразованы в электронную форму в формате DOC и (или) PDF путем сканирования документа на бумажном носителе, с передачей цвета;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файл должен содержать один полный документ (сканировать документы необходимо целиком, а не постранично);</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название файла должно совпадать с заголовком документа или давать ясное понимание содержания документа;</w:t>
      </w:r>
    </w:p>
    <w:p w:rsidR="00D038F9" w:rsidRDefault="00085AE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оригиналы </w:t>
      </w:r>
      <w:r w:rsidR="00AC6CC4">
        <w:rPr>
          <w:rFonts w:ascii="Times New Roman" w:eastAsia="Times New Roman" w:hAnsi="Times New Roman" w:cs="Times New Roman"/>
          <w:color w:val="000000"/>
          <w:sz w:val="28"/>
        </w:rPr>
        <w:t>документ</w:t>
      </w:r>
      <w:r>
        <w:rPr>
          <w:rFonts w:ascii="Times New Roman" w:eastAsia="Times New Roman" w:hAnsi="Times New Roman" w:cs="Times New Roman"/>
          <w:color w:val="000000"/>
          <w:sz w:val="28"/>
        </w:rPr>
        <w:t>ов</w:t>
      </w:r>
      <w:r w:rsidR="00AC6CC4">
        <w:rPr>
          <w:rFonts w:ascii="Times New Roman" w:eastAsia="Times New Roman" w:hAnsi="Times New Roman" w:cs="Times New Roman"/>
          <w:color w:val="000000"/>
          <w:sz w:val="28"/>
        </w:rPr>
        <w:t xml:space="preserve"> подписываются УКЭП.</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17. Заявитель не вправе подать более одной заявки в рамках одного конкурса.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подачи нескольких заявок от одного заявителя к рассмотрению принимается заявка, поданная первой.</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18. Зарегистрированная для участия в конкурсе заявка может быть отозвана заявителем до указанной в объявлении о проведении конкурса даты окончания приема заявок путем </w:t>
      </w:r>
      <w:r w:rsidR="00067E14" w:rsidRPr="00067E14">
        <w:rPr>
          <w:rFonts w:ascii="Times New Roman" w:eastAsia="Times New Roman" w:hAnsi="Times New Roman" w:cs="Times New Roman"/>
          <w:color w:val="000000"/>
          <w:sz w:val="28"/>
        </w:rPr>
        <w:t>формирования в ГИИС «Электронный бюджет» заявления об отзыве заявки</w:t>
      </w:r>
      <w:r>
        <w:rPr>
          <w:rFonts w:ascii="Times New Roman" w:eastAsia="Times New Roman" w:hAnsi="Times New Roman" w:cs="Times New Roman"/>
          <w:color w:val="000000"/>
          <w:sz w:val="28"/>
        </w:rPr>
        <w:t>.</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Поданная заявка </w:t>
      </w:r>
      <w:r w:rsidR="001C7AF0">
        <w:rPr>
          <w:rFonts w:ascii="Times New Roman" w:eastAsia="Times New Roman" w:hAnsi="Times New Roman" w:cs="Times New Roman"/>
          <w:color w:val="000000"/>
          <w:sz w:val="28"/>
        </w:rPr>
        <w:t xml:space="preserve">не </w:t>
      </w:r>
      <w:r>
        <w:rPr>
          <w:rFonts w:ascii="Times New Roman" w:eastAsia="Times New Roman" w:hAnsi="Times New Roman" w:cs="Times New Roman"/>
          <w:color w:val="000000"/>
          <w:sz w:val="28"/>
        </w:rPr>
        <w:t xml:space="preserve">может быть возвращена заявителю </w:t>
      </w:r>
      <w:r w:rsidR="001C7AF0">
        <w:rPr>
          <w:rFonts w:ascii="Times New Roman" w:eastAsia="Times New Roman" w:hAnsi="Times New Roman" w:cs="Times New Roman"/>
          <w:color w:val="000000"/>
          <w:sz w:val="28"/>
        </w:rPr>
        <w:t xml:space="preserve">в связи с единственно возможным способом ее подачи </w:t>
      </w:r>
      <w:r w:rsidR="00067E14" w:rsidRPr="00067E14">
        <w:rPr>
          <w:rFonts w:ascii="Times New Roman" w:eastAsia="Times New Roman" w:hAnsi="Times New Roman" w:cs="Times New Roman"/>
          <w:color w:val="000000"/>
          <w:sz w:val="28"/>
        </w:rPr>
        <w:t>–</w:t>
      </w:r>
      <w:r w:rsidR="00067E14">
        <w:rPr>
          <w:rFonts w:ascii="Times New Roman" w:eastAsia="Times New Roman" w:hAnsi="Times New Roman" w:cs="Times New Roman"/>
          <w:color w:val="000000"/>
          <w:sz w:val="28"/>
        </w:rPr>
        <w:t xml:space="preserve"> </w:t>
      </w:r>
      <w:r w:rsidR="001C7AF0">
        <w:rPr>
          <w:rFonts w:ascii="Times New Roman" w:eastAsia="Times New Roman" w:hAnsi="Times New Roman" w:cs="Times New Roman"/>
          <w:color w:val="000000"/>
          <w:sz w:val="28"/>
        </w:rPr>
        <w:t>в электро</w:t>
      </w:r>
      <w:r w:rsidR="005823D9">
        <w:rPr>
          <w:rFonts w:ascii="Times New Roman" w:eastAsia="Times New Roman" w:hAnsi="Times New Roman" w:cs="Times New Roman"/>
          <w:color w:val="000000"/>
          <w:sz w:val="28"/>
        </w:rPr>
        <w:t>н</w:t>
      </w:r>
      <w:r w:rsidR="001C7AF0">
        <w:rPr>
          <w:rFonts w:ascii="Times New Roman" w:eastAsia="Times New Roman" w:hAnsi="Times New Roman" w:cs="Times New Roman"/>
          <w:color w:val="000000"/>
          <w:sz w:val="28"/>
        </w:rPr>
        <w:t>ном виде в соответствии с пунктом 1</w:t>
      </w:r>
      <w:r w:rsidR="00C14012">
        <w:rPr>
          <w:rFonts w:ascii="Times New Roman" w:eastAsia="Times New Roman" w:hAnsi="Times New Roman" w:cs="Times New Roman"/>
          <w:color w:val="000000"/>
          <w:sz w:val="28"/>
        </w:rPr>
        <w:t>2</w:t>
      </w:r>
      <w:r w:rsidR="001C7AF0">
        <w:rPr>
          <w:rFonts w:ascii="Times New Roman" w:eastAsia="Times New Roman" w:hAnsi="Times New Roman" w:cs="Times New Roman"/>
          <w:color w:val="000000"/>
          <w:sz w:val="28"/>
        </w:rPr>
        <w:t xml:space="preserve"> Порядка</w:t>
      </w:r>
      <w:r>
        <w:rPr>
          <w:rFonts w:ascii="Times New Roman" w:eastAsia="Times New Roman" w:hAnsi="Times New Roman" w:cs="Times New Roman"/>
          <w:color w:val="000000"/>
          <w:sz w:val="28"/>
        </w:rPr>
        <w:t>.</w:t>
      </w:r>
    </w:p>
    <w:p w:rsidR="00D038F9" w:rsidRDefault="00270C82" w:rsidP="00270C8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19</w:t>
      </w:r>
      <w:r w:rsidR="00AC6CC4">
        <w:rPr>
          <w:rFonts w:ascii="Times New Roman" w:eastAsia="Times New Roman" w:hAnsi="Times New Roman" w:cs="Times New Roman"/>
          <w:color w:val="000000"/>
          <w:sz w:val="28"/>
        </w:rPr>
        <w:t xml:space="preserve">. Документы, представленные в составе заявки в соответствии с пунктом 12 Порядка, могут быть изменены, скорректированы, дополнены заявителем </w:t>
      </w:r>
      <w:r w:rsidR="008A0AA7" w:rsidRPr="008A0AA7">
        <w:rPr>
          <w:rFonts w:ascii="Times New Roman" w:eastAsia="Times New Roman" w:hAnsi="Times New Roman" w:cs="Times New Roman"/>
          <w:color w:val="000000"/>
          <w:sz w:val="28"/>
        </w:rPr>
        <w:t>в случаях и в сроки, установленные в абзаце</w:t>
      </w:r>
      <w:r w:rsidR="008A0AA7">
        <w:rPr>
          <w:rFonts w:ascii="Times New Roman" w:eastAsia="Times New Roman" w:hAnsi="Times New Roman" w:cs="Times New Roman"/>
          <w:color w:val="000000"/>
          <w:sz w:val="28"/>
        </w:rPr>
        <w:t xml:space="preserve"> втором пункта 14 и в абзаце</w:t>
      </w:r>
      <w:r w:rsidR="008A0AA7" w:rsidRPr="008A0AA7">
        <w:rPr>
          <w:rFonts w:ascii="Times New Roman" w:eastAsia="Times New Roman" w:hAnsi="Times New Roman" w:cs="Times New Roman"/>
          <w:color w:val="000000"/>
          <w:sz w:val="28"/>
        </w:rPr>
        <w:t xml:space="preserve"> </w:t>
      </w:r>
      <w:r w:rsidR="00AC6CC4">
        <w:rPr>
          <w:rFonts w:ascii="Times New Roman" w:eastAsia="Times New Roman" w:hAnsi="Times New Roman" w:cs="Times New Roman"/>
          <w:color w:val="000000"/>
          <w:sz w:val="28"/>
        </w:rPr>
        <w:t>«</w:t>
      </w:r>
      <w:proofErr w:type="gramStart"/>
      <w:r w:rsidR="00AC6CC4">
        <w:rPr>
          <w:rFonts w:ascii="Times New Roman" w:eastAsia="Times New Roman" w:hAnsi="Times New Roman" w:cs="Times New Roman"/>
          <w:color w:val="000000"/>
          <w:sz w:val="28"/>
        </w:rPr>
        <w:t>в»</w:t>
      </w:r>
      <w:r w:rsidR="008A0AA7">
        <w:rPr>
          <w:rFonts w:ascii="Times New Roman" w:eastAsia="Times New Roman" w:hAnsi="Times New Roman" w:cs="Times New Roman"/>
          <w:color w:val="000000"/>
          <w:sz w:val="28"/>
        </w:rPr>
        <w:t>  </w:t>
      </w:r>
      <w:r w:rsidR="00AC6CC4">
        <w:rPr>
          <w:rFonts w:ascii="Times New Roman" w:eastAsia="Times New Roman" w:hAnsi="Times New Roman" w:cs="Times New Roman"/>
          <w:color w:val="000000"/>
          <w:sz w:val="28"/>
        </w:rPr>
        <w:t>подпункта</w:t>
      </w:r>
      <w:proofErr w:type="gramEnd"/>
      <w:r w:rsidR="00AC6CC4">
        <w:rPr>
          <w:rFonts w:ascii="Times New Roman" w:eastAsia="Times New Roman" w:hAnsi="Times New Roman" w:cs="Times New Roman"/>
          <w:color w:val="000000"/>
          <w:sz w:val="28"/>
        </w:rPr>
        <w:t xml:space="preserve"> 1 пункта 22 Порядка.</w:t>
      </w:r>
    </w:p>
    <w:p w:rsidR="005F037F" w:rsidRPr="005F037F" w:rsidRDefault="00270C82" w:rsidP="005F037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20. </w:t>
      </w:r>
      <w:r w:rsidR="005F037F" w:rsidRPr="005F037F">
        <w:rPr>
          <w:rFonts w:ascii="Times New Roman" w:eastAsia="Times New Roman" w:hAnsi="Times New Roman" w:cs="Times New Roman"/>
          <w:color w:val="000000"/>
          <w:sz w:val="28"/>
        </w:rPr>
        <w:t>Не позднее одного рабочего дня, следующего за днем открытия в ГИИС «Электронный бюджет» доступа министерству, комиссии</w:t>
      </w:r>
      <w:r w:rsidR="00C73BC3">
        <w:rPr>
          <w:rFonts w:ascii="Times New Roman" w:eastAsia="Times New Roman" w:hAnsi="Times New Roman" w:cs="Times New Roman"/>
          <w:color w:val="000000"/>
          <w:sz w:val="28"/>
        </w:rPr>
        <w:t>, а также</w:t>
      </w:r>
      <w:r w:rsidR="005F037F" w:rsidRPr="005F037F">
        <w:rPr>
          <w:rFonts w:ascii="Times New Roman" w:eastAsia="Times New Roman" w:hAnsi="Times New Roman" w:cs="Times New Roman"/>
          <w:color w:val="000000"/>
          <w:sz w:val="28"/>
        </w:rPr>
        <w:t xml:space="preserve"> подведомственному учреждению </w:t>
      </w:r>
      <w:r w:rsidR="00C73BC3">
        <w:rPr>
          <w:rFonts w:ascii="Times New Roman" w:eastAsia="Times New Roman" w:hAnsi="Times New Roman" w:cs="Times New Roman"/>
          <w:color w:val="000000"/>
          <w:sz w:val="28"/>
        </w:rPr>
        <w:t xml:space="preserve">(при наличии технической возможности) </w:t>
      </w:r>
      <w:proofErr w:type="gramStart"/>
      <w:r w:rsidR="005F037F" w:rsidRPr="005F037F">
        <w:rPr>
          <w:rFonts w:ascii="Times New Roman" w:eastAsia="Times New Roman" w:hAnsi="Times New Roman" w:cs="Times New Roman"/>
          <w:color w:val="000000"/>
          <w:sz w:val="28"/>
        </w:rPr>
        <w:t>к</w:t>
      </w:r>
      <w:r w:rsidR="00633D6F">
        <w:rPr>
          <w:rFonts w:ascii="Times New Roman" w:eastAsia="Times New Roman" w:hAnsi="Times New Roman" w:cs="Times New Roman"/>
          <w:color w:val="000000"/>
          <w:sz w:val="28"/>
        </w:rPr>
        <w:t>  </w:t>
      </w:r>
      <w:r w:rsidR="005F037F" w:rsidRPr="005F037F">
        <w:rPr>
          <w:rFonts w:ascii="Times New Roman" w:eastAsia="Times New Roman" w:hAnsi="Times New Roman" w:cs="Times New Roman"/>
          <w:color w:val="000000"/>
          <w:sz w:val="28"/>
        </w:rPr>
        <w:t>поданным</w:t>
      </w:r>
      <w:proofErr w:type="gramEnd"/>
      <w:r w:rsidR="005F037F" w:rsidRPr="005F037F">
        <w:rPr>
          <w:rFonts w:ascii="Times New Roman" w:eastAsia="Times New Roman" w:hAnsi="Times New Roman" w:cs="Times New Roman"/>
          <w:color w:val="000000"/>
          <w:sz w:val="28"/>
        </w:rPr>
        <w:t xml:space="preserve"> заявкам для их рассмотрения и оценки министр подписывает </w:t>
      </w:r>
      <w:r w:rsidR="00633D6F">
        <w:rPr>
          <w:rFonts w:ascii="Times New Roman" w:eastAsia="Times New Roman" w:hAnsi="Times New Roman" w:cs="Times New Roman"/>
          <w:color w:val="000000"/>
          <w:sz w:val="28"/>
        </w:rPr>
        <w:t>УКЭП</w:t>
      </w:r>
      <w:r w:rsidR="005F037F" w:rsidRPr="005F037F">
        <w:rPr>
          <w:rFonts w:ascii="Times New Roman" w:eastAsia="Times New Roman" w:hAnsi="Times New Roman" w:cs="Times New Roman"/>
          <w:color w:val="000000"/>
          <w:sz w:val="28"/>
        </w:rPr>
        <w:t xml:space="preserve"> автоматически сформированный в ГИИС «Электронный бюджет» протокол вскрытия заявок.</w:t>
      </w:r>
    </w:p>
    <w:p w:rsidR="005F037F" w:rsidRDefault="005F037F" w:rsidP="005F037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5F037F">
        <w:rPr>
          <w:rFonts w:ascii="Times New Roman" w:eastAsia="Times New Roman" w:hAnsi="Times New Roman" w:cs="Times New Roman"/>
          <w:color w:val="000000"/>
          <w:sz w:val="28"/>
        </w:rPr>
        <w:t>Протокол вскрытия заявок размещается министерством на едином портале не позднее одного рабочего дня, следующего за днем его подписания.</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 Министерство</w:t>
      </w:r>
      <w:r w:rsidR="00FF7FA8">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создает комиссию</w:t>
      </w:r>
      <w:r w:rsidR="00FF7FA8">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утверждает положение о комиссии и ее состав.</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22. Министерство:</w:t>
      </w:r>
    </w:p>
    <w:p w:rsidR="00C45BD0" w:rsidRDefault="00C45BD0" w:rsidP="00C45B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срок не позднее </w:t>
      </w:r>
      <w:r w:rsidRPr="00C338D4">
        <w:rPr>
          <w:rFonts w:ascii="Times New Roman" w:hAnsi="Times New Roman" w:cs="Times New Roman"/>
          <w:sz w:val="28"/>
          <w:szCs w:val="28"/>
        </w:rPr>
        <w:t>д</w:t>
      </w:r>
      <w:r>
        <w:rPr>
          <w:rFonts w:ascii="Times New Roman" w:hAnsi="Times New Roman" w:cs="Times New Roman"/>
          <w:sz w:val="28"/>
          <w:szCs w:val="28"/>
        </w:rPr>
        <w:t>есяти</w:t>
      </w:r>
      <w:r w:rsidRPr="00C338D4">
        <w:rPr>
          <w:rFonts w:ascii="Times New Roman" w:hAnsi="Times New Roman" w:cs="Times New Roman"/>
          <w:sz w:val="28"/>
          <w:szCs w:val="28"/>
        </w:rPr>
        <w:t xml:space="preserve"> рабочих дней</w:t>
      </w:r>
      <w:r>
        <w:rPr>
          <w:rFonts w:ascii="Times New Roman" w:hAnsi="Times New Roman" w:cs="Times New Roman"/>
          <w:sz w:val="28"/>
          <w:szCs w:val="28"/>
        </w:rPr>
        <w:t xml:space="preserve"> со дня окончания срока приема заявок </w:t>
      </w:r>
      <w:r w:rsidR="001F39A6">
        <w:rPr>
          <w:rFonts w:ascii="Times New Roman" w:hAnsi="Times New Roman" w:cs="Times New Roman"/>
          <w:sz w:val="28"/>
          <w:szCs w:val="28"/>
        </w:rPr>
        <w:t>рассматривает их</w:t>
      </w:r>
      <w:r w:rsidR="00BB3DFC">
        <w:rPr>
          <w:rFonts w:ascii="Times New Roman" w:hAnsi="Times New Roman" w:cs="Times New Roman"/>
          <w:sz w:val="28"/>
          <w:szCs w:val="28"/>
        </w:rPr>
        <w:t>,</w:t>
      </w:r>
      <w:r w:rsidR="00BB3DFC" w:rsidRPr="00BB3DFC">
        <w:rPr>
          <w:rFonts w:ascii="Times New Roman" w:hAnsi="Times New Roman" w:cs="Times New Roman"/>
          <w:sz w:val="28"/>
          <w:szCs w:val="28"/>
        </w:rPr>
        <w:t xml:space="preserve"> </w:t>
      </w:r>
      <w:r w:rsidR="00853A8C">
        <w:rPr>
          <w:rFonts w:ascii="Times New Roman" w:hAnsi="Times New Roman" w:cs="Times New Roman"/>
          <w:sz w:val="28"/>
          <w:szCs w:val="28"/>
        </w:rPr>
        <w:t>на</w:t>
      </w:r>
      <w:r>
        <w:rPr>
          <w:rFonts w:ascii="Times New Roman" w:hAnsi="Times New Roman" w:cs="Times New Roman"/>
          <w:sz w:val="28"/>
          <w:szCs w:val="28"/>
        </w:rPr>
        <w:t xml:space="preserve"> комплектност</w:t>
      </w:r>
      <w:r w:rsidR="00853A8C">
        <w:rPr>
          <w:rFonts w:ascii="Times New Roman" w:hAnsi="Times New Roman" w:cs="Times New Roman"/>
          <w:sz w:val="28"/>
          <w:szCs w:val="28"/>
        </w:rPr>
        <w:t>ь</w:t>
      </w:r>
      <w:r>
        <w:rPr>
          <w:rFonts w:ascii="Times New Roman" w:hAnsi="Times New Roman" w:cs="Times New Roman"/>
          <w:sz w:val="28"/>
          <w:szCs w:val="28"/>
        </w:rPr>
        <w:t xml:space="preserve"> и соответстви</w:t>
      </w:r>
      <w:r w:rsidR="00853A8C">
        <w:rPr>
          <w:rFonts w:ascii="Times New Roman" w:hAnsi="Times New Roman" w:cs="Times New Roman"/>
          <w:sz w:val="28"/>
          <w:szCs w:val="28"/>
        </w:rPr>
        <w:t>е</w:t>
      </w:r>
      <w:r>
        <w:rPr>
          <w:rFonts w:ascii="Times New Roman" w:hAnsi="Times New Roman" w:cs="Times New Roman"/>
          <w:sz w:val="28"/>
          <w:szCs w:val="28"/>
        </w:rPr>
        <w:t xml:space="preserve"> требованиям пунктов 12 – </w:t>
      </w:r>
      <w:r w:rsidR="007D3C32">
        <w:rPr>
          <w:rFonts w:ascii="Times New Roman" w:hAnsi="Times New Roman" w:cs="Times New Roman"/>
          <w:sz w:val="28"/>
          <w:szCs w:val="28"/>
        </w:rPr>
        <w:t xml:space="preserve">13, абзаца первого пункта 14, пункта 16 </w:t>
      </w:r>
      <w:r>
        <w:rPr>
          <w:rFonts w:ascii="Times New Roman" w:hAnsi="Times New Roman" w:cs="Times New Roman"/>
          <w:sz w:val="28"/>
          <w:szCs w:val="28"/>
        </w:rPr>
        <w:t xml:space="preserve">Порядка, </w:t>
      </w:r>
      <w:r w:rsidR="00BB3DFC">
        <w:rPr>
          <w:rFonts w:ascii="Times New Roman" w:hAnsi="Times New Roman" w:cs="Times New Roman"/>
          <w:sz w:val="28"/>
          <w:szCs w:val="28"/>
        </w:rPr>
        <w:t>в соответствии с пунктом 38 Порядка</w:t>
      </w:r>
      <w:r w:rsidR="00BB3DFC">
        <w:rPr>
          <w:rFonts w:ascii="Times New Roman" w:hAnsi="Times New Roman" w:cs="Times New Roman"/>
          <w:sz w:val="28"/>
          <w:szCs w:val="28"/>
        </w:rPr>
        <w:t xml:space="preserve"> – </w:t>
      </w:r>
      <w:r>
        <w:rPr>
          <w:rFonts w:ascii="Times New Roman" w:hAnsi="Times New Roman" w:cs="Times New Roman"/>
          <w:sz w:val="28"/>
          <w:szCs w:val="28"/>
        </w:rPr>
        <w:t>на наличие о</w:t>
      </w:r>
      <w:r w:rsidRPr="00C338D4">
        <w:rPr>
          <w:rFonts w:ascii="Times New Roman" w:hAnsi="Times New Roman" w:cs="Times New Roman"/>
          <w:sz w:val="28"/>
          <w:szCs w:val="28"/>
        </w:rPr>
        <w:t>сновани</w:t>
      </w:r>
      <w:r>
        <w:rPr>
          <w:rFonts w:ascii="Times New Roman" w:hAnsi="Times New Roman" w:cs="Times New Roman"/>
          <w:sz w:val="28"/>
          <w:szCs w:val="28"/>
        </w:rPr>
        <w:t>й</w:t>
      </w:r>
      <w:r w:rsidRPr="00C338D4">
        <w:rPr>
          <w:rFonts w:ascii="Times New Roman" w:hAnsi="Times New Roman" w:cs="Times New Roman"/>
          <w:sz w:val="28"/>
          <w:szCs w:val="28"/>
        </w:rPr>
        <w:t xml:space="preserve"> для отклонения заявки</w:t>
      </w:r>
      <w:r>
        <w:rPr>
          <w:rFonts w:ascii="Times New Roman" w:hAnsi="Times New Roman" w:cs="Times New Roman"/>
          <w:sz w:val="28"/>
          <w:szCs w:val="28"/>
        </w:rPr>
        <w:t xml:space="preserve">, установленных </w:t>
      </w:r>
      <w:r w:rsidR="008B5216" w:rsidRPr="008B5216">
        <w:rPr>
          <w:rFonts w:ascii="Times New Roman" w:hAnsi="Times New Roman" w:cs="Times New Roman"/>
          <w:sz w:val="28"/>
          <w:szCs w:val="28"/>
        </w:rPr>
        <w:t>в подпунктах 1, 3–5 пункта 23</w:t>
      </w:r>
      <w:r w:rsidR="008B5216">
        <w:rPr>
          <w:rFonts w:ascii="Times New Roman" w:hAnsi="Times New Roman" w:cs="Times New Roman"/>
          <w:sz w:val="28"/>
          <w:szCs w:val="28"/>
        </w:rPr>
        <w:t xml:space="preserve"> Порядка</w:t>
      </w:r>
      <w:r w:rsidR="008B5216" w:rsidRPr="008B5216">
        <w:rPr>
          <w:rFonts w:ascii="Times New Roman" w:hAnsi="Times New Roman" w:cs="Times New Roman"/>
          <w:sz w:val="28"/>
          <w:szCs w:val="28"/>
        </w:rPr>
        <w:t>, и</w:t>
      </w:r>
      <w:r w:rsidR="008B5216">
        <w:rPr>
          <w:rFonts w:ascii="Times New Roman" w:hAnsi="Times New Roman" w:cs="Times New Roman"/>
          <w:sz w:val="28"/>
          <w:szCs w:val="28"/>
        </w:rPr>
        <w:t xml:space="preserve"> </w:t>
      </w:r>
      <w:r w:rsidR="008B5216" w:rsidRPr="008B5216">
        <w:rPr>
          <w:rFonts w:ascii="Times New Roman" w:hAnsi="Times New Roman" w:cs="Times New Roman"/>
          <w:sz w:val="28"/>
          <w:szCs w:val="28"/>
        </w:rPr>
        <w:t>оснований для возврата заявки на доработку, установленных пунктом 24 Порядка</w:t>
      </w:r>
      <w:r>
        <w:rPr>
          <w:rFonts w:ascii="Times New Roman" w:hAnsi="Times New Roman" w:cs="Times New Roman"/>
          <w:sz w:val="28"/>
          <w:szCs w:val="28"/>
        </w:rPr>
        <w:t>, на основании информации, содержащейся в документах, указанных в пункте 1</w:t>
      </w:r>
      <w:r w:rsidR="008B5216">
        <w:rPr>
          <w:rFonts w:ascii="Times New Roman" w:hAnsi="Times New Roman" w:cs="Times New Roman"/>
          <w:sz w:val="28"/>
          <w:szCs w:val="28"/>
        </w:rPr>
        <w:t>2–13</w:t>
      </w:r>
      <w:r>
        <w:rPr>
          <w:rFonts w:ascii="Times New Roman" w:hAnsi="Times New Roman" w:cs="Times New Roman"/>
          <w:sz w:val="28"/>
          <w:szCs w:val="28"/>
        </w:rPr>
        <w:t xml:space="preserve"> Порядка, и не позднее следующего рабочего дня за днем окончания </w:t>
      </w:r>
      <w:r w:rsidR="00BF3A33">
        <w:rPr>
          <w:rFonts w:ascii="Times New Roman" w:hAnsi="Times New Roman" w:cs="Times New Roman"/>
          <w:sz w:val="28"/>
          <w:szCs w:val="28"/>
        </w:rPr>
        <w:t>рассмотрения заявок</w:t>
      </w:r>
      <w:r>
        <w:rPr>
          <w:rFonts w:ascii="Times New Roman" w:hAnsi="Times New Roman" w:cs="Times New Roman"/>
          <w:sz w:val="28"/>
          <w:szCs w:val="28"/>
        </w:rPr>
        <w:t>:</w:t>
      </w:r>
    </w:p>
    <w:p w:rsidR="00C45BD0" w:rsidRDefault="00C45BD0" w:rsidP="00C45B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при отсутствии оснований для отклонения заявки, установленных в </w:t>
      </w:r>
      <w:r w:rsidR="008B5216" w:rsidRPr="008B5216">
        <w:rPr>
          <w:rFonts w:ascii="Times New Roman" w:hAnsi="Times New Roman" w:cs="Times New Roman"/>
          <w:sz w:val="28"/>
          <w:szCs w:val="28"/>
        </w:rPr>
        <w:t>подпунктах 1, 3–5 пункта 23</w:t>
      </w:r>
      <w:r>
        <w:rPr>
          <w:rFonts w:ascii="Times New Roman" w:hAnsi="Times New Roman" w:cs="Times New Roman"/>
          <w:sz w:val="28"/>
          <w:szCs w:val="28"/>
        </w:rPr>
        <w:t xml:space="preserve"> Порядка – допускает ее до участия в конкурсе;</w:t>
      </w:r>
    </w:p>
    <w:p w:rsidR="008B5216" w:rsidRDefault="008B5216" w:rsidP="008B52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при наличии оснований для отклонения заявки, установленных в </w:t>
      </w:r>
      <w:r w:rsidRPr="008B5216">
        <w:rPr>
          <w:rFonts w:ascii="Times New Roman" w:hAnsi="Times New Roman" w:cs="Times New Roman"/>
          <w:sz w:val="28"/>
          <w:szCs w:val="28"/>
        </w:rPr>
        <w:t>подпунктах 1, 3–5 пункта 23</w:t>
      </w:r>
      <w:r>
        <w:rPr>
          <w:rFonts w:ascii="Times New Roman" w:hAnsi="Times New Roman" w:cs="Times New Roman"/>
          <w:sz w:val="28"/>
          <w:szCs w:val="28"/>
        </w:rPr>
        <w:t xml:space="preserve"> – направляет заявителю посредством </w:t>
      </w:r>
      <w:r>
        <w:rPr>
          <w:rFonts w:ascii="Times New Roman" w:hAnsi="Times New Roman"/>
          <w:sz w:val="28"/>
          <w:szCs w:val="28"/>
        </w:rPr>
        <w:t>ГИИС</w:t>
      </w:r>
      <w:r w:rsidRPr="00CC26A2">
        <w:rPr>
          <w:rFonts w:ascii="Times New Roman" w:hAnsi="Times New Roman"/>
          <w:sz w:val="28"/>
          <w:szCs w:val="28"/>
        </w:rPr>
        <w:t xml:space="preserve"> </w:t>
      </w:r>
      <w:r>
        <w:rPr>
          <w:rFonts w:ascii="Times New Roman" w:hAnsi="Times New Roman" w:cs="Times New Roman"/>
          <w:sz w:val="28"/>
          <w:szCs w:val="28"/>
        </w:rPr>
        <w:t xml:space="preserve">«Электронный бюджет» уведомление об отклонении заявки с указанием оснований ее отклонения; </w:t>
      </w:r>
    </w:p>
    <w:p w:rsidR="008B5216" w:rsidRDefault="008B5216" w:rsidP="008B52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 наличии оснований для возврата заявки на доработку, установленных в пункте 2</w:t>
      </w:r>
      <w:r w:rsidR="00BE5FE8" w:rsidRPr="00BE5FE8">
        <w:rPr>
          <w:rFonts w:ascii="Times New Roman" w:hAnsi="Times New Roman" w:cs="Times New Roman"/>
          <w:sz w:val="28"/>
          <w:szCs w:val="28"/>
        </w:rPr>
        <w:t>4</w:t>
      </w:r>
      <w:r>
        <w:rPr>
          <w:rFonts w:ascii="Times New Roman" w:hAnsi="Times New Roman" w:cs="Times New Roman"/>
          <w:sz w:val="28"/>
          <w:szCs w:val="28"/>
        </w:rPr>
        <w:t xml:space="preserve"> Порядка, направляет </w:t>
      </w:r>
      <w:r w:rsidR="00BE5FE8">
        <w:rPr>
          <w:rFonts w:ascii="Times New Roman" w:hAnsi="Times New Roman" w:cs="Times New Roman"/>
          <w:sz w:val="28"/>
          <w:szCs w:val="28"/>
        </w:rPr>
        <w:t>заявителю</w:t>
      </w:r>
      <w:r>
        <w:rPr>
          <w:rFonts w:ascii="Times New Roman" w:hAnsi="Times New Roman" w:cs="Times New Roman"/>
          <w:sz w:val="28"/>
          <w:szCs w:val="28"/>
        </w:rPr>
        <w:t xml:space="preserve"> посредством </w:t>
      </w:r>
      <w:r>
        <w:rPr>
          <w:rFonts w:ascii="Times New Roman" w:hAnsi="Times New Roman"/>
          <w:sz w:val="28"/>
          <w:szCs w:val="28"/>
        </w:rPr>
        <w:t>ГИИС</w:t>
      </w:r>
      <w:r w:rsidRPr="00CC26A2">
        <w:rPr>
          <w:rFonts w:ascii="Times New Roman" w:hAnsi="Times New Roman"/>
          <w:sz w:val="28"/>
          <w:szCs w:val="28"/>
        </w:rPr>
        <w:t xml:space="preserve"> </w:t>
      </w:r>
      <w:r>
        <w:rPr>
          <w:rFonts w:ascii="Times New Roman" w:hAnsi="Times New Roman" w:cs="Times New Roman"/>
          <w:sz w:val="28"/>
          <w:szCs w:val="28"/>
        </w:rPr>
        <w:t xml:space="preserve">«Электронный бюджет» уведомление о возврате заявки на доработку с указанием необходимости устранения выявленных недостатков и дополнительного представления доработанной заявки в течение </w:t>
      </w:r>
      <w:r w:rsidR="00291A44">
        <w:rPr>
          <w:rFonts w:ascii="Times New Roman" w:hAnsi="Times New Roman" w:cs="Times New Roman"/>
          <w:sz w:val="28"/>
          <w:szCs w:val="28"/>
        </w:rPr>
        <w:t>десяти календарных</w:t>
      </w:r>
      <w:r w:rsidR="00BE5FE8" w:rsidRPr="00BE5FE8">
        <w:rPr>
          <w:rFonts w:ascii="Times New Roman" w:hAnsi="Times New Roman" w:cs="Times New Roman"/>
          <w:sz w:val="28"/>
          <w:szCs w:val="28"/>
        </w:rPr>
        <w:t xml:space="preserve"> дней со дня </w:t>
      </w:r>
      <w:r>
        <w:rPr>
          <w:rFonts w:ascii="Times New Roman" w:hAnsi="Times New Roman" w:cs="Times New Roman"/>
          <w:sz w:val="28"/>
          <w:szCs w:val="28"/>
        </w:rPr>
        <w:t xml:space="preserve">направления </w:t>
      </w:r>
      <w:r w:rsidR="00BE5FE8">
        <w:rPr>
          <w:rFonts w:ascii="Times New Roman" w:hAnsi="Times New Roman" w:cs="Times New Roman"/>
          <w:sz w:val="28"/>
          <w:szCs w:val="28"/>
        </w:rPr>
        <w:t>заявителю</w:t>
      </w:r>
      <w:r>
        <w:rPr>
          <w:rFonts w:ascii="Times New Roman" w:hAnsi="Times New Roman" w:cs="Times New Roman"/>
          <w:sz w:val="28"/>
          <w:szCs w:val="28"/>
        </w:rPr>
        <w:t xml:space="preserve"> уведомления </w:t>
      </w:r>
      <w:r w:rsidRPr="00C13302">
        <w:rPr>
          <w:rFonts w:ascii="Times New Roman" w:hAnsi="Times New Roman" w:cs="Times New Roman"/>
          <w:sz w:val="28"/>
          <w:szCs w:val="28"/>
        </w:rPr>
        <w:t>о возврате заявки на доработку</w:t>
      </w:r>
      <w:r>
        <w:rPr>
          <w:rFonts w:ascii="Times New Roman" w:hAnsi="Times New Roman" w:cs="Times New Roman"/>
          <w:sz w:val="28"/>
          <w:szCs w:val="28"/>
        </w:rPr>
        <w:t xml:space="preserve">, по форме, </w:t>
      </w:r>
      <w:r w:rsidRPr="000554FD">
        <w:rPr>
          <w:rFonts w:ascii="Times New Roman" w:hAnsi="Times New Roman" w:cs="Times New Roman"/>
          <w:sz w:val="28"/>
          <w:szCs w:val="28"/>
        </w:rPr>
        <w:t>устанавливаемой приказом министерства;</w:t>
      </w:r>
    </w:p>
    <w:p w:rsidR="008B5216" w:rsidRDefault="008B5216" w:rsidP="008B52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 случае представления </w:t>
      </w:r>
      <w:r w:rsidR="00BE5FE8">
        <w:rPr>
          <w:rFonts w:ascii="Times New Roman" w:hAnsi="Times New Roman" w:cs="Times New Roman"/>
          <w:sz w:val="28"/>
          <w:szCs w:val="28"/>
        </w:rPr>
        <w:t>заявителем</w:t>
      </w:r>
      <w:r>
        <w:rPr>
          <w:rFonts w:ascii="Times New Roman" w:hAnsi="Times New Roman" w:cs="Times New Roman"/>
          <w:sz w:val="28"/>
          <w:szCs w:val="28"/>
        </w:rPr>
        <w:t xml:space="preserve"> доработанной заявки </w:t>
      </w:r>
      <w:r w:rsidR="004D70CE">
        <w:rPr>
          <w:rFonts w:ascii="Times New Roman" w:hAnsi="Times New Roman" w:cs="Times New Roman"/>
          <w:sz w:val="28"/>
          <w:szCs w:val="28"/>
        </w:rPr>
        <w:t xml:space="preserve">– </w:t>
      </w:r>
      <w:r w:rsidR="00853A8C">
        <w:rPr>
          <w:rFonts w:ascii="Times New Roman" w:hAnsi="Times New Roman" w:cs="Times New Roman"/>
          <w:sz w:val="28"/>
          <w:szCs w:val="28"/>
        </w:rPr>
        <w:t xml:space="preserve">рассматривает </w:t>
      </w:r>
      <w:r>
        <w:rPr>
          <w:rFonts w:ascii="Times New Roman" w:hAnsi="Times New Roman" w:cs="Times New Roman"/>
          <w:sz w:val="28"/>
          <w:szCs w:val="28"/>
        </w:rPr>
        <w:t xml:space="preserve">доработанную заявку в течение </w:t>
      </w:r>
      <w:r w:rsidR="00291A44">
        <w:rPr>
          <w:rFonts w:ascii="Times New Roman" w:hAnsi="Times New Roman" w:cs="Times New Roman"/>
          <w:sz w:val="28"/>
          <w:szCs w:val="28"/>
        </w:rPr>
        <w:t>сем</w:t>
      </w:r>
      <w:r>
        <w:rPr>
          <w:rFonts w:ascii="Times New Roman" w:hAnsi="Times New Roman" w:cs="Times New Roman"/>
          <w:sz w:val="28"/>
          <w:szCs w:val="28"/>
        </w:rPr>
        <w:t>и рабочих дней со дня окончания срока доработки заявки, определенного в соответствии с абзацем «в» подпункта 1 настоящего пункта, и:</w:t>
      </w:r>
    </w:p>
    <w:p w:rsidR="008B5216" w:rsidRDefault="008B5216" w:rsidP="008B52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в случае устранения недостатков, указанных в </w:t>
      </w:r>
      <w:r w:rsidRPr="00C13302">
        <w:rPr>
          <w:rFonts w:ascii="Times New Roman" w:hAnsi="Times New Roman" w:cs="Times New Roman"/>
          <w:sz w:val="28"/>
          <w:szCs w:val="28"/>
        </w:rPr>
        <w:t>уведомлени</w:t>
      </w:r>
      <w:r>
        <w:rPr>
          <w:rFonts w:ascii="Times New Roman" w:hAnsi="Times New Roman" w:cs="Times New Roman"/>
          <w:sz w:val="28"/>
          <w:szCs w:val="28"/>
        </w:rPr>
        <w:t>и</w:t>
      </w:r>
      <w:r w:rsidRPr="00C13302">
        <w:rPr>
          <w:rFonts w:ascii="Times New Roman" w:hAnsi="Times New Roman" w:cs="Times New Roman"/>
          <w:sz w:val="28"/>
          <w:szCs w:val="28"/>
        </w:rPr>
        <w:t xml:space="preserve"> о возврате заявки на доработку</w:t>
      </w:r>
      <w:r>
        <w:rPr>
          <w:rFonts w:ascii="Times New Roman" w:hAnsi="Times New Roman" w:cs="Times New Roman"/>
          <w:sz w:val="28"/>
          <w:szCs w:val="28"/>
        </w:rPr>
        <w:t xml:space="preserve"> </w:t>
      </w:r>
      <w:r w:rsidR="004D70CE">
        <w:rPr>
          <w:rFonts w:ascii="Times New Roman" w:hAnsi="Times New Roman" w:cs="Times New Roman"/>
          <w:sz w:val="28"/>
          <w:szCs w:val="28"/>
        </w:rPr>
        <w:t xml:space="preserve">– </w:t>
      </w:r>
      <w:r>
        <w:rPr>
          <w:rFonts w:ascii="Times New Roman" w:hAnsi="Times New Roman" w:cs="Times New Roman"/>
          <w:sz w:val="28"/>
          <w:szCs w:val="28"/>
        </w:rPr>
        <w:t>допускает ее до участия в конкурсе;</w:t>
      </w:r>
    </w:p>
    <w:p w:rsidR="00C45BD0" w:rsidRDefault="008B5216" w:rsidP="008B521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случае не устранения, неполного устранения недостатков</w:t>
      </w:r>
      <w:r w:rsidRPr="00C13302">
        <w:rPr>
          <w:rFonts w:ascii="Times New Roman" w:hAnsi="Times New Roman" w:cs="Times New Roman"/>
          <w:sz w:val="28"/>
          <w:szCs w:val="28"/>
        </w:rPr>
        <w:t>, указанных в уведомлении о возврате заявки на доработку</w:t>
      </w:r>
      <w:r w:rsidR="004D70CE">
        <w:rPr>
          <w:rFonts w:ascii="Times New Roman" w:hAnsi="Times New Roman" w:cs="Times New Roman"/>
          <w:sz w:val="28"/>
          <w:szCs w:val="28"/>
        </w:rPr>
        <w:t xml:space="preserve"> –</w:t>
      </w:r>
      <w:r>
        <w:rPr>
          <w:rFonts w:ascii="Times New Roman" w:hAnsi="Times New Roman" w:cs="Times New Roman"/>
          <w:sz w:val="28"/>
          <w:szCs w:val="28"/>
        </w:rPr>
        <w:t xml:space="preserve"> </w:t>
      </w:r>
      <w:r w:rsidR="00EC299A" w:rsidRPr="00EC299A">
        <w:rPr>
          <w:rFonts w:ascii="Times New Roman" w:hAnsi="Times New Roman" w:cs="Times New Roman"/>
          <w:sz w:val="28"/>
          <w:szCs w:val="28"/>
        </w:rPr>
        <w:t>отклоняет ее посредством ГИИС «Электронный бюджет» с указанием оснований ее отклонения;</w:t>
      </w:r>
    </w:p>
    <w:p w:rsidR="00EC299A" w:rsidRDefault="00A4341A" w:rsidP="008B521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EC299A" w:rsidRPr="00EC299A">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w:t>
      </w:r>
      <w:r w:rsidR="00EC299A" w:rsidRPr="00EC299A">
        <w:rPr>
          <w:rFonts w:ascii="Times New Roman" w:eastAsia="Times New Roman" w:hAnsi="Times New Roman" w:cs="Times New Roman"/>
          <w:color w:val="000000"/>
          <w:sz w:val="28"/>
        </w:rPr>
        <w:t xml:space="preserve">в случае </w:t>
      </w:r>
      <w:r w:rsidR="00EC299A">
        <w:rPr>
          <w:rFonts w:ascii="Times New Roman" w:eastAsia="Times New Roman" w:hAnsi="Times New Roman" w:cs="Times New Roman"/>
          <w:color w:val="000000"/>
          <w:sz w:val="28"/>
        </w:rPr>
        <w:t>не</w:t>
      </w:r>
      <w:r w:rsidR="00EC299A" w:rsidRPr="00EC299A">
        <w:rPr>
          <w:rFonts w:ascii="Times New Roman" w:eastAsia="Times New Roman" w:hAnsi="Times New Roman" w:cs="Times New Roman"/>
          <w:color w:val="000000"/>
          <w:sz w:val="28"/>
        </w:rPr>
        <w:t xml:space="preserve">представления заявителем </w:t>
      </w:r>
      <w:r w:rsidR="00EC299A" w:rsidRPr="00EC299A">
        <w:rPr>
          <w:rFonts w:ascii="Times New Roman" w:eastAsiaTheme="minorEastAsia" w:hAnsi="Times New Roman" w:cs="Times New Roman"/>
          <w:sz w:val="28"/>
          <w:szCs w:val="28"/>
          <w:lang w:eastAsia="ru-RU"/>
        </w:rPr>
        <w:t xml:space="preserve">доработанной заявки </w:t>
      </w:r>
      <w:r w:rsidR="00EC299A">
        <w:rPr>
          <w:rFonts w:ascii="Times New Roman" w:eastAsiaTheme="minorEastAsia" w:hAnsi="Times New Roman" w:cs="Times New Roman"/>
          <w:sz w:val="28"/>
          <w:szCs w:val="28"/>
          <w:lang w:eastAsia="ru-RU"/>
        </w:rPr>
        <w:t>в срок для ее</w:t>
      </w:r>
      <w:r w:rsidR="00EC299A" w:rsidRPr="00EC299A">
        <w:rPr>
          <w:rFonts w:ascii="Times New Roman" w:eastAsiaTheme="minorEastAsia" w:hAnsi="Times New Roman" w:cs="Times New Roman"/>
          <w:sz w:val="28"/>
          <w:szCs w:val="28"/>
          <w:lang w:eastAsia="ru-RU"/>
        </w:rPr>
        <w:t xml:space="preserve"> доработки, определенн</w:t>
      </w:r>
      <w:r w:rsidR="00EC299A">
        <w:rPr>
          <w:rFonts w:ascii="Times New Roman" w:eastAsiaTheme="minorEastAsia" w:hAnsi="Times New Roman" w:cs="Times New Roman"/>
          <w:sz w:val="28"/>
          <w:szCs w:val="28"/>
          <w:lang w:eastAsia="ru-RU"/>
        </w:rPr>
        <w:t>ый</w:t>
      </w:r>
      <w:r w:rsidR="00EC299A" w:rsidRPr="00EC299A">
        <w:rPr>
          <w:rFonts w:ascii="Times New Roman" w:eastAsiaTheme="minorEastAsia" w:hAnsi="Times New Roman" w:cs="Times New Roman"/>
          <w:sz w:val="28"/>
          <w:szCs w:val="28"/>
          <w:lang w:eastAsia="ru-RU"/>
        </w:rPr>
        <w:t xml:space="preserve"> в соответствии с абзацем «в» подпункта 1 настоящего пункта</w:t>
      </w:r>
      <w:r w:rsidR="00EC299A">
        <w:rPr>
          <w:rFonts w:ascii="Times New Roman" w:eastAsiaTheme="minorEastAsia" w:hAnsi="Times New Roman" w:cs="Times New Roman"/>
          <w:sz w:val="28"/>
          <w:szCs w:val="28"/>
          <w:lang w:eastAsia="ru-RU"/>
        </w:rPr>
        <w:t xml:space="preserve">, не позднее одного рабочего дня, следующего за истечением указанного </w:t>
      </w:r>
      <w:r w:rsidR="00EC299A">
        <w:rPr>
          <w:rFonts w:ascii="Times New Roman" w:eastAsiaTheme="minorEastAsia" w:hAnsi="Times New Roman" w:cs="Times New Roman"/>
          <w:sz w:val="28"/>
          <w:szCs w:val="28"/>
          <w:lang w:eastAsia="ru-RU"/>
        </w:rPr>
        <w:lastRenderedPageBreak/>
        <w:t>срока</w:t>
      </w:r>
      <w:r w:rsidR="00AD30A5">
        <w:rPr>
          <w:rFonts w:ascii="Times New Roman" w:eastAsiaTheme="minorEastAsia" w:hAnsi="Times New Roman" w:cs="Times New Roman"/>
          <w:sz w:val="28"/>
          <w:szCs w:val="28"/>
          <w:lang w:eastAsia="ru-RU"/>
        </w:rPr>
        <w:t xml:space="preserve"> –</w:t>
      </w:r>
      <w:r w:rsidR="00EC299A" w:rsidRPr="00EC299A">
        <w:rPr>
          <w:rFonts w:ascii="Times New Roman" w:eastAsiaTheme="minorEastAsia" w:hAnsi="Times New Roman" w:cs="Times New Roman"/>
          <w:sz w:val="28"/>
          <w:szCs w:val="28"/>
          <w:lang w:eastAsia="ru-RU"/>
        </w:rPr>
        <w:t xml:space="preserve"> отклоняет ее посредством ГИИС «Электронный бюджет» с указанием оснований</w:t>
      </w:r>
      <w:r w:rsidR="00EC299A" w:rsidRPr="00EC299A">
        <w:rPr>
          <w:rFonts w:ascii="Times New Roman" w:eastAsia="Times New Roman" w:hAnsi="Times New Roman" w:cs="Times New Roman"/>
          <w:color w:val="000000"/>
          <w:sz w:val="28"/>
        </w:rPr>
        <w:t xml:space="preserve"> ее отклонения;</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 Основания для отклонения заявки:</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несоответствие заявителя требованиям, установленным в пункте 37 Порядка;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proofErr w:type="spellStart"/>
      <w:r>
        <w:rPr>
          <w:rFonts w:ascii="Times New Roman" w:eastAsia="Times New Roman" w:hAnsi="Times New Roman" w:cs="Times New Roman"/>
          <w:color w:val="000000"/>
          <w:sz w:val="28"/>
        </w:rPr>
        <w:t>неустранение</w:t>
      </w:r>
      <w:proofErr w:type="spellEnd"/>
      <w:r>
        <w:rPr>
          <w:rFonts w:ascii="Times New Roman" w:eastAsia="Times New Roman" w:hAnsi="Times New Roman" w:cs="Times New Roman"/>
          <w:color w:val="000000"/>
          <w:sz w:val="28"/>
        </w:rPr>
        <w:t xml:space="preserve"> заявителем недостатков в представленной им заявке, в том числе во входящих в ее состав документах, послуживших основаниями для их возврата на доработку в соответствии с пунктом 24 Порядка;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недостоверность представленной заявителем информации, в том числе информации о месте нахождения и адресе юридического лица;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подача заявителем заявки после даты и (или) времени, определенных для подачи заявок в объявлении о проведении конкурса;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уменьшение Министерству ранее доведенных лимитов бюджетных обязательств, приводящее к невозможности предоставления субсидии заявителю.</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 Основаниями для возврата заявки на доработку являются выявленн</w:t>
      </w:r>
      <w:r w:rsidR="00BB3DFC">
        <w:rPr>
          <w:rFonts w:ascii="Times New Roman" w:eastAsia="Times New Roman" w:hAnsi="Times New Roman" w:cs="Times New Roman"/>
          <w:color w:val="000000"/>
          <w:sz w:val="28"/>
        </w:rPr>
        <w:t>ое</w:t>
      </w:r>
      <w:r>
        <w:rPr>
          <w:rFonts w:ascii="Times New Roman" w:eastAsia="Times New Roman" w:hAnsi="Times New Roman" w:cs="Times New Roman"/>
          <w:color w:val="000000"/>
          <w:sz w:val="28"/>
        </w:rPr>
        <w:t xml:space="preserve"> в ходе </w:t>
      </w:r>
      <w:r w:rsidR="00BF3A33">
        <w:rPr>
          <w:rFonts w:ascii="Times New Roman" w:eastAsia="Times New Roman" w:hAnsi="Times New Roman" w:cs="Times New Roman"/>
          <w:color w:val="000000"/>
          <w:sz w:val="28"/>
        </w:rPr>
        <w:t>рассмотрения</w:t>
      </w:r>
      <w:r>
        <w:rPr>
          <w:rFonts w:ascii="Times New Roman" w:eastAsia="Times New Roman" w:hAnsi="Times New Roman" w:cs="Times New Roman"/>
          <w:color w:val="000000"/>
          <w:sz w:val="28"/>
        </w:rPr>
        <w:t xml:space="preserve"> заявки, проведенно</w:t>
      </w:r>
      <w:r w:rsidR="00BF3A33">
        <w:rPr>
          <w:rFonts w:ascii="Times New Roman" w:eastAsia="Times New Roman" w:hAnsi="Times New Roman" w:cs="Times New Roman"/>
          <w:color w:val="000000"/>
          <w:sz w:val="28"/>
        </w:rPr>
        <w:t>го</w:t>
      </w:r>
      <w:r>
        <w:rPr>
          <w:rFonts w:ascii="Times New Roman" w:eastAsia="Times New Roman" w:hAnsi="Times New Roman" w:cs="Times New Roman"/>
          <w:color w:val="000000"/>
          <w:sz w:val="28"/>
        </w:rPr>
        <w:t xml:space="preserve"> в соответствии с абзацем «в» подпункта 1 пункта 22 Порядка: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несоответствие представленных заявителем заявки и (или) прилагаемых к ней документов, требованиям к их форме и (или) содержанию, установленным в пунктах 12, 13 Порядка;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непредставление заявителем (представление не в полном объеме) документов, входящих в состав заявки, предусмотренных пунктами 12–13 Порядка.</w:t>
      </w:r>
    </w:p>
    <w:p w:rsidR="00D87E9A" w:rsidRDefault="00AC6CC4" w:rsidP="0019240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25. </w:t>
      </w:r>
      <w:r w:rsidR="00D87E9A">
        <w:rPr>
          <w:rFonts w:ascii="Times New Roman" w:eastAsia="Times New Roman" w:hAnsi="Times New Roman" w:cs="Times New Roman"/>
          <w:color w:val="000000"/>
          <w:sz w:val="28"/>
        </w:rPr>
        <w:t>Министерство:</w:t>
      </w:r>
    </w:p>
    <w:p w:rsidR="00192404" w:rsidRPr="00192404" w:rsidRDefault="00D87E9A" w:rsidP="0019240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r w:rsidR="00192404" w:rsidRPr="00192404">
        <w:rPr>
          <w:rFonts w:ascii="Times New Roman" w:eastAsia="Times New Roman" w:hAnsi="Times New Roman" w:cs="Times New Roman"/>
          <w:color w:val="000000"/>
          <w:sz w:val="28"/>
        </w:rPr>
        <w:t xml:space="preserve">признает </w:t>
      </w:r>
      <w:r>
        <w:rPr>
          <w:rFonts w:ascii="Times New Roman" w:eastAsia="Times New Roman" w:hAnsi="Times New Roman" w:cs="Times New Roman"/>
          <w:color w:val="000000"/>
          <w:sz w:val="28"/>
        </w:rPr>
        <w:t>к</w:t>
      </w:r>
      <w:r w:rsidRPr="00192404">
        <w:rPr>
          <w:rFonts w:ascii="Times New Roman" w:eastAsia="Times New Roman" w:hAnsi="Times New Roman" w:cs="Times New Roman"/>
          <w:color w:val="000000"/>
          <w:sz w:val="28"/>
        </w:rPr>
        <w:t>онкур</w:t>
      </w:r>
      <w:r>
        <w:rPr>
          <w:rFonts w:ascii="Times New Roman" w:eastAsia="Times New Roman" w:hAnsi="Times New Roman" w:cs="Times New Roman"/>
          <w:color w:val="000000"/>
          <w:sz w:val="28"/>
        </w:rPr>
        <w:t xml:space="preserve">с </w:t>
      </w:r>
      <w:r w:rsidR="00192404" w:rsidRPr="00192404">
        <w:rPr>
          <w:rFonts w:ascii="Times New Roman" w:eastAsia="Times New Roman" w:hAnsi="Times New Roman" w:cs="Times New Roman"/>
          <w:color w:val="000000"/>
          <w:sz w:val="28"/>
        </w:rPr>
        <w:t>несостоявшимся в случаях</w:t>
      </w:r>
      <w:r w:rsidR="00957538">
        <w:rPr>
          <w:rFonts w:ascii="Times New Roman" w:eastAsia="Times New Roman" w:hAnsi="Times New Roman" w:cs="Times New Roman"/>
          <w:color w:val="000000"/>
          <w:sz w:val="28"/>
        </w:rPr>
        <w:t>, если</w:t>
      </w:r>
      <w:r w:rsidR="00192404" w:rsidRPr="00192404">
        <w:rPr>
          <w:rFonts w:ascii="Times New Roman" w:eastAsia="Times New Roman" w:hAnsi="Times New Roman" w:cs="Times New Roman"/>
          <w:color w:val="000000"/>
          <w:sz w:val="28"/>
        </w:rPr>
        <w:t>:</w:t>
      </w:r>
    </w:p>
    <w:p w:rsidR="00192404" w:rsidRPr="00192404" w:rsidRDefault="00D87E9A" w:rsidP="0019240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w:t>
      </w:r>
      <w:r w:rsidR="00192404" w:rsidRPr="00192404">
        <w:rPr>
          <w:rFonts w:ascii="Times New Roman" w:eastAsia="Times New Roman" w:hAnsi="Times New Roman" w:cs="Times New Roman"/>
          <w:color w:val="000000"/>
          <w:sz w:val="28"/>
        </w:rPr>
        <w:t>)</w:t>
      </w:r>
      <w:r w:rsidR="00957538">
        <w:rPr>
          <w:rFonts w:ascii="Times New Roman" w:eastAsia="Times New Roman" w:hAnsi="Times New Roman" w:cs="Times New Roman"/>
          <w:color w:val="000000"/>
          <w:sz w:val="28"/>
        </w:rPr>
        <w:t> </w:t>
      </w:r>
      <w:r w:rsidR="00192404" w:rsidRPr="00192404">
        <w:rPr>
          <w:rFonts w:ascii="Times New Roman" w:eastAsia="Times New Roman" w:hAnsi="Times New Roman" w:cs="Times New Roman"/>
          <w:color w:val="000000"/>
          <w:sz w:val="28"/>
        </w:rPr>
        <w:t>для участия в конкурсе до даты окончания приема заявок, определенной в объявлении о проведении конкурса, заявок не поступило;</w:t>
      </w:r>
    </w:p>
    <w:p w:rsidR="00192404" w:rsidRPr="00192404" w:rsidRDefault="00D87E9A" w:rsidP="0019240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r w:rsidR="00192404" w:rsidRPr="00192404">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w:t>
      </w:r>
      <w:r w:rsidR="00192404" w:rsidRPr="00192404">
        <w:rPr>
          <w:rFonts w:ascii="Times New Roman" w:eastAsia="Times New Roman" w:hAnsi="Times New Roman" w:cs="Times New Roman"/>
          <w:color w:val="000000"/>
          <w:sz w:val="28"/>
        </w:rPr>
        <w:t>к участию в конкурсе ни один из заявителей, подавших заявки, не допущен.</w:t>
      </w:r>
    </w:p>
    <w:p w:rsidR="00D87E9A" w:rsidRPr="00D87E9A" w:rsidRDefault="00D87E9A" w:rsidP="00D87E9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2) </w:t>
      </w:r>
      <w:r w:rsidRPr="00D87E9A">
        <w:rPr>
          <w:rFonts w:ascii="Times New Roman" w:eastAsia="Times New Roman" w:hAnsi="Times New Roman"/>
          <w:color w:val="000000"/>
          <w:sz w:val="28"/>
        </w:rPr>
        <w:t>принимает решение об отмене проведения конкурса в случаях:</w:t>
      </w:r>
    </w:p>
    <w:p w:rsidR="00D87E9A" w:rsidRPr="00D87E9A" w:rsidRDefault="004E21DF" w:rsidP="00D87E9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а</w:t>
      </w:r>
      <w:r w:rsidR="00D87E9A" w:rsidRPr="00D87E9A">
        <w:rPr>
          <w:rFonts w:ascii="Times New Roman" w:eastAsia="Times New Roman" w:hAnsi="Times New Roman"/>
          <w:color w:val="000000"/>
          <w:sz w:val="28"/>
        </w:rPr>
        <w:t>)</w:t>
      </w:r>
      <w:r w:rsidR="00D87E9A">
        <w:rPr>
          <w:rFonts w:ascii="Times New Roman" w:eastAsia="Times New Roman" w:hAnsi="Times New Roman"/>
          <w:color w:val="000000"/>
          <w:sz w:val="28"/>
        </w:rPr>
        <w:t> </w:t>
      </w:r>
      <w:r w:rsidR="00D87E9A" w:rsidRPr="00D87E9A">
        <w:rPr>
          <w:rFonts w:ascii="Times New Roman" w:eastAsia="Times New Roman" w:hAnsi="Times New Roman"/>
          <w:color w:val="000000"/>
          <w:sz w:val="28"/>
        </w:rPr>
        <w:t xml:space="preserve">признания конкурса несостоявшимся в соответствии с </w:t>
      </w:r>
      <w:r w:rsidR="00957538">
        <w:rPr>
          <w:rFonts w:ascii="Times New Roman" w:eastAsia="Times New Roman" w:hAnsi="Times New Roman"/>
          <w:color w:val="000000"/>
          <w:sz w:val="28"/>
        </w:rPr>
        <w:t>подпун</w:t>
      </w:r>
      <w:r w:rsidR="00D87E9A" w:rsidRPr="00D87E9A">
        <w:rPr>
          <w:rFonts w:ascii="Times New Roman" w:eastAsia="Times New Roman" w:hAnsi="Times New Roman"/>
          <w:color w:val="000000"/>
          <w:sz w:val="28"/>
        </w:rPr>
        <w:t xml:space="preserve">ктом </w:t>
      </w:r>
      <w:proofErr w:type="gramStart"/>
      <w:r w:rsidR="00957538">
        <w:rPr>
          <w:rFonts w:ascii="Times New Roman" w:eastAsia="Times New Roman" w:hAnsi="Times New Roman"/>
          <w:color w:val="000000"/>
          <w:sz w:val="28"/>
        </w:rPr>
        <w:t>1  настоящего</w:t>
      </w:r>
      <w:proofErr w:type="gramEnd"/>
      <w:r w:rsidR="00957538">
        <w:rPr>
          <w:rFonts w:ascii="Times New Roman" w:eastAsia="Times New Roman" w:hAnsi="Times New Roman"/>
          <w:color w:val="000000"/>
          <w:sz w:val="28"/>
        </w:rPr>
        <w:t xml:space="preserve"> пункта</w:t>
      </w:r>
      <w:r w:rsidR="00D87E9A" w:rsidRPr="00D87E9A">
        <w:rPr>
          <w:rFonts w:ascii="Times New Roman" w:eastAsia="Times New Roman" w:hAnsi="Times New Roman"/>
          <w:color w:val="000000"/>
          <w:sz w:val="28"/>
        </w:rPr>
        <w:t>;</w:t>
      </w:r>
    </w:p>
    <w:p w:rsidR="00D87E9A" w:rsidRPr="00C227B5" w:rsidRDefault="004E21DF" w:rsidP="00D87E9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б</w:t>
      </w:r>
      <w:r w:rsidR="00D87E9A" w:rsidRPr="00D87E9A">
        <w:rPr>
          <w:rFonts w:ascii="Times New Roman" w:eastAsia="Times New Roman" w:hAnsi="Times New Roman"/>
          <w:color w:val="000000"/>
          <w:sz w:val="28"/>
        </w:rPr>
        <w:t>)</w:t>
      </w:r>
      <w:r w:rsidR="00D87E9A">
        <w:rPr>
          <w:rFonts w:ascii="Times New Roman" w:eastAsia="Times New Roman" w:hAnsi="Times New Roman"/>
          <w:color w:val="000000"/>
          <w:sz w:val="28"/>
        </w:rPr>
        <w:t> </w:t>
      </w:r>
      <w:r w:rsidR="00D87E9A" w:rsidRPr="00D87E9A">
        <w:rPr>
          <w:rFonts w:ascii="Times New Roman" w:eastAsia="Times New Roman" w:hAnsi="Times New Roman"/>
          <w:color w:val="000000"/>
          <w:sz w:val="28"/>
        </w:rPr>
        <w:t xml:space="preserve">отзыва лимитов бюджетных обязательств, доведенных до министерства, не позднее, чем за один рабочий день до даты определения комиссией победителей </w:t>
      </w:r>
      <w:r w:rsidR="00D87E9A" w:rsidRPr="00C227B5">
        <w:rPr>
          <w:rFonts w:ascii="Times New Roman" w:eastAsia="Times New Roman" w:hAnsi="Times New Roman"/>
          <w:color w:val="000000"/>
          <w:sz w:val="28"/>
        </w:rPr>
        <w:t xml:space="preserve">конкурса в соответствии с пунктом </w:t>
      </w:r>
      <w:r w:rsidR="00BF01FD" w:rsidRPr="00C227B5">
        <w:rPr>
          <w:rFonts w:ascii="Times New Roman" w:eastAsia="Times New Roman" w:hAnsi="Times New Roman"/>
          <w:color w:val="000000"/>
          <w:sz w:val="28"/>
        </w:rPr>
        <w:t>3</w:t>
      </w:r>
      <w:r w:rsidR="00BF01FD">
        <w:rPr>
          <w:rFonts w:ascii="Times New Roman" w:eastAsia="Times New Roman" w:hAnsi="Times New Roman"/>
          <w:color w:val="000000"/>
          <w:sz w:val="28"/>
        </w:rPr>
        <w:t>1</w:t>
      </w:r>
      <w:r w:rsidR="00BF01FD" w:rsidRPr="00C227B5">
        <w:rPr>
          <w:rFonts w:ascii="Times New Roman" w:eastAsia="Times New Roman" w:hAnsi="Times New Roman"/>
          <w:color w:val="000000"/>
          <w:sz w:val="28"/>
        </w:rPr>
        <w:t xml:space="preserve"> </w:t>
      </w:r>
      <w:r w:rsidR="00D87E9A" w:rsidRPr="00C227B5">
        <w:rPr>
          <w:rFonts w:ascii="Times New Roman" w:eastAsia="Times New Roman" w:hAnsi="Times New Roman"/>
          <w:color w:val="000000"/>
          <w:sz w:val="28"/>
        </w:rPr>
        <w:t>Порядка.</w:t>
      </w:r>
    </w:p>
    <w:p w:rsidR="00D87E9A" w:rsidRDefault="00D87E9A" w:rsidP="00D87E9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C227B5">
        <w:rPr>
          <w:rFonts w:ascii="Times New Roman" w:eastAsia="Times New Roman" w:hAnsi="Times New Roman" w:cs="Times New Roman"/>
          <w:color w:val="000000"/>
          <w:sz w:val="28"/>
        </w:rPr>
        <w:t>В случае если конкурс признан несостоявшимся, конкурс объявляется повторно при условии соблюдения срока окончания конкурса, установленного в абзаце втором пункта 7 Порядка.</w:t>
      </w:r>
    </w:p>
    <w:p w:rsidR="002E6DB6" w:rsidRPr="00A07C41" w:rsidRDefault="002E6DB6" w:rsidP="00D87E9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A07C41">
        <w:rPr>
          <w:rFonts w:ascii="Times New Roman" w:eastAsia="Times New Roman" w:hAnsi="Times New Roman"/>
          <w:color w:val="000000"/>
          <w:sz w:val="28"/>
        </w:rPr>
        <w:t>Объявление об отмене проведения конкурса</w:t>
      </w:r>
      <w:r w:rsidRPr="00A07C41">
        <w:t xml:space="preserve"> </w:t>
      </w:r>
      <w:r w:rsidRPr="00A07C41">
        <w:rPr>
          <w:rFonts w:ascii="Times New Roman" w:hAnsi="Times New Roman"/>
          <w:sz w:val="28"/>
          <w:szCs w:val="28"/>
        </w:rPr>
        <w:t xml:space="preserve">формируется в электронной форме посредством заполнения соответствующих экранных форм веб-интерфейса </w:t>
      </w:r>
      <w:r w:rsidR="007C007F">
        <w:rPr>
          <w:rFonts w:ascii="Times New Roman" w:hAnsi="Times New Roman"/>
          <w:sz w:val="28"/>
          <w:szCs w:val="28"/>
        </w:rPr>
        <w:t>ГИИС</w:t>
      </w:r>
      <w:r>
        <w:rPr>
          <w:rFonts w:ascii="Times New Roman" w:hAnsi="Times New Roman"/>
          <w:sz w:val="28"/>
          <w:szCs w:val="28"/>
        </w:rPr>
        <w:t xml:space="preserve"> </w:t>
      </w:r>
      <w:r w:rsidRPr="00A07C41">
        <w:rPr>
          <w:rFonts w:ascii="Times New Roman" w:hAnsi="Times New Roman"/>
          <w:sz w:val="28"/>
          <w:szCs w:val="28"/>
        </w:rPr>
        <w:t xml:space="preserve">«Электронный бюджет», подписывается </w:t>
      </w:r>
      <w:r w:rsidR="00633D6F">
        <w:rPr>
          <w:rFonts w:ascii="Times New Roman" w:hAnsi="Times New Roman"/>
          <w:sz w:val="28"/>
          <w:szCs w:val="28"/>
        </w:rPr>
        <w:t>УКЭП</w:t>
      </w:r>
      <w:r w:rsidRPr="00A07C41">
        <w:rPr>
          <w:rFonts w:ascii="Times New Roman" w:hAnsi="Times New Roman"/>
          <w:sz w:val="28"/>
          <w:szCs w:val="28"/>
        </w:rPr>
        <w:t xml:space="preserve"> министра</w:t>
      </w:r>
      <w:r w:rsidR="00957538">
        <w:rPr>
          <w:rFonts w:ascii="Times New Roman" w:hAnsi="Times New Roman"/>
          <w:sz w:val="28"/>
          <w:szCs w:val="28"/>
        </w:rPr>
        <w:t xml:space="preserve"> </w:t>
      </w:r>
      <w:r w:rsidRPr="00A07C41">
        <w:rPr>
          <w:rFonts w:ascii="Times New Roman" w:eastAsia="Times New Roman" w:hAnsi="Times New Roman"/>
          <w:color w:val="000000"/>
          <w:sz w:val="28"/>
        </w:rPr>
        <w:t>и содержит информацию о причинах отмены конкурса.</w:t>
      </w:r>
    </w:p>
    <w:p w:rsidR="002E6DB6" w:rsidRDefault="002E6DB6" w:rsidP="002E6DB6">
      <w:pPr>
        <w:pBdr>
          <w:top w:val="none" w:sz="4" w:space="0" w:color="000000"/>
          <w:left w:val="none" w:sz="4" w:space="0" w:color="000000"/>
          <w:bottom w:val="none" w:sz="4" w:space="0" w:color="000000"/>
          <w:right w:val="none" w:sz="4" w:space="0" w:color="000000"/>
        </w:pBdr>
        <w:spacing w:after="0" w:line="240" w:lineRule="auto"/>
        <w:ind w:firstLine="709"/>
        <w:jc w:val="both"/>
      </w:pPr>
      <w:r w:rsidRPr="00A07C41">
        <w:rPr>
          <w:rFonts w:ascii="Times New Roman" w:eastAsia="Times New Roman" w:hAnsi="Times New Roman"/>
          <w:color w:val="000000"/>
          <w:sz w:val="28"/>
        </w:rPr>
        <w:t xml:space="preserve">Министерство размещает объявление об отмене проведения конкурса на едином портале и официальном сайте министерства в течение трех рабочих дней со дня его формирования в </w:t>
      </w:r>
      <w:r w:rsidR="007C007F">
        <w:rPr>
          <w:rFonts w:ascii="Times New Roman" w:eastAsia="Times New Roman" w:hAnsi="Times New Roman"/>
          <w:color w:val="000000"/>
          <w:sz w:val="28"/>
        </w:rPr>
        <w:t>ГИИС</w:t>
      </w:r>
      <w:r w:rsidRPr="00A07C41">
        <w:rPr>
          <w:rFonts w:ascii="Times New Roman" w:eastAsia="Times New Roman" w:hAnsi="Times New Roman"/>
          <w:color w:val="000000"/>
          <w:sz w:val="28"/>
        </w:rPr>
        <w:t xml:space="preserve"> «Электронный бюджет».</w:t>
      </w:r>
    </w:p>
    <w:p w:rsidR="002E6DB6" w:rsidRDefault="002E6DB6" w:rsidP="002E6DB6">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olor w:val="000000"/>
          <w:sz w:val="28"/>
        </w:rPr>
        <w:lastRenderedPageBreak/>
        <w:t xml:space="preserve">Заявители, </w:t>
      </w:r>
      <w:r>
        <w:rPr>
          <w:rFonts w:ascii="Times New Roman" w:hAnsi="Times New Roman"/>
          <w:sz w:val="28"/>
          <w:szCs w:val="28"/>
        </w:rPr>
        <w:t xml:space="preserve">информируются </w:t>
      </w:r>
      <w:r>
        <w:rPr>
          <w:rFonts w:ascii="Times New Roman" w:eastAsia="Times New Roman" w:hAnsi="Times New Roman"/>
          <w:color w:val="000000"/>
          <w:sz w:val="28"/>
          <w:szCs w:val="28"/>
        </w:rPr>
        <w:t>министерством</w:t>
      </w:r>
      <w:r>
        <w:rPr>
          <w:rFonts w:ascii="Times New Roman" w:hAnsi="Times New Roman"/>
          <w:sz w:val="28"/>
          <w:szCs w:val="28"/>
        </w:rPr>
        <w:t xml:space="preserve"> об отмене </w:t>
      </w:r>
      <w:r w:rsidR="00957538">
        <w:rPr>
          <w:rFonts w:ascii="Times New Roman" w:hAnsi="Times New Roman"/>
          <w:sz w:val="28"/>
          <w:szCs w:val="28"/>
        </w:rPr>
        <w:t>конкурса</w:t>
      </w:r>
      <w:r>
        <w:rPr>
          <w:rFonts w:ascii="Times New Roman" w:hAnsi="Times New Roman"/>
          <w:sz w:val="28"/>
          <w:szCs w:val="28"/>
        </w:rPr>
        <w:t xml:space="preserve"> в </w:t>
      </w:r>
      <w:r w:rsidR="007C007F">
        <w:rPr>
          <w:rFonts w:ascii="Times New Roman" w:hAnsi="Times New Roman"/>
          <w:sz w:val="28"/>
          <w:szCs w:val="28"/>
        </w:rPr>
        <w:t>ГИИС</w:t>
      </w:r>
      <w:r>
        <w:rPr>
          <w:rFonts w:ascii="Times New Roman" w:hAnsi="Times New Roman"/>
          <w:sz w:val="28"/>
          <w:szCs w:val="28"/>
        </w:rPr>
        <w:t xml:space="preserve"> «Электронный бюджет»,</w:t>
      </w:r>
      <w:r>
        <w:rPr>
          <w:rFonts w:ascii="Times New Roman" w:eastAsia="Times New Roman" w:hAnsi="Times New Roman"/>
          <w:color w:val="000000"/>
          <w:sz w:val="28"/>
          <w:szCs w:val="28"/>
        </w:rPr>
        <w:t xml:space="preserve"> </w:t>
      </w:r>
      <w:r>
        <w:rPr>
          <w:rFonts w:ascii="Times New Roman" w:eastAsia="Times New Roman" w:hAnsi="Times New Roman"/>
          <w:color w:val="000000"/>
          <w:sz w:val="28"/>
        </w:rPr>
        <w:t xml:space="preserve">с указанием причин отмены конкурса не позднее одного рабочего дня, следующего за днем </w:t>
      </w:r>
      <w:r w:rsidRPr="00A07C41">
        <w:rPr>
          <w:rFonts w:ascii="Times New Roman" w:eastAsia="Times New Roman" w:hAnsi="Times New Roman"/>
          <w:color w:val="000000"/>
          <w:sz w:val="28"/>
        </w:rPr>
        <w:t>размеще</w:t>
      </w:r>
      <w:r>
        <w:rPr>
          <w:rFonts w:ascii="Times New Roman" w:eastAsia="Times New Roman" w:hAnsi="Times New Roman"/>
          <w:color w:val="000000"/>
          <w:sz w:val="28"/>
        </w:rPr>
        <w:t>ния</w:t>
      </w:r>
      <w:r w:rsidRPr="00A07C41">
        <w:rPr>
          <w:rFonts w:ascii="Times New Roman" w:eastAsia="Times New Roman" w:hAnsi="Times New Roman"/>
          <w:color w:val="000000"/>
          <w:sz w:val="28"/>
        </w:rPr>
        <w:t xml:space="preserve"> объявлени</w:t>
      </w:r>
      <w:r w:rsidR="00A4341A">
        <w:rPr>
          <w:rFonts w:ascii="Times New Roman" w:eastAsia="Times New Roman" w:hAnsi="Times New Roman"/>
          <w:color w:val="000000"/>
          <w:sz w:val="28"/>
        </w:rPr>
        <w:t>я</w:t>
      </w:r>
      <w:r w:rsidRPr="00A07C41">
        <w:rPr>
          <w:rFonts w:ascii="Times New Roman" w:eastAsia="Times New Roman" w:hAnsi="Times New Roman"/>
          <w:color w:val="000000"/>
          <w:sz w:val="28"/>
        </w:rPr>
        <w:t xml:space="preserve"> об отмене проведения конкурса на едином портале и официальном сайте министерства.</w:t>
      </w:r>
    </w:p>
    <w:p w:rsidR="002E6DB6" w:rsidRDefault="002E6DB6" w:rsidP="002E6DB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Конкурс считается отмененным со дня размещения </w:t>
      </w:r>
      <w:r w:rsidRPr="00A07C41">
        <w:rPr>
          <w:rFonts w:ascii="Times New Roman" w:eastAsia="Times New Roman" w:hAnsi="Times New Roman"/>
          <w:color w:val="000000"/>
          <w:sz w:val="28"/>
        </w:rPr>
        <w:t>объявления о его отмене на едином портале.</w:t>
      </w:r>
    </w:p>
    <w:p w:rsidR="005A1E5A" w:rsidRPr="005A724B" w:rsidRDefault="00AC6CC4" w:rsidP="00A4341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26. </w:t>
      </w:r>
      <w:r w:rsidR="005A1E5A" w:rsidRPr="005A724B">
        <w:rPr>
          <w:rFonts w:ascii="Times New Roman" w:eastAsia="Times New Roman" w:hAnsi="Times New Roman" w:cs="Times New Roman"/>
          <w:color w:val="000000"/>
          <w:sz w:val="28"/>
        </w:rPr>
        <w:t xml:space="preserve">На основании результатов рассмотрения </w:t>
      </w:r>
      <w:r w:rsidR="00DB6B97">
        <w:rPr>
          <w:rFonts w:ascii="Times New Roman" w:eastAsia="Times New Roman" w:hAnsi="Times New Roman" w:cs="Times New Roman"/>
          <w:color w:val="000000"/>
          <w:sz w:val="28"/>
        </w:rPr>
        <w:t>Министерством</w:t>
      </w:r>
      <w:r w:rsidR="00DB6B97" w:rsidRPr="005A724B">
        <w:rPr>
          <w:rFonts w:ascii="Times New Roman" w:eastAsia="Times New Roman" w:hAnsi="Times New Roman" w:cs="Times New Roman"/>
          <w:color w:val="000000"/>
          <w:sz w:val="28"/>
        </w:rPr>
        <w:t xml:space="preserve"> </w:t>
      </w:r>
      <w:r w:rsidR="005A1E5A" w:rsidRPr="005A724B">
        <w:rPr>
          <w:rFonts w:ascii="Times New Roman" w:eastAsia="Times New Roman" w:hAnsi="Times New Roman" w:cs="Times New Roman"/>
          <w:color w:val="000000"/>
          <w:sz w:val="28"/>
        </w:rPr>
        <w:t>заявок на едином портале автоматически формируется протокол рассмотрения заявок</w:t>
      </w:r>
      <w:r w:rsidR="00B23E19" w:rsidRPr="00B23E19">
        <w:rPr>
          <w:rFonts w:ascii="Times New Roman" w:eastAsia="Times New Roman" w:hAnsi="Times New Roman" w:cs="Times New Roman"/>
          <w:color w:val="000000"/>
          <w:sz w:val="28"/>
        </w:rPr>
        <w:t>, включающий информацию о количестве поступивших и рассмотренных заявок, а также информацию по каждому участнику конкурса о признании его соответствующим</w:t>
      </w:r>
      <w:r w:rsidR="00087BCB">
        <w:rPr>
          <w:rFonts w:ascii="Times New Roman" w:eastAsia="Times New Roman" w:hAnsi="Times New Roman" w:cs="Times New Roman"/>
          <w:color w:val="000000"/>
          <w:sz w:val="28"/>
        </w:rPr>
        <w:t xml:space="preserve"> </w:t>
      </w:r>
      <w:r w:rsidR="00087BCB" w:rsidRPr="00087BCB">
        <w:rPr>
          <w:rFonts w:ascii="Times New Roman" w:eastAsia="Times New Roman" w:hAnsi="Times New Roman" w:cs="Times New Roman"/>
          <w:color w:val="000000"/>
          <w:sz w:val="28"/>
        </w:rPr>
        <w:t xml:space="preserve">требованиям, </w:t>
      </w:r>
      <w:r w:rsidR="00DB6B97">
        <w:rPr>
          <w:rFonts w:ascii="Times New Roman" w:eastAsia="Times New Roman" w:hAnsi="Times New Roman" w:cs="Times New Roman"/>
          <w:color w:val="000000"/>
          <w:sz w:val="28"/>
        </w:rPr>
        <w:t>установленным</w:t>
      </w:r>
      <w:r w:rsidR="00087BCB" w:rsidRPr="00087BCB">
        <w:rPr>
          <w:rFonts w:ascii="Times New Roman" w:eastAsia="Times New Roman" w:hAnsi="Times New Roman" w:cs="Times New Roman"/>
          <w:color w:val="000000"/>
          <w:sz w:val="28"/>
        </w:rPr>
        <w:t xml:space="preserve"> пунктом </w:t>
      </w:r>
      <w:r w:rsidR="00087BCB">
        <w:rPr>
          <w:rFonts w:ascii="Times New Roman" w:eastAsia="Times New Roman" w:hAnsi="Times New Roman" w:cs="Times New Roman"/>
          <w:color w:val="000000"/>
          <w:sz w:val="28"/>
        </w:rPr>
        <w:t>37</w:t>
      </w:r>
      <w:r w:rsidR="00087BCB" w:rsidRPr="00087BCB">
        <w:rPr>
          <w:rFonts w:ascii="Times New Roman" w:eastAsia="Times New Roman" w:hAnsi="Times New Roman" w:cs="Times New Roman"/>
          <w:color w:val="000000"/>
          <w:sz w:val="28"/>
        </w:rPr>
        <w:t xml:space="preserve"> Порядка, и его заявки соответствующей условиям и требованиям, предусмотренным пункт</w:t>
      </w:r>
      <w:r w:rsidR="00087BCB">
        <w:rPr>
          <w:rFonts w:ascii="Times New Roman" w:eastAsia="Times New Roman" w:hAnsi="Times New Roman" w:cs="Times New Roman"/>
          <w:color w:val="000000"/>
          <w:sz w:val="28"/>
        </w:rPr>
        <w:t>ами</w:t>
      </w:r>
      <w:r w:rsidR="00087BCB" w:rsidRPr="00087BCB">
        <w:rPr>
          <w:rFonts w:ascii="Times New Roman" w:eastAsia="Times New Roman" w:hAnsi="Times New Roman" w:cs="Times New Roman"/>
          <w:color w:val="000000"/>
          <w:sz w:val="28"/>
        </w:rPr>
        <w:t xml:space="preserve"> </w:t>
      </w:r>
      <w:r w:rsidR="00087BCB">
        <w:rPr>
          <w:rFonts w:ascii="Times New Roman" w:eastAsia="Times New Roman" w:hAnsi="Times New Roman" w:cs="Times New Roman"/>
          <w:color w:val="000000"/>
          <w:sz w:val="28"/>
        </w:rPr>
        <w:t>12, 13</w:t>
      </w:r>
      <w:r w:rsidR="00087BCB" w:rsidRPr="00087BCB">
        <w:rPr>
          <w:rFonts w:ascii="Times New Roman" w:eastAsia="Times New Roman" w:hAnsi="Times New Roman" w:cs="Times New Roman"/>
          <w:color w:val="000000"/>
          <w:sz w:val="28"/>
        </w:rPr>
        <w:t xml:space="preserve"> Порядка, или об отклонении его заявки с указанием оснований для отклонения</w:t>
      </w:r>
      <w:r w:rsidR="00087BCB">
        <w:rPr>
          <w:rFonts w:ascii="Times New Roman" w:eastAsia="Times New Roman" w:hAnsi="Times New Roman" w:cs="Times New Roman"/>
          <w:color w:val="000000"/>
          <w:sz w:val="28"/>
        </w:rPr>
        <w:t>,</w:t>
      </w:r>
      <w:r w:rsidR="00B23E19" w:rsidRPr="00B23E19">
        <w:rPr>
          <w:rFonts w:ascii="Times New Roman" w:eastAsia="Times New Roman" w:hAnsi="Times New Roman" w:cs="Times New Roman"/>
          <w:color w:val="000000"/>
          <w:sz w:val="28"/>
        </w:rPr>
        <w:t xml:space="preserve"> </w:t>
      </w:r>
      <w:r w:rsidR="005A1E5A" w:rsidRPr="005A724B">
        <w:rPr>
          <w:rFonts w:ascii="Times New Roman" w:eastAsia="Times New Roman" w:hAnsi="Times New Roman" w:cs="Times New Roman"/>
          <w:color w:val="000000"/>
          <w:sz w:val="28"/>
        </w:rPr>
        <w:t xml:space="preserve">и не позднее трех рабочих дней со дня его формирования подписывается </w:t>
      </w:r>
      <w:r w:rsidR="00633D6F">
        <w:rPr>
          <w:rFonts w:ascii="Times New Roman" w:eastAsia="Times New Roman" w:hAnsi="Times New Roman" w:cs="Times New Roman"/>
          <w:color w:val="000000"/>
          <w:sz w:val="28"/>
        </w:rPr>
        <w:t>УКЭП</w:t>
      </w:r>
      <w:r w:rsidR="005A1E5A" w:rsidRPr="005A724B">
        <w:rPr>
          <w:rFonts w:ascii="Times New Roman" w:eastAsia="Times New Roman" w:hAnsi="Times New Roman" w:cs="Times New Roman"/>
          <w:color w:val="000000"/>
          <w:sz w:val="28"/>
        </w:rPr>
        <w:t xml:space="preserve"> </w:t>
      </w:r>
      <w:r w:rsidR="004A09F3">
        <w:rPr>
          <w:rFonts w:ascii="Times New Roman" w:eastAsia="Times New Roman" w:hAnsi="Times New Roman" w:cs="Times New Roman"/>
          <w:color w:val="000000"/>
          <w:sz w:val="28"/>
        </w:rPr>
        <w:t xml:space="preserve">министра </w:t>
      </w:r>
      <w:r w:rsidR="005A1E5A" w:rsidRPr="005A724B">
        <w:rPr>
          <w:rFonts w:ascii="Times New Roman" w:eastAsia="Times New Roman" w:hAnsi="Times New Roman" w:cs="Times New Roman"/>
          <w:color w:val="000000"/>
          <w:sz w:val="28"/>
        </w:rPr>
        <w:t xml:space="preserve">в </w:t>
      </w:r>
      <w:r w:rsidR="007C007F">
        <w:rPr>
          <w:rFonts w:ascii="Times New Roman" w:eastAsia="Times New Roman" w:hAnsi="Times New Roman" w:cs="Times New Roman"/>
          <w:color w:val="000000"/>
          <w:sz w:val="28"/>
        </w:rPr>
        <w:t>ГИИС</w:t>
      </w:r>
      <w:r w:rsidR="005A1E5A" w:rsidRPr="005A724B">
        <w:rPr>
          <w:rFonts w:ascii="Times New Roman" w:eastAsia="Times New Roman" w:hAnsi="Times New Roman" w:cs="Times New Roman"/>
          <w:color w:val="000000"/>
          <w:sz w:val="28"/>
        </w:rPr>
        <w:t xml:space="preserve"> </w:t>
      </w:r>
      <w:r w:rsidR="005A724B">
        <w:rPr>
          <w:rFonts w:ascii="Times New Roman" w:eastAsia="Times New Roman" w:hAnsi="Times New Roman" w:cs="Times New Roman"/>
          <w:color w:val="000000"/>
          <w:sz w:val="28"/>
        </w:rPr>
        <w:t>«</w:t>
      </w:r>
      <w:r w:rsidR="005A1E5A" w:rsidRPr="005A724B">
        <w:rPr>
          <w:rFonts w:ascii="Times New Roman" w:eastAsia="Times New Roman" w:hAnsi="Times New Roman" w:cs="Times New Roman"/>
          <w:color w:val="000000"/>
          <w:sz w:val="28"/>
        </w:rPr>
        <w:t>Электронный бюджет</w:t>
      </w:r>
      <w:r w:rsidR="005A724B">
        <w:rPr>
          <w:rFonts w:ascii="Times New Roman" w:eastAsia="Times New Roman" w:hAnsi="Times New Roman" w:cs="Times New Roman"/>
          <w:color w:val="000000"/>
          <w:sz w:val="28"/>
        </w:rPr>
        <w:t>»</w:t>
      </w:r>
      <w:r w:rsidR="005A1E5A" w:rsidRPr="005A724B">
        <w:rPr>
          <w:rFonts w:ascii="Times New Roman" w:eastAsia="Times New Roman" w:hAnsi="Times New Roman" w:cs="Times New Roman"/>
          <w:color w:val="000000"/>
          <w:sz w:val="28"/>
        </w:rPr>
        <w:t>, а также размещается на едином портале не позднее одного рабочего дня, следующего за днем его подписания.</w:t>
      </w:r>
    </w:p>
    <w:p w:rsidR="00C10A49" w:rsidRDefault="00C10A4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w:t>
      </w:r>
      <w:r w:rsidRPr="00C10A49">
        <w:rPr>
          <w:rFonts w:ascii="Times New Roman" w:eastAsia="Times New Roman" w:hAnsi="Times New Roman" w:cs="Times New Roman"/>
          <w:color w:val="000000"/>
          <w:sz w:val="28"/>
        </w:rPr>
        <w:t xml:space="preserve">несение изменений в протокол рассмотрения заявок осуществляется не позднее </w:t>
      </w:r>
      <w:r>
        <w:rPr>
          <w:rFonts w:ascii="Times New Roman" w:eastAsia="Times New Roman" w:hAnsi="Times New Roman" w:cs="Times New Roman"/>
          <w:color w:val="000000"/>
          <w:sz w:val="28"/>
        </w:rPr>
        <w:t>десяти</w:t>
      </w:r>
      <w:r w:rsidRPr="00C10A49">
        <w:rPr>
          <w:rFonts w:ascii="Times New Roman" w:eastAsia="Times New Roman" w:hAnsi="Times New Roman" w:cs="Times New Roman"/>
          <w:color w:val="000000"/>
          <w:sz w:val="28"/>
        </w:rPr>
        <w:t xml:space="preserve"> календарных дней со дня подписания первых версий протокола рассмотрения заявок путем формирования новых версий указанн</w:t>
      </w:r>
      <w:r>
        <w:rPr>
          <w:rFonts w:ascii="Times New Roman" w:eastAsia="Times New Roman" w:hAnsi="Times New Roman" w:cs="Times New Roman"/>
          <w:color w:val="000000"/>
          <w:sz w:val="28"/>
        </w:rPr>
        <w:t>ого</w:t>
      </w:r>
      <w:r w:rsidRPr="00C10A49">
        <w:rPr>
          <w:rFonts w:ascii="Times New Roman" w:eastAsia="Times New Roman" w:hAnsi="Times New Roman" w:cs="Times New Roman"/>
          <w:color w:val="000000"/>
          <w:sz w:val="28"/>
        </w:rPr>
        <w:t xml:space="preserve"> протокол</w:t>
      </w:r>
      <w:r>
        <w:rPr>
          <w:rFonts w:ascii="Times New Roman" w:eastAsia="Times New Roman" w:hAnsi="Times New Roman" w:cs="Times New Roman"/>
          <w:color w:val="000000"/>
          <w:sz w:val="28"/>
        </w:rPr>
        <w:t>а</w:t>
      </w:r>
      <w:r w:rsidRPr="00C10A49">
        <w:rPr>
          <w:rFonts w:ascii="Times New Roman" w:eastAsia="Times New Roman" w:hAnsi="Times New Roman" w:cs="Times New Roman"/>
          <w:color w:val="000000"/>
          <w:sz w:val="28"/>
        </w:rPr>
        <w:t xml:space="preserve"> с указанием причин внесения изменений.</w:t>
      </w:r>
    </w:p>
    <w:p w:rsidR="00E5727B" w:rsidRPr="00E5727B" w:rsidRDefault="00AC6CC4" w:rsidP="00E5727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27. </w:t>
      </w:r>
      <w:r w:rsidR="00E5727B" w:rsidRPr="00E5727B">
        <w:rPr>
          <w:rFonts w:ascii="Times New Roman" w:eastAsia="Times New Roman" w:hAnsi="Times New Roman" w:cs="Times New Roman"/>
          <w:color w:val="000000"/>
          <w:sz w:val="28"/>
        </w:rPr>
        <w:t xml:space="preserve">Министерство не позднее одного рабочего дня, следующего за днем </w:t>
      </w:r>
      <w:r w:rsidR="00291A44" w:rsidRPr="005A724B">
        <w:rPr>
          <w:rFonts w:ascii="Times New Roman" w:eastAsia="Times New Roman" w:hAnsi="Times New Roman" w:cs="Times New Roman"/>
          <w:color w:val="000000"/>
          <w:sz w:val="28"/>
        </w:rPr>
        <w:t>размещ</w:t>
      </w:r>
      <w:r w:rsidR="00291A44">
        <w:rPr>
          <w:rFonts w:ascii="Times New Roman" w:eastAsia="Times New Roman" w:hAnsi="Times New Roman" w:cs="Times New Roman"/>
          <w:color w:val="000000"/>
          <w:sz w:val="28"/>
        </w:rPr>
        <w:t>ения</w:t>
      </w:r>
      <w:r w:rsidR="00291A44" w:rsidRPr="005A724B">
        <w:rPr>
          <w:rFonts w:ascii="Times New Roman" w:eastAsia="Times New Roman" w:hAnsi="Times New Roman" w:cs="Times New Roman"/>
          <w:color w:val="000000"/>
          <w:sz w:val="28"/>
        </w:rPr>
        <w:t xml:space="preserve"> на едином портале </w:t>
      </w:r>
      <w:r w:rsidR="00291A44" w:rsidRPr="00291A44">
        <w:rPr>
          <w:rFonts w:ascii="Times New Roman" w:eastAsia="Times New Roman" w:hAnsi="Times New Roman" w:cs="Times New Roman"/>
          <w:color w:val="000000"/>
          <w:sz w:val="28"/>
        </w:rPr>
        <w:t>протокол</w:t>
      </w:r>
      <w:r w:rsidR="00291A44">
        <w:rPr>
          <w:rFonts w:ascii="Times New Roman" w:eastAsia="Times New Roman" w:hAnsi="Times New Roman" w:cs="Times New Roman"/>
          <w:color w:val="000000"/>
          <w:sz w:val="28"/>
        </w:rPr>
        <w:t>а</w:t>
      </w:r>
      <w:r w:rsidR="00291A44" w:rsidRPr="00291A44">
        <w:rPr>
          <w:rFonts w:ascii="Times New Roman" w:eastAsia="Times New Roman" w:hAnsi="Times New Roman" w:cs="Times New Roman"/>
          <w:color w:val="000000"/>
          <w:sz w:val="28"/>
        </w:rPr>
        <w:t xml:space="preserve"> рассмотрения заявок</w:t>
      </w:r>
      <w:r w:rsidR="00291A44" w:rsidRPr="00291A44" w:rsidDel="00291A44">
        <w:rPr>
          <w:rFonts w:ascii="Times New Roman" w:eastAsia="Times New Roman" w:hAnsi="Times New Roman" w:cs="Times New Roman"/>
          <w:color w:val="000000"/>
          <w:sz w:val="28"/>
        </w:rPr>
        <w:t xml:space="preserve"> </w:t>
      </w:r>
      <w:r w:rsidR="00E5727B" w:rsidRPr="00E5727B">
        <w:rPr>
          <w:rFonts w:ascii="Times New Roman" w:eastAsia="Times New Roman" w:hAnsi="Times New Roman" w:cs="Times New Roman"/>
          <w:color w:val="000000"/>
          <w:sz w:val="28"/>
        </w:rPr>
        <w:t xml:space="preserve">в соответствии с </w:t>
      </w:r>
      <w:r w:rsidR="00291A44">
        <w:rPr>
          <w:rFonts w:ascii="Times New Roman" w:eastAsia="Times New Roman" w:hAnsi="Times New Roman" w:cs="Times New Roman"/>
          <w:color w:val="000000"/>
          <w:sz w:val="28"/>
        </w:rPr>
        <w:t xml:space="preserve">абзацем первым </w:t>
      </w:r>
      <w:r w:rsidR="00E5727B" w:rsidRPr="00E5727B">
        <w:rPr>
          <w:rFonts w:ascii="Times New Roman" w:eastAsia="Times New Roman" w:hAnsi="Times New Roman" w:cs="Times New Roman"/>
          <w:color w:val="000000"/>
          <w:sz w:val="28"/>
        </w:rPr>
        <w:t>пункта 2</w:t>
      </w:r>
      <w:r w:rsidR="00291A44">
        <w:rPr>
          <w:rFonts w:ascii="Times New Roman" w:eastAsia="Times New Roman" w:hAnsi="Times New Roman" w:cs="Times New Roman"/>
          <w:color w:val="000000"/>
          <w:sz w:val="28"/>
        </w:rPr>
        <w:t>6</w:t>
      </w:r>
      <w:r w:rsidR="00E5727B" w:rsidRPr="00E5727B">
        <w:rPr>
          <w:rFonts w:ascii="Times New Roman" w:eastAsia="Times New Roman" w:hAnsi="Times New Roman" w:cs="Times New Roman"/>
          <w:color w:val="000000"/>
          <w:sz w:val="28"/>
        </w:rPr>
        <w:t xml:space="preserve"> Порядка в целях:</w:t>
      </w:r>
    </w:p>
    <w:p w:rsidR="00E5727B" w:rsidRPr="00E5727B" w:rsidRDefault="00E5727B" w:rsidP="00E5727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E5727B">
        <w:rPr>
          <w:rFonts w:ascii="Times New Roman" w:eastAsia="Times New Roman" w:hAnsi="Times New Roman" w:cs="Times New Roman"/>
          <w:color w:val="000000"/>
          <w:sz w:val="28"/>
        </w:rPr>
        <w:t xml:space="preserve">1) обеспечения проведения экспертизы проектов в соответствии </w:t>
      </w:r>
      <w:proofErr w:type="gramStart"/>
      <w:r w:rsidRPr="00E5727B">
        <w:rPr>
          <w:rFonts w:ascii="Times New Roman" w:eastAsia="Times New Roman" w:hAnsi="Times New Roman" w:cs="Times New Roman"/>
          <w:color w:val="000000"/>
          <w:sz w:val="28"/>
        </w:rPr>
        <w:t>с  пунктом</w:t>
      </w:r>
      <w:proofErr w:type="gramEnd"/>
      <w:r w:rsidRPr="00E5727B">
        <w:rPr>
          <w:rFonts w:ascii="Times New Roman" w:eastAsia="Times New Roman" w:hAnsi="Times New Roman" w:cs="Times New Roman"/>
          <w:color w:val="000000"/>
          <w:sz w:val="28"/>
        </w:rPr>
        <w:t xml:space="preserve"> 29</w:t>
      </w:r>
      <w:r w:rsidR="004A09F3">
        <w:rPr>
          <w:rFonts w:ascii="Times New Roman" w:eastAsia="Times New Roman" w:hAnsi="Times New Roman" w:cs="Times New Roman"/>
          <w:color w:val="000000"/>
          <w:sz w:val="28"/>
        </w:rPr>
        <w:t xml:space="preserve"> и абзаца первого пункта 30</w:t>
      </w:r>
      <w:r w:rsidRPr="00E5727B">
        <w:rPr>
          <w:rFonts w:ascii="Times New Roman" w:eastAsia="Times New Roman" w:hAnsi="Times New Roman" w:cs="Times New Roman"/>
          <w:color w:val="000000"/>
          <w:sz w:val="28"/>
        </w:rPr>
        <w:t xml:space="preserve"> Порядка:</w:t>
      </w:r>
    </w:p>
    <w:p w:rsidR="00E5727B" w:rsidRPr="00E5727B" w:rsidRDefault="00E5727B" w:rsidP="00E5727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E5727B">
        <w:rPr>
          <w:rFonts w:ascii="Times New Roman" w:eastAsia="Times New Roman" w:hAnsi="Times New Roman" w:cs="Times New Roman"/>
          <w:color w:val="000000"/>
          <w:sz w:val="28"/>
        </w:rPr>
        <w:t>а) уведомляет подведомственное учреждение в ГИИС «Электронный бюджет» о допуске к заявкам (при наличии технической возможности осуществления доступа подведомственного учреждения в ГИИС «Электронный бюджет» к заявкам);</w:t>
      </w:r>
    </w:p>
    <w:p w:rsidR="00E5727B" w:rsidRPr="00E5727B" w:rsidRDefault="00E5727B" w:rsidP="00E5727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E5727B">
        <w:rPr>
          <w:rFonts w:ascii="Times New Roman" w:eastAsia="Times New Roman" w:hAnsi="Times New Roman" w:cs="Times New Roman"/>
          <w:color w:val="000000"/>
          <w:sz w:val="28"/>
        </w:rPr>
        <w:t>б) направляет заявки в подведомственное учреждение с использованием электронных средств связи (в случае отсутствия технической возможности осуществления доступа подведомственного учреждения в ГИИС «Электронный бюджет» к заявкам);</w:t>
      </w:r>
    </w:p>
    <w:p w:rsidR="00E5727B" w:rsidRPr="00E5727B" w:rsidRDefault="00E5727B" w:rsidP="00E5727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E5727B">
        <w:rPr>
          <w:rFonts w:ascii="Times New Roman" w:eastAsia="Times New Roman" w:hAnsi="Times New Roman" w:cs="Times New Roman"/>
          <w:color w:val="000000"/>
          <w:sz w:val="28"/>
        </w:rPr>
        <w:t>2) получения рекомендаций областных исполнительных органов по поддержке проектов– направляет заявки в зависимости от сферы применения результатов реализации проектов в соответствующие областных исполнительных органов для рассмотрения в соответствии с пунктом 28 Порядка на заседаниях образованных ими научно-технических советов.</w:t>
      </w:r>
    </w:p>
    <w:p w:rsidR="004A199E" w:rsidRPr="004A199E" w:rsidRDefault="00AC6CC4" w:rsidP="004A199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28. Научно-технические советы в соответствии со своими планами работы, но в пределах срока проведения экспертизы проектов, установленного абзацем восьмым пункта 29 Порядка, рассматривают представленные </w:t>
      </w:r>
      <w:r w:rsidR="004A09F3">
        <w:rPr>
          <w:rFonts w:ascii="Times New Roman" w:eastAsia="Times New Roman" w:hAnsi="Times New Roman" w:cs="Times New Roman"/>
          <w:color w:val="000000"/>
          <w:sz w:val="28"/>
        </w:rPr>
        <w:t>Министерством</w:t>
      </w:r>
      <w:r>
        <w:rPr>
          <w:rFonts w:ascii="Times New Roman" w:eastAsia="Times New Roman" w:hAnsi="Times New Roman" w:cs="Times New Roman"/>
          <w:color w:val="000000"/>
          <w:sz w:val="28"/>
        </w:rPr>
        <w:t xml:space="preserve"> </w:t>
      </w:r>
      <w:r w:rsidR="00A97346">
        <w:rPr>
          <w:rFonts w:ascii="Times New Roman" w:eastAsia="Times New Roman" w:hAnsi="Times New Roman" w:cs="Times New Roman"/>
          <w:color w:val="000000"/>
          <w:sz w:val="28"/>
        </w:rPr>
        <w:t>заявки</w:t>
      </w:r>
      <w:r>
        <w:rPr>
          <w:rFonts w:ascii="Times New Roman" w:eastAsia="Times New Roman" w:hAnsi="Times New Roman" w:cs="Times New Roman"/>
          <w:color w:val="000000"/>
          <w:sz w:val="28"/>
        </w:rPr>
        <w:t xml:space="preserve"> и направляют в Министерство рекомендации по </w:t>
      </w:r>
      <w:r w:rsidR="00A97346">
        <w:rPr>
          <w:rFonts w:ascii="Times New Roman" w:eastAsia="Times New Roman" w:hAnsi="Times New Roman" w:cs="Times New Roman"/>
          <w:color w:val="000000"/>
          <w:sz w:val="28"/>
        </w:rPr>
        <w:t>поддержке</w:t>
      </w:r>
      <w:r>
        <w:rPr>
          <w:rFonts w:ascii="Times New Roman" w:eastAsia="Times New Roman" w:hAnsi="Times New Roman" w:cs="Times New Roman"/>
          <w:color w:val="000000"/>
          <w:sz w:val="28"/>
        </w:rPr>
        <w:t xml:space="preserve"> проектов</w:t>
      </w:r>
      <w:r w:rsidR="004A199E">
        <w:rPr>
          <w:rFonts w:ascii="Times New Roman" w:eastAsia="Times New Roman" w:hAnsi="Times New Roman" w:cs="Times New Roman"/>
          <w:color w:val="000000"/>
          <w:sz w:val="28"/>
        </w:rPr>
        <w:t>, содержащих</w:t>
      </w:r>
      <w:r w:rsidR="004A199E" w:rsidRPr="004A199E">
        <w:rPr>
          <w:rFonts w:ascii="Times New Roman" w:eastAsia="Times New Roman" w:hAnsi="Times New Roman" w:cs="Times New Roman"/>
          <w:color w:val="000000"/>
          <w:sz w:val="28"/>
        </w:rPr>
        <w:t xml:space="preserve"> одно из следующих предложений по поддержке проекта:</w:t>
      </w:r>
    </w:p>
    <w:p w:rsidR="004A199E" w:rsidRPr="004A199E" w:rsidRDefault="004A199E" w:rsidP="004A199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4A199E">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 </w:t>
      </w:r>
      <w:r w:rsidRPr="004A199E">
        <w:rPr>
          <w:rFonts w:ascii="Times New Roman" w:eastAsia="Times New Roman" w:hAnsi="Times New Roman" w:cs="Times New Roman"/>
          <w:color w:val="000000"/>
          <w:sz w:val="28"/>
        </w:rPr>
        <w:t>«Проект заслуживает безусловной поддержки»;</w:t>
      </w:r>
    </w:p>
    <w:p w:rsidR="004A199E" w:rsidRPr="004A199E" w:rsidRDefault="004A199E" w:rsidP="004A199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4A199E">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 </w:t>
      </w:r>
      <w:r w:rsidRPr="004A199E">
        <w:rPr>
          <w:rFonts w:ascii="Times New Roman" w:eastAsia="Times New Roman" w:hAnsi="Times New Roman" w:cs="Times New Roman"/>
          <w:color w:val="000000"/>
          <w:sz w:val="28"/>
        </w:rPr>
        <w:t>«Проект целесообразно поддержать»;</w:t>
      </w:r>
    </w:p>
    <w:p w:rsidR="004A199E" w:rsidRPr="004A199E" w:rsidRDefault="004A199E" w:rsidP="004A199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4A199E">
        <w:rPr>
          <w:rFonts w:ascii="Times New Roman" w:eastAsia="Times New Roman" w:hAnsi="Times New Roman" w:cs="Times New Roman"/>
          <w:color w:val="000000"/>
          <w:sz w:val="28"/>
        </w:rPr>
        <w:lastRenderedPageBreak/>
        <w:t>3)</w:t>
      </w:r>
      <w:r>
        <w:rPr>
          <w:rFonts w:ascii="Times New Roman" w:eastAsia="Times New Roman" w:hAnsi="Times New Roman" w:cs="Times New Roman"/>
          <w:color w:val="000000"/>
          <w:sz w:val="28"/>
        </w:rPr>
        <w:t> </w:t>
      </w:r>
      <w:r w:rsidRPr="004A199E">
        <w:rPr>
          <w:rFonts w:ascii="Times New Roman" w:eastAsia="Times New Roman" w:hAnsi="Times New Roman" w:cs="Times New Roman"/>
          <w:color w:val="000000"/>
          <w:sz w:val="28"/>
        </w:rPr>
        <w:t>«Поддержка возможна при доработке проекта»;</w:t>
      </w:r>
    </w:p>
    <w:p w:rsidR="00D038F9" w:rsidRDefault="004A199E" w:rsidP="004A199E">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4A199E">
        <w:rPr>
          <w:rFonts w:ascii="Times New Roman" w:eastAsia="Times New Roman" w:hAnsi="Times New Roman" w:cs="Times New Roman"/>
          <w:color w:val="000000"/>
          <w:sz w:val="28"/>
        </w:rPr>
        <w:t>4)</w:t>
      </w:r>
      <w:r>
        <w:rPr>
          <w:rFonts w:ascii="Times New Roman" w:eastAsia="Times New Roman" w:hAnsi="Times New Roman" w:cs="Times New Roman"/>
          <w:color w:val="000000"/>
          <w:sz w:val="28"/>
        </w:rPr>
        <w:t> </w:t>
      </w:r>
      <w:r w:rsidRPr="004A199E">
        <w:rPr>
          <w:rFonts w:ascii="Times New Roman" w:eastAsia="Times New Roman" w:hAnsi="Times New Roman" w:cs="Times New Roman"/>
          <w:color w:val="000000"/>
          <w:sz w:val="28"/>
        </w:rPr>
        <w:t>«Проект не заслуживает поддержки».</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29. Экспертиза проектов, представленных в заявках, осуществляется в подведомственном Министерству государственном учреждении Новосибирской области (далее – подведомственное учреждение) в соответствии с его уставными целями и установленным государственным заданием по следующим критериям:</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научно-технический уровень, новизна ожидаемых научно-технических результатов;</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конкурентные преимущества, наличие научных работ, публикаций, патентов и авторских свидетельств по тематике проекта;</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научно-технический потенциал;</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наличие собственных и (или) привлеченных финансовых ресурсов для реализации проекта.</w:t>
      </w:r>
    </w:p>
    <w:p w:rsidR="005A724B"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Срок проведения экспертизы проектов составляет не более тридцати рабочих дней с даты поступления документов в подведомственное учреждение.</w:t>
      </w:r>
    </w:p>
    <w:p w:rsidR="00555142" w:rsidRPr="00555142" w:rsidRDefault="00555142" w:rsidP="0055514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555142">
        <w:rPr>
          <w:rFonts w:ascii="Times New Roman" w:eastAsia="Times New Roman" w:hAnsi="Times New Roman" w:cs="Times New Roman"/>
          <w:color w:val="000000"/>
          <w:sz w:val="28"/>
        </w:rPr>
        <w:t xml:space="preserve">Подведомственное учреждение не позднее одного рабочего дня, следующего за днем получения в соответствии с абзацем «а» подпункта </w:t>
      </w:r>
      <w:r>
        <w:rPr>
          <w:rFonts w:ascii="Times New Roman" w:eastAsia="Times New Roman" w:hAnsi="Times New Roman" w:cs="Times New Roman"/>
          <w:color w:val="000000"/>
          <w:sz w:val="28"/>
        </w:rPr>
        <w:t>1</w:t>
      </w:r>
      <w:r w:rsidRPr="00555142">
        <w:rPr>
          <w:rFonts w:ascii="Times New Roman" w:eastAsia="Times New Roman" w:hAnsi="Times New Roman" w:cs="Times New Roman"/>
          <w:color w:val="000000"/>
          <w:sz w:val="28"/>
        </w:rPr>
        <w:t xml:space="preserve"> пункта 2</w:t>
      </w:r>
      <w:r>
        <w:rPr>
          <w:rFonts w:ascii="Times New Roman" w:eastAsia="Times New Roman" w:hAnsi="Times New Roman" w:cs="Times New Roman"/>
          <w:color w:val="000000"/>
          <w:sz w:val="28"/>
        </w:rPr>
        <w:t>7</w:t>
      </w:r>
      <w:r w:rsidRPr="00555142">
        <w:rPr>
          <w:rFonts w:ascii="Times New Roman" w:eastAsia="Times New Roman" w:hAnsi="Times New Roman" w:cs="Times New Roman"/>
          <w:color w:val="000000"/>
          <w:sz w:val="28"/>
        </w:rPr>
        <w:t xml:space="preserve"> Порядка уведомления о допуске к заявкам или </w:t>
      </w:r>
      <w:r>
        <w:rPr>
          <w:rFonts w:ascii="Times New Roman" w:eastAsia="Times New Roman" w:hAnsi="Times New Roman" w:cs="Times New Roman"/>
          <w:color w:val="000000"/>
          <w:sz w:val="28"/>
        </w:rPr>
        <w:t xml:space="preserve">получения заявок от Министерства </w:t>
      </w:r>
      <w:r w:rsidRPr="00555142">
        <w:rPr>
          <w:rFonts w:ascii="Times New Roman" w:eastAsia="Times New Roman" w:hAnsi="Times New Roman" w:cs="Times New Roman"/>
          <w:color w:val="000000"/>
          <w:sz w:val="28"/>
        </w:rPr>
        <w:t xml:space="preserve">в соответствии с абзацем «б» подпункта </w:t>
      </w:r>
      <w:r>
        <w:rPr>
          <w:rFonts w:ascii="Times New Roman" w:eastAsia="Times New Roman" w:hAnsi="Times New Roman" w:cs="Times New Roman"/>
          <w:color w:val="000000"/>
          <w:sz w:val="28"/>
        </w:rPr>
        <w:t>1</w:t>
      </w:r>
      <w:r w:rsidRPr="00555142">
        <w:rPr>
          <w:rFonts w:ascii="Times New Roman" w:eastAsia="Times New Roman" w:hAnsi="Times New Roman" w:cs="Times New Roman"/>
          <w:color w:val="000000"/>
          <w:sz w:val="28"/>
        </w:rPr>
        <w:t xml:space="preserve"> пункта </w:t>
      </w:r>
      <w:r w:rsidR="00BF01FD" w:rsidRPr="00555142">
        <w:rPr>
          <w:rFonts w:ascii="Times New Roman" w:eastAsia="Times New Roman" w:hAnsi="Times New Roman" w:cs="Times New Roman"/>
          <w:color w:val="000000"/>
          <w:sz w:val="28"/>
        </w:rPr>
        <w:t>2</w:t>
      </w:r>
      <w:r w:rsidR="00BF01FD">
        <w:rPr>
          <w:rFonts w:ascii="Times New Roman" w:eastAsia="Times New Roman" w:hAnsi="Times New Roman" w:cs="Times New Roman"/>
          <w:color w:val="000000"/>
          <w:sz w:val="28"/>
        </w:rPr>
        <w:t>7</w:t>
      </w:r>
      <w:r w:rsidR="00BF01FD" w:rsidRPr="00555142">
        <w:rPr>
          <w:rFonts w:ascii="Times New Roman" w:eastAsia="Times New Roman" w:hAnsi="Times New Roman" w:cs="Times New Roman"/>
          <w:color w:val="000000"/>
          <w:sz w:val="28"/>
        </w:rPr>
        <w:t xml:space="preserve"> </w:t>
      </w:r>
      <w:r w:rsidRPr="00555142">
        <w:rPr>
          <w:rFonts w:ascii="Times New Roman" w:eastAsia="Times New Roman" w:hAnsi="Times New Roman" w:cs="Times New Roman"/>
          <w:color w:val="000000"/>
          <w:sz w:val="28"/>
        </w:rPr>
        <w:t xml:space="preserve">Порядка, обеспечивает проведение экспертизы проектов путем направления </w:t>
      </w:r>
      <w:r>
        <w:rPr>
          <w:rFonts w:ascii="Times New Roman" w:eastAsia="Times New Roman" w:hAnsi="Times New Roman" w:cs="Times New Roman"/>
          <w:color w:val="000000"/>
          <w:sz w:val="28"/>
        </w:rPr>
        <w:t xml:space="preserve">заявок </w:t>
      </w:r>
      <w:r w:rsidRPr="00555142">
        <w:rPr>
          <w:rFonts w:ascii="Times New Roman" w:eastAsia="Times New Roman" w:hAnsi="Times New Roman" w:cs="Times New Roman"/>
          <w:color w:val="000000"/>
          <w:sz w:val="28"/>
        </w:rPr>
        <w:t xml:space="preserve">с использованием электронных средств связи </w:t>
      </w:r>
      <w:r>
        <w:rPr>
          <w:rFonts w:ascii="Times New Roman" w:eastAsia="Times New Roman" w:hAnsi="Times New Roman" w:cs="Times New Roman"/>
          <w:color w:val="000000"/>
          <w:sz w:val="28"/>
        </w:rPr>
        <w:t>привлеченным к экспертизе проектов экспертам</w:t>
      </w:r>
      <w:r w:rsidRPr="00555142">
        <w:rPr>
          <w:rFonts w:ascii="Times New Roman" w:eastAsia="Times New Roman" w:hAnsi="Times New Roman" w:cs="Times New Roman"/>
          <w:color w:val="000000"/>
          <w:sz w:val="28"/>
        </w:rPr>
        <w:t>, в зависимости от сферы применения результатов реализации проекта к заявкам, допущенным к участию в конкурсе.</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проведения экспертизы проектов</w:t>
      </w:r>
      <w:r w:rsidR="005A724B">
        <w:rPr>
          <w:rFonts w:ascii="Times New Roman" w:eastAsia="Times New Roman" w:hAnsi="Times New Roman" w:cs="Times New Roman"/>
          <w:color w:val="000000"/>
          <w:sz w:val="28"/>
        </w:rPr>
        <w:t>, в том числе</w:t>
      </w:r>
      <w:r w:rsidR="005A724B" w:rsidRPr="005A724B">
        <w:rPr>
          <w:rFonts w:ascii="Times New Roman" w:eastAsia="Times New Roman" w:hAnsi="Times New Roman" w:cs="Times New Roman"/>
          <w:color w:val="000000"/>
          <w:sz w:val="28"/>
        </w:rPr>
        <w:t xml:space="preserve"> порядок привлечения экспертов в целях проведения экспертизы </w:t>
      </w:r>
      <w:r w:rsidR="005A724B">
        <w:rPr>
          <w:rFonts w:ascii="Times New Roman" w:eastAsia="Times New Roman" w:hAnsi="Times New Roman" w:cs="Times New Roman"/>
          <w:color w:val="000000"/>
          <w:sz w:val="28"/>
        </w:rPr>
        <w:t>проектов</w:t>
      </w:r>
      <w:r w:rsidR="005A724B" w:rsidRPr="005A724B">
        <w:rPr>
          <w:rFonts w:ascii="Times New Roman" w:eastAsia="Times New Roman" w:hAnsi="Times New Roman" w:cs="Times New Roman"/>
          <w:color w:val="000000"/>
          <w:sz w:val="28"/>
        </w:rPr>
        <w:t>,</w:t>
      </w:r>
      <w:r w:rsidR="00466CB3" w:rsidRPr="00466CB3">
        <w:rPr>
          <w:rFonts w:ascii="Times New Roman" w:eastAsia="Times New Roman" w:hAnsi="Times New Roman" w:cs="Times New Roman"/>
          <w:color w:val="000000"/>
          <w:sz w:val="28"/>
        </w:rPr>
        <w:t xml:space="preserve"> </w:t>
      </w:r>
      <w:r w:rsidR="00466CB3">
        <w:rPr>
          <w:rFonts w:ascii="Times New Roman" w:eastAsia="Times New Roman" w:hAnsi="Times New Roman" w:cs="Times New Roman"/>
          <w:color w:val="000000"/>
          <w:sz w:val="28"/>
        </w:rPr>
        <w:t>и оформления э</w:t>
      </w:r>
      <w:r w:rsidR="00466CB3" w:rsidRPr="00466CB3">
        <w:rPr>
          <w:rFonts w:ascii="Times New Roman" w:eastAsia="Times New Roman" w:hAnsi="Times New Roman" w:cs="Times New Roman"/>
          <w:color w:val="000000"/>
          <w:sz w:val="28"/>
        </w:rPr>
        <w:t>кспертны</w:t>
      </w:r>
      <w:r w:rsidR="00466CB3">
        <w:rPr>
          <w:rFonts w:ascii="Times New Roman" w:eastAsia="Times New Roman" w:hAnsi="Times New Roman" w:cs="Times New Roman"/>
          <w:color w:val="000000"/>
          <w:sz w:val="28"/>
        </w:rPr>
        <w:t>х</w:t>
      </w:r>
      <w:r w:rsidR="00466CB3" w:rsidRPr="00466CB3">
        <w:rPr>
          <w:rFonts w:ascii="Times New Roman" w:eastAsia="Times New Roman" w:hAnsi="Times New Roman" w:cs="Times New Roman"/>
          <w:color w:val="000000"/>
          <w:sz w:val="28"/>
        </w:rPr>
        <w:t xml:space="preserve"> заключени</w:t>
      </w:r>
      <w:r w:rsidR="00466CB3">
        <w:rPr>
          <w:rFonts w:ascii="Times New Roman" w:eastAsia="Times New Roman" w:hAnsi="Times New Roman" w:cs="Times New Roman"/>
          <w:color w:val="000000"/>
          <w:sz w:val="28"/>
        </w:rPr>
        <w:t>й</w:t>
      </w:r>
      <w:r w:rsidR="00466CB3" w:rsidRPr="00466CB3">
        <w:rPr>
          <w:rFonts w:ascii="Times New Roman" w:eastAsia="Times New Roman" w:hAnsi="Times New Roman" w:cs="Times New Roman"/>
          <w:color w:val="000000"/>
          <w:sz w:val="28"/>
        </w:rPr>
        <w:t xml:space="preserve"> на проекты</w:t>
      </w:r>
      <w:r w:rsidR="00466CB3">
        <w:rPr>
          <w:rFonts w:ascii="Times New Roman" w:eastAsia="Times New Roman" w:hAnsi="Times New Roman" w:cs="Times New Roman"/>
          <w:color w:val="000000"/>
          <w:sz w:val="28"/>
        </w:rPr>
        <w:t>,</w:t>
      </w:r>
      <w:r w:rsidR="005A724B" w:rsidRPr="00466CB3">
        <w:rPr>
          <w:rFonts w:ascii="Times New Roman" w:eastAsia="Times New Roman" w:hAnsi="Times New Roman" w:cs="Times New Roman"/>
          <w:color w:val="000000"/>
          <w:sz w:val="28"/>
        </w:rPr>
        <w:t xml:space="preserve"> </w:t>
      </w:r>
      <w:r w:rsidR="005A724B" w:rsidRPr="005A724B">
        <w:rPr>
          <w:rFonts w:ascii="Times New Roman" w:eastAsia="Times New Roman" w:hAnsi="Times New Roman" w:cs="Times New Roman"/>
          <w:color w:val="000000"/>
          <w:sz w:val="28"/>
        </w:rPr>
        <w:t xml:space="preserve">порядок взаимодействия </w:t>
      </w:r>
      <w:r w:rsidR="005A724B">
        <w:rPr>
          <w:rFonts w:ascii="Times New Roman" w:eastAsia="Times New Roman" w:hAnsi="Times New Roman" w:cs="Times New Roman"/>
          <w:color w:val="000000"/>
          <w:sz w:val="28"/>
        </w:rPr>
        <w:t xml:space="preserve">министерства </w:t>
      </w:r>
      <w:r w:rsidR="005A724B" w:rsidRPr="005A724B">
        <w:rPr>
          <w:rFonts w:ascii="Times New Roman" w:eastAsia="Times New Roman" w:hAnsi="Times New Roman" w:cs="Times New Roman"/>
          <w:color w:val="000000"/>
          <w:sz w:val="28"/>
        </w:rPr>
        <w:t>с экспертами</w:t>
      </w:r>
      <w:r>
        <w:rPr>
          <w:rFonts w:ascii="Times New Roman" w:eastAsia="Times New Roman" w:hAnsi="Times New Roman" w:cs="Times New Roman"/>
          <w:color w:val="000000"/>
          <w:sz w:val="28"/>
        </w:rPr>
        <w:t xml:space="preserve"> устанавливается приказом Министерства.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30. Не позднее следующего рабочего дня за днем завершения экспертизы подведомственное учреждение </w:t>
      </w:r>
      <w:r w:rsidR="00730538">
        <w:rPr>
          <w:rFonts w:ascii="Times New Roman" w:eastAsia="Times New Roman" w:hAnsi="Times New Roman" w:cs="Times New Roman"/>
          <w:color w:val="000000"/>
          <w:sz w:val="28"/>
        </w:rPr>
        <w:t>размещает</w:t>
      </w:r>
      <w:r>
        <w:rPr>
          <w:rFonts w:ascii="Times New Roman" w:eastAsia="Times New Roman" w:hAnsi="Times New Roman" w:cs="Times New Roman"/>
          <w:color w:val="000000"/>
          <w:sz w:val="28"/>
        </w:rPr>
        <w:t xml:space="preserve"> экспертные заключения на проекты в </w:t>
      </w:r>
      <w:r w:rsidR="00730538">
        <w:rPr>
          <w:rFonts w:ascii="Times New Roman" w:eastAsia="Times New Roman" w:hAnsi="Times New Roman" w:cs="Times New Roman"/>
          <w:color w:val="000000"/>
          <w:sz w:val="28"/>
        </w:rPr>
        <w:t> </w:t>
      </w:r>
      <w:r w:rsidR="007C007F">
        <w:rPr>
          <w:rFonts w:ascii="Times New Roman" w:eastAsia="Times New Roman" w:hAnsi="Times New Roman" w:cs="Times New Roman"/>
          <w:color w:val="000000"/>
          <w:sz w:val="28"/>
        </w:rPr>
        <w:t>ГИИС</w:t>
      </w:r>
      <w:r w:rsidR="00730538">
        <w:rPr>
          <w:rFonts w:ascii="Times New Roman" w:eastAsia="Times New Roman" w:hAnsi="Times New Roman" w:cs="Times New Roman"/>
          <w:color w:val="000000"/>
          <w:sz w:val="28"/>
        </w:rPr>
        <w:t xml:space="preserve"> «Электронный бюджет»</w:t>
      </w:r>
      <w:r w:rsidR="00EF09DE" w:rsidRPr="00EF09DE">
        <w:rPr>
          <w:rFonts w:ascii="Times New Roman" w:eastAsia="Times New Roman" w:hAnsi="Times New Roman" w:cs="Times New Roman"/>
          <w:color w:val="000000"/>
          <w:sz w:val="28"/>
        </w:rPr>
        <w:t xml:space="preserve"> (при наличии технической возможности осуществления доступа подведомственного учреждения в ГИИС «Электронный бюджет» к заявкам)</w:t>
      </w:r>
      <w:r w:rsidR="00EF09DE">
        <w:rPr>
          <w:rFonts w:ascii="Times New Roman" w:eastAsia="Times New Roman" w:hAnsi="Times New Roman" w:cs="Times New Roman"/>
          <w:color w:val="000000"/>
          <w:sz w:val="28"/>
        </w:rPr>
        <w:t xml:space="preserve"> или</w:t>
      </w:r>
      <w:r w:rsidR="00EF09DE" w:rsidRPr="00EF09DE">
        <w:rPr>
          <w:rFonts w:ascii="Times New Roman" w:eastAsia="Times New Roman" w:hAnsi="Times New Roman" w:cs="Times New Roman"/>
          <w:color w:val="000000"/>
          <w:sz w:val="28"/>
        </w:rPr>
        <w:t xml:space="preserve"> направляет экспертные заключения на проекты</w:t>
      </w:r>
      <w:r w:rsidR="00330C52" w:rsidRPr="00EF09DE">
        <w:rPr>
          <w:rFonts w:ascii="Times New Roman" w:eastAsia="Times New Roman" w:hAnsi="Times New Roman" w:cs="Times New Roman"/>
          <w:color w:val="000000"/>
          <w:sz w:val="28"/>
        </w:rPr>
        <w:t xml:space="preserve"> </w:t>
      </w:r>
      <w:r w:rsidR="00EF09DE">
        <w:rPr>
          <w:rFonts w:ascii="Times New Roman" w:eastAsia="Times New Roman" w:hAnsi="Times New Roman" w:cs="Times New Roman"/>
          <w:color w:val="000000"/>
          <w:sz w:val="28"/>
        </w:rPr>
        <w:t>в</w:t>
      </w:r>
      <w:r w:rsidR="00AD4DB3">
        <w:rPr>
          <w:rFonts w:ascii="Times New Roman" w:eastAsia="Times New Roman" w:hAnsi="Times New Roman" w:cs="Times New Roman"/>
          <w:color w:val="000000"/>
          <w:sz w:val="28"/>
        </w:rPr>
        <w:t xml:space="preserve"> М</w:t>
      </w:r>
      <w:r w:rsidR="00330C52">
        <w:rPr>
          <w:rFonts w:ascii="Times New Roman" w:eastAsia="Times New Roman" w:hAnsi="Times New Roman" w:cs="Times New Roman"/>
          <w:color w:val="000000"/>
          <w:sz w:val="28"/>
        </w:rPr>
        <w:t>инистерство</w:t>
      </w:r>
      <w:r w:rsidR="00EF09DE">
        <w:rPr>
          <w:rFonts w:ascii="Times New Roman" w:eastAsia="Times New Roman" w:hAnsi="Times New Roman" w:cs="Times New Roman"/>
          <w:color w:val="000000"/>
          <w:sz w:val="28"/>
        </w:rPr>
        <w:t xml:space="preserve"> с использованием электронных средств связи </w:t>
      </w:r>
      <w:r w:rsidR="00EF09DE" w:rsidRPr="00E5727B">
        <w:rPr>
          <w:rFonts w:ascii="Times New Roman" w:eastAsia="Times New Roman" w:hAnsi="Times New Roman" w:cs="Times New Roman"/>
          <w:color w:val="000000"/>
          <w:sz w:val="28"/>
        </w:rPr>
        <w:t>(в случае отсутствия технической возможности осуществления доступа подведомственного учреждения в ГИИС «Электронный бюджет» к заявкам)</w:t>
      </w:r>
      <w:r w:rsidR="00EF09DE">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Экспертные заключения на проекты носят рекомендательный характер для членов комиссии.</w:t>
      </w:r>
    </w:p>
    <w:p w:rsidR="00330C52" w:rsidRDefault="00330C5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330C52">
        <w:rPr>
          <w:rFonts w:ascii="Times New Roman" w:eastAsia="Times New Roman" w:hAnsi="Times New Roman" w:cs="Times New Roman"/>
          <w:color w:val="000000"/>
          <w:sz w:val="28"/>
        </w:rPr>
        <w:t xml:space="preserve">Министерство в течение трех рабочих дней со дня получения доступа к экспертным заключениям </w:t>
      </w:r>
      <w:r w:rsidR="00D17FB3" w:rsidRPr="00330C52">
        <w:rPr>
          <w:rFonts w:ascii="Times New Roman" w:eastAsia="Times New Roman" w:hAnsi="Times New Roman" w:cs="Times New Roman"/>
          <w:color w:val="000000"/>
          <w:sz w:val="28"/>
        </w:rPr>
        <w:t xml:space="preserve">на проекты </w:t>
      </w:r>
      <w:r w:rsidR="00D17FB3" w:rsidRPr="00D17FB3">
        <w:rPr>
          <w:rFonts w:ascii="Times New Roman" w:eastAsia="Times New Roman" w:hAnsi="Times New Roman" w:cs="Times New Roman"/>
          <w:color w:val="000000"/>
          <w:sz w:val="28"/>
        </w:rPr>
        <w:t xml:space="preserve">в ГИИС «Электронный бюджет» </w:t>
      </w:r>
      <w:r w:rsidR="00D17FB3">
        <w:rPr>
          <w:rFonts w:ascii="Times New Roman" w:eastAsia="Times New Roman" w:hAnsi="Times New Roman" w:cs="Times New Roman"/>
          <w:color w:val="000000"/>
          <w:sz w:val="28"/>
        </w:rPr>
        <w:t xml:space="preserve">или получения их от подведомственного учреждения по электронным средствам связи </w:t>
      </w:r>
      <w:r w:rsidRPr="00330C52">
        <w:rPr>
          <w:rFonts w:ascii="Times New Roman" w:eastAsia="Times New Roman" w:hAnsi="Times New Roman" w:cs="Times New Roman"/>
          <w:color w:val="000000"/>
          <w:sz w:val="28"/>
        </w:rPr>
        <w:lastRenderedPageBreak/>
        <w:t xml:space="preserve">приобщает </w:t>
      </w:r>
      <w:r w:rsidR="00E5361A" w:rsidRPr="00B332EC">
        <w:rPr>
          <w:rFonts w:ascii="Times New Roman" w:eastAsia="Times New Roman" w:hAnsi="Times New Roman" w:cs="Times New Roman"/>
          <w:color w:val="000000"/>
          <w:sz w:val="28"/>
        </w:rPr>
        <w:t>к заявкам</w:t>
      </w:r>
      <w:r w:rsidR="00E5361A" w:rsidRPr="00330C52">
        <w:rPr>
          <w:rFonts w:ascii="Times New Roman" w:eastAsia="Times New Roman" w:hAnsi="Times New Roman" w:cs="Times New Roman"/>
          <w:color w:val="000000"/>
          <w:sz w:val="28"/>
        </w:rPr>
        <w:t xml:space="preserve">, допущенным к участию в конкурсе, </w:t>
      </w:r>
      <w:r w:rsidR="00B332EC" w:rsidRPr="00B332EC">
        <w:rPr>
          <w:rFonts w:ascii="Times New Roman" w:eastAsia="Times New Roman" w:hAnsi="Times New Roman" w:cs="Times New Roman"/>
          <w:color w:val="000000"/>
          <w:sz w:val="28"/>
        </w:rPr>
        <w:t>экспертны</w:t>
      </w:r>
      <w:r w:rsidR="00B332EC">
        <w:rPr>
          <w:rFonts w:ascii="Times New Roman" w:eastAsia="Times New Roman" w:hAnsi="Times New Roman" w:cs="Times New Roman"/>
          <w:color w:val="000000"/>
          <w:sz w:val="28"/>
        </w:rPr>
        <w:t>е</w:t>
      </w:r>
      <w:r w:rsidR="00B332EC" w:rsidRPr="00B332EC">
        <w:rPr>
          <w:rFonts w:ascii="Times New Roman" w:eastAsia="Times New Roman" w:hAnsi="Times New Roman" w:cs="Times New Roman"/>
          <w:color w:val="000000"/>
          <w:sz w:val="28"/>
        </w:rPr>
        <w:t xml:space="preserve"> заключения на проекты</w:t>
      </w:r>
      <w:r w:rsidRPr="00B332EC">
        <w:rPr>
          <w:rFonts w:ascii="Times New Roman" w:eastAsia="Times New Roman" w:hAnsi="Times New Roman" w:cs="Times New Roman"/>
          <w:color w:val="000000"/>
          <w:sz w:val="28"/>
        </w:rPr>
        <w:t xml:space="preserve"> </w:t>
      </w:r>
      <w:r w:rsidR="00B332EC">
        <w:rPr>
          <w:rFonts w:ascii="Times New Roman" w:eastAsia="Times New Roman" w:hAnsi="Times New Roman" w:cs="Times New Roman"/>
          <w:color w:val="000000"/>
          <w:sz w:val="28"/>
        </w:rPr>
        <w:t>и</w:t>
      </w:r>
      <w:r w:rsidR="00B332EC" w:rsidRPr="00B332EC">
        <w:t xml:space="preserve"> </w:t>
      </w:r>
      <w:r w:rsidR="00B332EC" w:rsidRPr="00B332EC">
        <w:rPr>
          <w:rFonts w:ascii="Times New Roman" w:eastAsia="Times New Roman" w:hAnsi="Times New Roman" w:cs="Times New Roman"/>
          <w:color w:val="000000"/>
          <w:sz w:val="28"/>
        </w:rPr>
        <w:t>полученные</w:t>
      </w:r>
      <w:r w:rsidR="00E5361A">
        <w:rPr>
          <w:rFonts w:ascii="Times New Roman" w:eastAsia="Times New Roman" w:hAnsi="Times New Roman" w:cs="Times New Roman"/>
          <w:color w:val="000000"/>
          <w:sz w:val="28"/>
        </w:rPr>
        <w:t xml:space="preserve"> в соответствии с пунктом 28 Порядка</w:t>
      </w:r>
      <w:r w:rsidR="00B332EC" w:rsidRPr="00B332EC">
        <w:rPr>
          <w:rFonts w:ascii="Times New Roman" w:eastAsia="Times New Roman" w:hAnsi="Times New Roman" w:cs="Times New Roman"/>
          <w:color w:val="000000"/>
          <w:sz w:val="28"/>
        </w:rPr>
        <w:t xml:space="preserve"> рекомендации </w:t>
      </w:r>
      <w:r w:rsidR="00B332EC">
        <w:rPr>
          <w:rFonts w:ascii="Times New Roman" w:eastAsia="Times New Roman" w:hAnsi="Times New Roman" w:cs="Times New Roman"/>
          <w:color w:val="000000"/>
          <w:sz w:val="28"/>
        </w:rPr>
        <w:t xml:space="preserve">научно-технических советов </w:t>
      </w:r>
      <w:r w:rsidR="00B332EC" w:rsidRPr="00B332EC">
        <w:rPr>
          <w:rFonts w:ascii="Times New Roman" w:eastAsia="Times New Roman" w:hAnsi="Times New Roman" w:cs="Times New Roman"/>
          <w:color w:val="000000"/>
          <w:sz w:val="28"/>
        </w:rPr>
        <w:t>по поддержке проектов</w:t>
      </w:r>
      <w:r w:rsidR="00E5361A">
        <w:rPr>
          <w:rFonts w:ascii="Times New Roman" w:eastAsia="Times New Roman" w:hAnsi="Times New Roman" w:cs="Times New Roman"/>
          <w:color w:val="000000"/>
          <w:sz w:val="28"/>
        </w:rPr>
        <w:t>,</w:t>
      </w:r>
      <w:r w:rsidR="00B332EC" w:rsidRPr="00B332EC">
        <w:rPr>
          <w:rFonts w:ascii="Times New Roman" w:eastAsia="Times New Roman" w:hAnsi="Times New Roman" w:cs="Times New Roman"/>
          <w:color w:val="000000"/>
          <w:sz w:val="28"/>
        </w:rPr>
        <w:t xml:space="preserve"> </w:t>
      </w:r>
      <w:r w:rsidRPr="00330C52">
        <w:rPr>
          <w:rFonts w:ascii="Times New Roman" w:eastAsia="Times New Roman" w:hAnsi="Times New Roman" w:cs="Times New Roman"/>
          <w:color w:val="000000"/>
          <w:sz w:val="28"/>
        </w:rPr>
        <w:t>открывает для членов комиссии доступ к ним в ГИИС «Электронный бюджет» и уведомляет их об этом с использованием электронных средств связи.</w:t>
      </w:r>
    </w:p>
    <w:p w:rsidR="0032651E" w:rsidRDefault="00AC6CC4" w:rsidP="0032651E">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color w:val="000000"/>
          <w:sz w:val="28"/>
        </w:rPr>
        <w:t>31. </w:t>
      </w:r>
      <w:r w:rsidR="0032651E">
        <w:rPr>
          <w:rFonts w:ascii="Times New Roman" w:hAnsi="Times New Roman" w:cs="Times New Roman"/>
          <w:sz w:val="28"/>
          <w:szCs w:val="28"/>
        </w:rPr>
        <w:t xml:space="preserve">Члены комиссии, в соответствии с Положением о  конкурсной комиссии, </w:t>
      </w:r>
      <w:r w:rsidR="0032651E">
        <w:rPr>
          <w:rFonts w:ascii="Times New Roman" w:eastAsia="Times New Roman" w:hAnsi="Times New Roman" w:cs="Times New Roman"/>
          <w:color w:val="000000"/>
          <w:sz w:val="28"/>
        </w:rPr>
        <w:t xml:space="preserve">в течение семи рабочих дней </w:t>
      </w:r>
      <w:r w:rsidR="0032651E">
        <w:rPr>
          <w:rFonts w:ascii="Times New Roman" w:hAnsi="Times New Roman" w:cs="Times New Roman"/>
          <w:sz w:val="28"/>
          <w:szCs w:val="28"/>
        </w:rPr>
        <w:t xml:space="preserve">со дня получения уведомления Министерства о доступе в </w:t>
      </w:r>
      <w:r w:rsidR="007C007F">
        <w:rPr>
          <w:rFonts w:ascii="Times New Roman" w:hAnsi="Times New Roman" w:cs="Times New Roman"/>
          <w:sz w:val="28"/>
          <w:szCs w:val="28"/>
        </w:rPr>
        <w:t>ГИИС</w:t>
      </w:r>
      <w:r w:rsidR="0032651E" w:rsidRPr="00C67E84">
        <w:rPr>
          <w:rFonts w:ascii="Times New Roman" w:hAnsi="Times New Roman" w:cs="Times New Roman"/>
          <w:sz w:val="28"/>
          <w:szCs w:val="28"/>
        </w:rPr>
        <w:t xml:space="preserve"> «Электронный бюджет» </w:t>
      </w:r>
      <w:r w:rsidR="0032651E">
        <w:rPr>
          <w:rFonts w:ascii="Times New Roman" w:hAnsi="Times New Roman" w:cs="Times New Roman"/>
          <w:sz w:val="28"/>
          <w:szCs w:val="28"/>
        </w:rPr>
        <w:t xml:space="preserve">к допущенным к участию в конкурсе заявкам и </w:t>
      </w:r>
      <w:r w:rsidR="0032651E" w:rsidRPr="00907FEF">
        <w:rPr>
          <w:rFonts w:ascii="Times New Roman" w:hAnsi="Times New Roman" w:cs="Times New Roman"/>
          <w:sz w:val="28"/>
          <w:szCs w:val="28"/>
        </w:rPr>
        <w:t>экспертн</w:t>
      </w:r>
      <w:r w:rsidR="0032651E">
        <w:rPr>
          <w:rFonts w:ascii="Times New Roman" w:hAnsi="Times New Roman" w:cs="Times New Roman"/>
          <w:sz w:val="28"/>
          <w:szCs w:val="28"/>
        </w:rPr>
        <w:t>ым</w:t>
      </w:r>
      <w:r w:rsidR="0032651E" w:rsidRPr="00907FEF">
        <w:rPr>
          <w:rFonts w:ascii="Times New Roman" w:hAnsi="Times New Roman" w:cs="Times New Roman"/>
          <w:sz w:val="28"/>
          <w:szCs w:val="28"/>
        </w:rPr>
        <w:t xml:space="preserve"> заключени</w:t>
      </w:r>
      <w:r w:rsidR="0032651E">
        <w:rPr>
          <w:rFonts w:ascii="Times New Roman" w:hAnsi="Times New Roman" w:cs="Times New Roman"/>
          <w:sz w:val="28"/>
          <w:szCs w:val="28"/>
        </w:rPr>
        <w:t>ям</w:t>
      </w:r>
      <w:r w:rsidR="0032651E" w:rsidRPr="00907FEF">
        <w:rPr>
          <w:rFonts w:ascii="Times New Roman" w:hAnsi="Times New Roman" w:cs="Times New Roman"/>
          <w:sz w:val="28"/>
          <w:szCs w:val="28"/>
        </w:rPr>
        <w:t xml:space="preserve"> на проект</w:t>
      </w:r>
      <w:r w:rsidR="0032651E">
        <w:rPr>
          <w:rFonts w:ascii="Times New Roman" w:hAnsi="Times New Roman" w:cs="Times New Roman"/>
          <w:sz w:val="28"/>
          <w:szCs w:val="28"/>
        </w:rPr>
        <w:t xml:space="preserve">ы, с целью определения победителей конкурса, в ГИИС «Электронный бюджет», с учетом </w:t>
      </w:r>
      <w:r w:rsidR="0032651E" w:rsidRPr="00D126C7">
        <w:rPr>
          <w:rFonts w:ascii="Times New Roman" w:hAnsi="Times New Roman" w:cs="Times New Roman"/>
          <w:sz w:val="28"/>
          <w:szCs w:val="28"/>
        </w:rPr>
        <w:t>экспертн</w:t>
      </w:r>
      <w:r w:rsidR="0032651E">
        <w:rPr>
          <w:rFonts w:ascii="Times New Roman" w:hAnsi="Times New Roman" w:cs="Times New Roman"/>
          <w:sz w:val="28"/>
          <w:szCs w:val="28"/>
        </w:rPr>
        <w:t>ых</w:t>
      </w:r>
      <w:r w:rsidR="0032651E" w:rsidRPr="00D126C7">
        <w:rPr>
          <w:rFonts w:ascii="Times New Roman" w:hAnsi="Times New Roman" w:cs="Times New Roman"/>
          <w:sz w:val="28"/>
          <w:szCs w:val="28"/>
        </w:rPr>
        <w:t xml:space="preserve"> заключени</w:t>
      </w:r>
      <w:r w:rsidR="0032651E">
        <w:rPr>
          <w:rFonts w:ascii="Times New Roman" w:hAnsi="Times New Roman" w:cs="Times New Roman"/>
          <w:sz w:val="28"/>
          <w:szCs w:val="28"/>
        </w:rPr>
        <w:t>й</w:t>
      </w:r>
      <w:r w:rsidR="0032651E" w:rsidRPr="00D126C7">
        <w:rPr>
          <w:rFonts w:ascii="Times New Roman" w:hAnsi="Times New Roman" w:cs="Times New Roman"/>
          <w:sz w:val="28"/>
          <w:szCs w:val="28"/>
        </w:rPr>
        <w:t xml:space="preserve"> на проект</w:t>
      </w:r>
      <w:r w:rsidR="0032651E">
        <w:rPr>
          <w:rFonts w:ascii="Times New Roman" w:hAnsi="Times New Roman" w:cs="Times New Roman"/>
          <w:sz w:val="28"/>
          <w:szCs w:val="28"/>
        </w:rPr>
        <w:t>ы</w:t>
      </w:r>
      <w:r w:rsidR="0032651E" w:rsidRPr="00D126C7" w:rsidDel="00D126C7">
        <w:rPr>
          <w:rFonts w:ascii="Times New Roman" w:hAnsi="Times New Roman" w:cs="Times New Roman"/>
          <w:sz w:val="28"/>
          <w:szCs w:val="28"/>
        </w:rPr>
        <w:t xml:space="preserve"> </w:t>
      </w:r>
      <w:r w:rsidR="0032651E">
        <w:rPr>
          <w:rFonts w:ascii="Times New Roman" w:hAnsi="Times New Roman" w:cs="Times New Roman"/>
          <w:sz w:val="28"/>
          <w:szCs w:val="28"/>
        </w:rPr>
        <w:t>осуществляют анализ и оценку поступивших заявок по совокупности критериев оценки заявок</w:t>
      </w:r>
      <w:r w:rsidR="00C54796">
        <w:rPr>
          <w:rFonts w:ascii="Times New Roman" w:hAnsi="Times New Roman" w:cs="Times New Roman"/>
          <w:sz w:val="28"/>
          <w:szCs w:val="28"/>
        </w:rPr>
        <w:t>,</w:t>
      </w:r>
      <w:r w:rsidR="0032651E">
        <w:rPr>
          <w:rFonts w:ascii="Times New Roman" w:hAnsi="Times New Roman" w:cs="Times New Roman"/>
          <w:sz w:val="28"/>
          <w:szCs w:val="28"/>
        </w:rPr>
        <w:t xml:space="preserve"> </w:t>
      </w:r>
      <w:r w:rsidR="00C54796" w:rsidRPr="00C54796">
        <w:rPr>
          <w:rFonts w:ascii="Times New Roman" w:hAnsi="Times New Roman" w:cs="Times New Roman"/>
          <w:sz w:val="28"/>
          <w:szCs w:val="28"/>
        </w:rPr>
        <w:t xml:space="preserve">установленным в приложении </w:t>
      </w:r>
      <w:r w:rsidR="00A329E7">
        <w:rPr>
          <w:rFonts w:ascii="Times New Roman" w:hAnsi="Times New Roman" w:cs="Times New Roman"/>
          <w:sz w:val="28"/>
          <w:szCs w:val="28"/>
        </w:rPr>
        <w:t xml:space="preserve">№ 1 </w:t>
      </w:r>
      <w:r w:rsidR="00C54796" w:rsidRPr="00C54796">
        <w:rPr>
          <w:rFonts w:ascii="Times New Roman" w:hAnsi="Times New Roman" w:cs="Times New Roman"/>
          <w:sz w:val="28"/>
          <w:szCs w:val="28"/>
        </w:rPr>
        <w:t>к Порядку</w:t>
      </w:r>
      <w:r w:rsidR="00C54796">
        <w:rPr>
          <w:rFonts w:ascii="Times New Roman" w:hAnsi="Times New Roman" w:cs="Times New Roman"/>
          <w:sz w:val="28"/>
          <w:szCs w:val="28"/>
        </w:rPr>
        <w:t>,</w:t>
      </w:r>
      <w:r w:rsidR="00C54796" w:rsidRPr="00C54796">
        <w:rPr>
          <w:rFonts w:ascii="Times New Roman" w:hAnsi="Times New Roman" w:cs="Times New Roman"/>
          <w:sz w:val="28"/>
          <w:szCs w:val="28"/>
        </w:rPr>
        <w:t xml:space="preserve"> </w:t>
      </w:r>
      <w:r w:rsidR="0032651E">
        <w:rPr>
          <w:rFonts w:ascii="Times New Roman" w:hAnsi="Times New Roman" w:cs="Times New Roman"/>
          <w:sz w:val="28"/>
          <w:szCs w:val="28"/>
        </w:rPr>
        <w:t>и присваивают им баллы.</w:t>
      </w:r>
    </w:p>
    <w:p w:rsidR="0032651E" w:rsidRDefault="00A329E7" w:rsidP="00326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w:t>
      </w:r>
      <w:r w:rsidR="0032651E">
        <w:rPr>
          <w:rFonts w:ascii="Times New Roman" w:hAnsi="Times New Roman" w:cs="Times New Roman"/>
          <w:sz w:val="28"/>
          <w:szCs w:val="28"/>
        </w:rPr>
        <w:t>По итогам присвоения заявкам баллов конкурсная комиссия:</w:t>
      </w:r>
    </w:p>
    <w:p w:rsidR="0032651E" w:rsidRDefault="0032651E" w:rsidP="00326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определяет итоговый балл заявки</w:t>
      </w:r>
      <w:r w:rsidR="0089103C" w:rsidRPr="0089103C">
        <w:t xml:space="preserve"> </w:t>
      </w:r>
      <w:r w:rsidR="0089103C" w:rsidRPr="0089103C">
        <w:rPr>
          <w:rFonts w:ascii="Times New Roman" w:hAnsi="Times New Roman" w:cs="Times New Roman"/>
          <w:sz w:val="28"/>
          <w:szCs w:val="28"/>
        </w:rPr>
        <w:t>(предельное значение равно 100 баллов)</w:t>
      </w:r>
      <w:r>
        <w:rPr>
          <w:rFonts w:ascii="Times New Roman" w:hAnsi="Times New Roman" w:cs="Times New Roman"/>
          <w:sz w:val="28"/>
          <w:szCs w:val="28"/>
        </w:rPr>
        <w:t xml:space="preserve"> как среднее значение суммы баллов, присвоенных оценившими заявку членами комиссии (с округлением полученных чисел до десятых);</w:t>
      </w:r>
    </w:p>
    <w:p w:rsidR="0032651E" w:rsidRDefault="0032651E" w:rsidP="00326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ранжирует оцененные заявки в зависимости от значения итогового балла – от наибольшего значения к наименьшему.</w:t>
      </w:r>
    </w:p>
    <w:p w:rsidR="0032651E" w:rsidRDefault="0032651E" w:rsidP="00326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ранжирования заявок комиссией формируется рейтинг, в котором в зависимости от итогового балла на первой строке располагается заявка, набравшая по сравнению с другими заявками максимальный итоговый балл – наилучший результат. Остальные оцененные заявки располагаются со второй строки и ниже.</w:t>
      </w:r>
    </w:p>
    <w:p w:rsidR="0032651E" w:rsidRDefault="0032651E" w:rsidP="00326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равенства общего количества баллов приоритет конкурсной комиссией отдается заявке, которая зарегистрирована в министерстве ранее.</w:t>
      </w:r>
    </w:p>
    <w:p w:rsidR="0032651E" w:rsidRDefault="0032651E" w:rsidP="00326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формирования рейтинга заявок комиссией определяется пороговое </w:t>
      </w:r>
      <w:r w:rsidR="00A329E7" w:rsidRPr="00A329E7">
        <w:rPr>
          <w:rFonts w:ascii="Times New Roman" w:hAnsi="Times New Roman" w:cs="Times New Roman"/>
          <w:sz w:val="28"/>
          <w:szCs w:val="28"/>
        </w:rPr>
        <w:t xml:space="preserve">(но не менее 50 баллов) </w:t>
      </w:r>
      <w:r>
        <w:rPr>
          <w:rFonts w:ascii="Times New Roman" w:hAnsi="Times New Roman" w:cs="Times New Roman"/>
          <w:sz w:val="28"/>
          <w:szCs w:val="28"/>
        </w:rPr>
        <w:t xml:space="preserve">значение балла, набрав которое </w:t>
      </w:r>
      <w:r w:rsidR="00D216AA">
        <w:rPr>
          <w:rFonts w:ascii="Times New Roman" w:hAnsi="Times New Roman" w:cs="Times New Roman"/>
          <w:sz w:val="28"/>
          <w:szCs w:val="28"/>
        </w:rPr>
        <w:t>участник конкурса</w:t>
      </w:r>
      <w:r>
        <w:rPr>
          <w:rFonts w:ascii="Times New Roman" w:hAnsi="Times New Roman" w:cs="Times New Roman"/>
          <w:sz w:val="28"/>
          <w:szCs w:val="28"/>
        </w:rPr>
        <w:t xml:space="preserve"> признается победителем конкурса.</w:t>
      </w:r>
    </w:p>
    <w:p w:rsidR="0032651E" w:rsidRDefault="0032651E" w:rsidP="00326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Пороговое значение балла определяется комиссией таким образом, чтобы общий размер </w:t>
      </w:r>
      <w:r w:rsidR="00D216AA">
        <w:rPr>
          <w:rFonts w:ascii="Times New Roman" w:hAnsi="Times New Roman" w:cs="Times New Roman"/>
          <w:sz w:val="28"/>
          <w:szCs w:val="28"/>
        </w:rPr>
        <w:t>субсидий</w:t>
      </w:r>
      <w:r>
        <w:rPr>
          <w:rFonts w:ascii="Times New Roman" w:hAnsi="Times New Roman" w:cs="Times New Roman"/>
          <w:sz w:val="28"/>
          <w:szCs w:val="28"/>
        </w:rPr>
        <w:t xml:space="preserve"> всех победителей конкурса не превышал доведенные </w:t>
      </w:r>
      <w:r w:rsidR="00D216AA">
        <w:rPr>
          <w:rFonts w:ascii="Times New Roman" w:hAnsi="Times New Roman" w:cs="Times New Roman"/>
          <w:sz w:val="28"/>
          <w:szCs w:val="28"/>
        </w:rPr>
        <w:t>М</w:t>
      </w:r>
      <w:r>
        <w:rPr>
          <w:rFonts w:ascii="Times New Roman" w:hAnsi="Times New Roman" w:cs="Times New Roman"/>
          <w:sz w:val="28"/>
          <w:szCs w:val="28"/>
        </w:rPr>
        <w:t>инистерству лимиты бюджетных обязательств, указанные в пункте</w:t>
      </w:r>
      <w:r w:rsidR="00D216AA">
        <w:rPr>
          <w:rFonts w:ascii="Times New Roman" w:hAnsi="Times New Roman" w:cs="Times New Roman"/>
          <w:sz w:val="28"/>
          <w:szCs w:val="28"/>
        </w:rPr>
        <w:t xml:space="preserve"> </w:t>
      </w:r>
      <w:r>
        <w:rPr>
          <w:rFonts w:ascii="Times New Roman" w:hAnsi="Times New Roman" w:cs="Times New Roman"/>
          <w:sz w:val="28"/>
          <w:szCs w:val="28"/>
        </w:rPr>
        <w:t>4 Порядка.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случае если до участия в конкурсе допущена только одна заявка, она рассматривается комиссией на общих основаниях.</w:t>
      </w:r>
    </w:p>
    <w:p w:rsidR="0089103C" w:rsidRPr="0089103C" w:rsidRDefault="00AC6CC4" w:rsidP="0089103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 Критерии оценки заявок комиссией и их весовое значение в баллах в общей оценке заявок</w:t>
      </w:r>
      <w:r w:rsidR="0089103C">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установлен</w:t>
      </w:r>
      <w:r w:rsidR="0089103C">
        <w:rPr>
          <w:rFonts w:ascii="Times New Roman" w:eastAsia="Times New Roman" w:hAnsi="Times New Roman" w:cs="Times New Roman"/>
          <w:color w:val="000000"/>
          <w:sz w:val="28"/>
        </w:rPr>
        <w:t>н</w:t>
      </w:r>
      <w:r>
        <w:rPr>
          <w:rFonts w:ascii="Times New Roman" w:eastAsia="Times New Roman" w:hAnsi="Times New Roman" w:cs="Times New Roman"/>
          <w:color w:val="000000"/>
          <w:sz w:val="28"/>
        </w:rPr>
        <w:t>ы</w:t>
      </w:r>
      <w:r w:rsidR="0089103C">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 xml:space="preserve"> в приложении № 1 к Порядку</w:t>
      </w:r>
      <w:r w:rsidR="0089103C">
        <w:rPr>
          <w:rFonts w:ascii="Times New Roman" w:eastAsia="Times New Roman" w:hAnsi="Times New Roman" w:cs="Times New Roman"/>
          <w:color w:val="000000"/>
          <w:sz w:val="28"/>
        </w:rPr>
        <w:t>,</w:t>
      </w:r>
      <w:r w:rsidR="0089103C" w:rsidRPr="0089103C">
        <w:rPr>
          <w:rFonts w:ascii="Times New Roman" w:hAnsi="Times New Roman"/>
          <w:sz w:val="28"/>
          <w:szCs w:val="28"/>
        </w:rPr>
        <w:t xml:space="preserve"> </w:t>
      </w:r>
      <w:r w:rsidR="0089103C" w:rsidRPr="0089103C">
        <w:rPr>
          <w:rFonts w:ascii="Times New Roman" w:eastAsia="Times New Roman" w:hAnsi="Times New Roman" w:cs="Times New Roman"/>
          <w:color w:val="000000"/>
          <w:sz w:val="28"/>
        </w:rPr>
        <w:t>соответствуют следующим требованиям:</w:t>
      </w:r>
    </w:p>
    <w:p w:rsidR="0089103C" w:rsidRPr="0089103C" w:rsidRDefault="0089103C" w:rsidP="0089103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89103C">
        <w:rPr>
          <w:rFonts w:ascii="Times New Roman" w:eastAsia="Times New Roman" w:hAnsi="Times New Roman" w:cs="Times New Roman"/>
          <w:color w:val="000000"/>
          <w:sz w:val="28"/>
        </w:rP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89103C" w:rsidRPr="0089103C" w:rsidRDefault="0089103C" w:rsidP="0089103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89103C">
        <w:rPr>
          <w:rFonts w:ascii="Times New Roman" w:eastAsia="Times New Roman" w:hAnsi="Times New Roman" w:cs="Times New Roman"/>
          <w:color w:val="000000"/>
          <w:sz w:val="28"/>
        </w:rPr>
        <w:t>сумма величин значимости всех применяемых показателей, образующих критерий оценки, составляет 100 процентов;</w:t>
      </w:r>
    </w:p>
    <w:p w:rsidR="0089103C" w:rsidRPr="0089103C" w:rsidRDefault="0089103C" w:rsidP="0089103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89103C">
        <w:rPr>
          <w:rFonts w:ascii="Times New Roman" w:eastAsia="Times New Roman" w:hAnsi="Times New Roman" w:cs="Times New Roman"/>
          <w:color w:val="000000"/>
          <w:sz w:val="28"/>
        </w:rPr>
        <w:t>начисление баллов по критериям оценки или показателям критериев оценки осуществляется с использованием 100-балльной шкалы оценки;</w:t>
      </w:r>
    </w:p>
    <w:p w:rsidR="0089103C" w:rsidRPr="0089103C" w:rsidRDefault="0089103C" w:rsidP="0089103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89103C">
        <w:rPr>
          <w:rFonts w:ascii="Times New Roman" w:eastAsia="Times New Roman" w:hAnsi="Times New Roman" w:cs="Times New Roman"/>
          <w:color w:val="000000"/>
          <w:sz w:val="28"/>
        </w:rPr>
        <w:lastRenderedPageBreak/>
        <w:t>шкалы оценки по критериям оценки или показателям критериев оценки должны иметь конкретные значения, а не диапазон оценки в несколько баллов;</w:t>
      </w:r>
    </w:p>
    <w:p w:rsidR="0089103C" w:rsidRPr="0089103C" w:rsidRDefault="0089103C" w:rsidP="0089103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89103C">
        <w:rPr>
          <w:rFonts w:ascii="Times New Roman" w:eastAsia="Times New Roman" w:hAnsi="Times New Roman" w:cs="Times New Roman"/>
          <w:color w:val="000000"/>
          <w:sz w:val="28"/>
        </w:rP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определении победителя (победителей) конкурса в соответствии с пунктом 31 Порядка учитывается исполнение участником конкурса обязанности по представлению в Территориальный орган</w:t>
      </w:r>
      <w:r>
        <w:rPr>
          <w:rFonts w:ascii="Calibri" w:eastAsia="Calibri" w:hAnsi="Calibri" w:cs="Calibri"/>
          <w:color w:val="000000"/>
        </w:rPr>
        <w:t xml:space="preserve"> </w:t>
      </w:r>
      <w:r>
        <w:rPr>
          <w:rFonts w:ascii="Times New Roman" w:eastAsia="Times New Roman" w:hAnsi="Times New Roman" w:cs="Times New Roman"/>
          <w:color w:val="000000"/>
          <w:sz w:val="28"/>
        </w:rPr>
        <w:t xml:space="preserve">Федеральной службы государственной статистики по Новосибирской области (далее – </w:t>
      </w:r>
      <w:proofErr w:type="spellStart"/>
      <w:r>
        <w:rPr>
          <w:rFonts w:ascii="Times New Roman" w:eastAsia="Times New Roman" w:hAnsi="Times New Roman" w:cs="Times New Roman"/>
          <w:color w:val="000000"/>
          <w:sz w:val="28"/>
        </w:rPr>
        <w:t>Новосибирскстат</w:t>
      </w:r>
      <w:proofErr w:type="spellEnd"/>
      <w:r>
        <w:rPr>
          <w:rFonts w:ascii="Times New Roman" w:eastAsia="Times New Roman" w:hAnsi="Times New Roman" w:cs="Times New Roman"/>
          <w:color w:val="000000"/>
          <w:sz w:val="28"/>
        </w:rPr>
        <w:t xml:space="preserve">) </w:t>
      </w:r>
      <w:r w:rsidR="00903B3A">
        <w:rPr>
          <w:rFonts w:ascii="Times New Roman" w:eastAsia="Times New Roman" w:hAnsi="Times New Roman" w:cs="Times New Roman"/>
          <w:color w:val="000000"/>
          <w:sz w:val="28"/>
        </w:rPr>
        <w:t>в году подачи и (или</w:t>
      </w:r>
      <w:r w:rsidR="00903B3A" w:rsidRPr="004C4CCB">
        <w:rPr>
          <w:rFonts w:ascii="Times New Roman" w:eastAsia="Times New Roman" w:hAnsi="Times New Roman" w:cs="Times New Roman"/>
          <w:color w:val="000000"/>
          <w:sz w:val="28"/>
        </w:rPr>
        <w:t>)</w:t>
      </w:r>
      <w:r w:rsidR="00903B3A">
        <w:rPr>
          <w:rFonts w:ascii="Times New Roman" w:eastAsia="Times New Roman" w:hAnsi="Times New Roman" w:cs="Times New Roman"/>
          <w:color w:val="000000"/>
          <w:sz w:val="28"/>
        </w:rPr>
        <w:t xml:space="preserve"> </w:t>
      </w:r>
      <w:r w:rsidR="00903B3A" w:rsidRPr="004C4CCB">
        <w:rPr>
          <w:rFonts w:ascii="Times New Roman" w:eastAsia="Times New Roman" w:hAnsi="Times New Roman" w:cs="Times New Roman"/>
          <w:color w:val="000000"/>
          <w:sz w:val="28"/>
        </w:rPr>
        <w:t>в году</w:t>
      </w:r>
      <w:r w:rsidR="00903B3A">
        <w:rPr>
          <w:rFonts w:ascii="Times New Roman" w:eastAsia="Times New Roman" w:hAnsi="Times New Roman" w:cs="Times New Roman"/>
          <w:color w:val="000000"/>
          <w:sz w:val="28"/>
        </w:rPr>
        <w:t>,</w:t>
      </w:r>
      <w:r w:rsidR="00903B3A" w:rsidRPr="004C4CCB">
        <w:rPr>
          <w:rFonts w:ascii="Times New Roman" w:eastAsia="Times New Roman" w:hAnsi="Times New Roman" w:cs="Times New Roman"/>
          <w:color w:val="000000"/>
          <w:sz w:val="28"/>
        </w:rPr>
        <w:t xml:space="preserve"> </w:t>
      </w:r>
      <w:r w:rsidR="00903B3A">
        <w:rPr>
          <w:rFonts w:ascii="Times New Roman" w:eastAsia="Times New Roman" w:hAnsi="Times New Roman" w:cs="Times New Roman"/>
          <w:color w:val="000000"/>
          <w:sz w:val="28"/>
        </w:rPr>
        <w:t xml:space="preserve">предшествующему году </w:t>
      </w:r>
      <w:r w:rsidR="00903B3A" w:rsidRPr="004C4CCB">
        <w:rPr>
          <w:rFonts w:ascii="Times New Roman" w:eastAsia="Times New Roman" w:hAnsi="Times New Roman" w:cs="Times New Roman"/>
          <w:color w:val="000000"/>
          <w:sz w:val="28"/>
        </w:rPr>
        <w:t xml:space="preserve">подачи </w:t>
      </w:r>
      <w:r w:rsidR="00903B3A">
        <w:rPr>
          <w:rFonts w:ascii="Times New Roman" w:eastAsia="Times New Roman" w:hAnsi="Times New Roman" w:cs="Times New Roman"/>
          <w:color w:val="000000"/>
          <w:sz w:val="28"/>
        </w:rPr>
        <w:t xml:space="preserve">им заявки, </w:t>
      </w:r>
      <w:r>
        <w:rPr>
          <w:rFonts w:ascii="Times New Roman" w:eastAsia="Times New Roman" w:hAnsi="Times New Roman" w:cs="Times New Roman"/>
          <w:color w:val="000000"/>
          <w:sz w:val="28"/>
        </w:rPr>
        <w:t>сведений не менее чем по одной из следующих форм федерального статистического наблюдения:</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2-наука «Сведения о выполнении научных исследований и разработок», </w:t>
      </w:r>
      <w:r w:rsidR="002144FE" w:rsidRPr="002144FE">
        <w:rPr>
          <w:rFonts w:ascii="Times New Roman" w:eastAsia="Times New Roman" w:hAnsi="Times New Roman" w:cs="Times New Roman"/>
          <w:color w:val="000000"/>
          <w:sz w:val="28"/>
        </w:rPr>
        <w:t>№ 2-</w:t>
      </w:r>
      <w:r w:rsidR="002144FE">
        <w:rPr>
          <w:rFonts w:ascii="Times New Roman" w:eastAsia="Times New Roman" w:hAnsi="Times New Roman" w:cs="Times New Roman"/>
          <w:color w:val="000000"/>
          <w:sz w:val="28"/>
        </w:rPr>
        <w:t xml:space="preserve">МП </w:t>
      </w:r>
      <w:r w:rsidR="002144FE" w:rsidRPr="002144FE">
        <w:rPr>
          <w:rFonts w:ascii="Times New Roman" w:eastAsia="Times New Roman" w:hAnsi="Times New Roman" w:cs="Times New Roman"/>
          <w:color w:val="000000"/>
          <w:sz w:val="28"/>
        </w:rPr>
        <w:t>наука «Сведения о выполнении научных исследований и разработок</w:t>
      </w:r>
      <w:r w:rsidR="002144FE">
        <w:rPr>
          <w:rFonts w:ascii="Times New Roman" w:eastAsia="Times New Roman" w:hAnsi="Times New Roman" w:cs="Times New Roman"/>
          <w:color w:val="000000"/>
          <w:sz w:val="28"/>
        </w:rPr>
        <w:t xml:space="preserve"> малым предприятием</w:t>
      </w:r>
      <w:r w:rsidR="002144FE" w:rsidRPr="002144FE">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1-технология «Сведения о разработке и (или) использовании передовых производственных технологий», № 2-МП инновация «Сведения об инновационной деятельности малого предприятия», № 4-инновация «Сведения об инновационной деятельности организации», утвержденных приказом Федеральной службы государственной статистики от 31.07.2024 № 332 «Об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 науки и</w:t>
      </w:r>
      <w:r w:rsidR="00B053C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инноваций»;</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1-лицензия «Сведения о коммерческом обмене технологиями с</w:t>
      </w:r>
      <w:r w:rsidR="00B053C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зарубежными странами (партнерами)»,</w:t>
      </w:r>
      <w:r>
        <w:rPr>
          <w:rFonts w:ascii="Calibri" w:eastAsia="Calibri" w:hAnsi="Calibri" w:cs="Calibri"/>
          <w:color w:val="000000"/>
        </w:rPr>
        <w:t xml:space="preserve"> </w:t>
      </w:r>
      <w:r>
        <w:rPr>
          <w:rFonts w:ascii="Times New Roman" w:eastAsia="Times New Roman" w:hAnsi="Times New Roman" w:cs="Times New Roman"/>
          <w:color w:val="000000"/>
          <w:sz w:val="28"/>
        </w:rPr>
        <w:t>утвержденной приказом Федеральной службы государственной статистики от 31.07.2023 № 364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и транспортом».</w:t>
      </w:r>
    </w:p>
    <w:p w:rsidR="00DC3820" w:rsidRPr="00DC3820" w:rsidRDefault="00AC6CC4"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34. </w:t>
      </w:r>
      <w:r w:rsidR="00DC3820" w:rsidRPr="00DC3820">
        <w:rPr>
          <w:rFonts w:ascii="Times New Roman" w:eastAsia="Times New Roman" w:hAnsi="Times New Roman" w:cs="Times New Roman"/>
          <w:color w:val="000000"/>
          <w:sz w:val="28"/>
        </w:rPr>
        <w:t xml:space="preserve">Протокол подведения итогов конкурса формируется на едином портале автоматически на основании результатов </w:t>
      </w:r>
      <w:r w:rsidR="005C4842">
        <w:rPr>
          <w:rFonts w:ascii="Times New Roman" w:eastAsia="Times New Roman" w:hAnsi="Times New Roman" w:cs="Times New Roman"/>
          <w:color w:val="000000"/>
          <w:sz w:val="28"/>
        </w:rPr>
        <w:t xml:space="preserve">оценки заявок и </w:t>
      </w:r>
      <w:r w:rsidR="00DC3820" w:rsidRPr="00DC3820">
        <w:rPr>
          <w:rFonts w:ascii="Times New Roman" w:eastAsia="Times New Roman" w:hAnsi="Times New Roman" w:cs="Times New Roman"/>
          <w:color w:val="000000"/>
          <w:sz w:val="28"/>
        </w:rPr>
        <w:t xml:space="preserve">определения победителей конкурса и не позднее трех рабочих дней со дня его формирования подписывается </w:t>
      </w:r>
      <w:r w:rsidR="00633D6F">
        <w:rPr>
          <w:rFonts w:ascii="Times New Roman" w:eastAsia="Times New Roman" w:hAnsi="Times New Roman" w:cs="Times New Roman"/>
          <w:color w:val="000000"/>
          <w:sz w:val="28"/>
        </w:rPr>
        <w:t>УКЭП</w:t>
      </w:r>
      <w:r w:rsidR="00DC3820" w:rsidRPr="00DC3820">
        <w:rPr>
          <w:rFonts w:ascii="Times New Roman" w:eastAsia="Times New Roman" w:hAnsi="Times New Roman" w:cs="Times New Roman"/>
          <w:color w:val="000000"/>
          <w:sz w:val="28"/>
        </w:rPr>
        <w:t xml:space="preserve"> председателя комиссии в </w:t>
      </w:r>
      <w:r w:rsidR="007C007F">
        <w:rPr>
          <w:rFonts w:ascii="Times New Roman" w:eastAsia="Times New Roman" w:hAnsi="Times New Roman" w:cs="Times New Roman"/>
          <w:color w:val="000000"/>
          <w:sz w:val="28"/>
        </w:rPr>
        <w:t>ГИИС</w:t>
      </w:r>
      <w:r w:rsidR="00DC3820" w:rsidRPr="00DC3820">
        <w:rPr>
          <w:rFonts w:ascii="Times New Roman" w:eastAsia="Times New Roman" w:hAnsi="Times New Roman" w:cs="Times New Roman"/>
          <w:color w:val="000000"/>
          <w:sz w:val="28"/>
        </w:rPr>
        <w:t xml:space="preserve"> «Электронный бюджет», размещается на едином портале и на официальном сайте Министерства не позднее одного рабочего дня, следующего за днем его подписания, и включает следующие сведения:</w:t>
      </w:r>
    </w:p>
    <w:p w:rsidR="00DC3820" w:rsidRPr="00DC3820" w:rsidRDefault="00DC3820"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DC3820">
        <w:rPr>
          <w:rFonts w:ascii="Times New Roman" w:eastAsia="Times New Roman" w:hAnsi="Times New Roman" w:cs="Times New Roman"/>
          <w:color w:val="000000"/>
          <w:sz w:val="28"/>
        </w:rPr>
        <w:t>дата, время и место рассмотрения заявок комиссией в соответствии с пунктом 31 Порядка;</w:t>
      </w:r>
    </w:p>
    <w:p w:rsidR="00DC3820" w:rsidRPr="00DC3820" w:rsidRDefault="00DC3820"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DC3820">
        <w:rPr>
          <w:rFonts w:ascii="Times New Roman" w:eastAsia="Times New Roman" w:hAnsi="Times New Roman" w:cs="Times New Roman"/>
          <w:color w:val="000000"/>
          <w:sz w:val="28"/>
        </w:rPr>
        <w:t>дата, время и место оценки заявок комиссией;</w:t>
      </w:r>
    </w:p>
    <w:p w:rsidR="00DC3820" w:rsidRPr="00DC3820" w:rsidRDefault="00DC3820"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DC3820">
        <w:rPr>
          <w:rFonts w:ascii="Times New Roman" w:eastAsia="Times New Roman" w:hAnsi="Times New Roman" w:cs="Times New Roman"/>
          <w:color w:val="000000"/>
          <w:sz w:val="28"/>
        </w:rPr>
        <w:t>информация о заявителях, заявки которых были рассмотрены;</w:t>
      </w:r>
    </w:p>
    <w:p w:rsidR="00DC3820" w:rsidRPr="00DC3820" w:rsidRDefault="00DC3820"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DC3820">
        <w:rPr>
          <w:rFonts w:ascii="Times New Roman" w:eastAsia="Times New Roman" w:hAnsi="Times New Roman" w:cs="Times New Roman"/>
          <w:color w:val="000000"/>
          <w:sz w:val="28"/>
        </w:rPr>
        <w:t>информация о заявителях,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DC3820" w:rsidRPr="00DC3820" w:rsidRDefault="00DC3820"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DC3820">
        <w:rPr>
          <w:rFonts w:ascii="Times New Roman" w:eastAsia="Times New Roman" w:hAnsi="Times New Roman" w:cs="Times New Roman"/>
          <w:color w:val="000000"/>
          <w:sz w:val="28"/>
        </w:rPr>
        <w:t>последовательность оценки заявок заявителей,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DC3820" w:rsidRDefault="00DC3820"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DC3820">
        <w:rPr>
          <w:rFonts w:ascii="Times New Roman" w:eastAsia="Times New Roman" w:hAnsi="Times New Roman" w:cs="Times New Roman"/>
          <w:color w:val="000000"/>
          <w:sz w:val="28"/>
        </w:rPr>
        <w:lastRenderedPageBreak/>
        <w:t>наименование получателя (получателей) субсидии, с которым заключается Договор, и размер предоставляемой ему субсидии.</w:t>
      </w:r>
    </w:p>
    <w:p w:rsidR="00BD6CB4" w:rsidRDefault="00C87FB1" w:rsidP="00DC382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35. </w:t>
      </w:r>
      <w:r w:rsidR="00BD6CB4">
        <w:rPr>
          <w:rFonts w:ascii="Times New Roman" w:eastAsia="Times New Roman" w:hAnsi="Times New Roman" w:cs="Times New Roman"/>
          <w:color w:val="000000"/>
          <w:sz w:val="28"/>
        </w:rPr>
        <w:t>В</w:t>
      </w:r>
      <w:r w:rsidR="00BD6CB4" w:rsidRPr="00BD6CB4">
        <w:rPr>
          <w:rFonts w:ascii="Times New Roman" w:eastAsia="Times New Roman" w:hAnsi="Times New Roman" w:cs="Times New Roman"/>
          <w:color w:val="000000"/>
          <w:sz w:val="28"/>
        </w:rPr>
        <w:t xml:space="preserve">несение изменений в протокол подведения итогов </w:t>
      </w:r>
      <w:r w:rsidR="00BD6CB4">
        <w:rPr>
          <w:rFonts w:ascii="Times New Roman" w:eastAsia="Times New Roman" w:hAnsi="Times New Roman" w:cs="Times New Roman"/>
          <w:color w:val="000000"/>
          <w:sz w:val="28"/>
        </w:rPr>
        <w:t>конкурса</w:t>
      </w:r>
      <w:r w:rsidR="00BD6CB4" w:rsidRPr="00BD6CB4">
        <w:rPr>
          <w:rFonts w:ascii="Times New Roman" w:eastAsia="Times New Roman" w:hAnsi="Times New Roman" w:cs="Times New Roman"/>
          <w:color w:val="000000"/>
          <w:sz w:val="28"/>
        </w:rPr>
        <w:t xml:space="preserve"> осуществляется не позднее </w:t>
      </w:r>
      <w:r w:rsidR="00BD6CB4">
        <w:rPr>
          <w:rFonts w:ascii="Times New Roman" w:eastAsia="Times New Roman" w:hAnsi="Times New Roman" w:cs="Times New Roman"/>
          <w:color w:val="000000"/>
          <w:sz w:val="28"/>
        </w:rPr>
        <w:t>десяти</w:t>
      </w:r>
      <w:r w:rsidR="00BD6CB4" w:rsidRPr="00BD6CB4">
        <w:rPr>
          <w:rFonts w:ascii="Times New Roman" w:eastAsia="Times New Roman" w:hAnsi="Times New Roman" w:cs="Times New Roman"/>
          <w:color w:val="000000"/>
          <w:sz w:val="28"/>
        </w:rPr>
        <w:t xml:space="preserve"> календарных дней со дня подписания первых версий протокола подведения итогов </w:t>
      </w:r>
      <w:r w:rsidR="00BD6CB4">
        <w:rPr>
          <w:rFonts w:ascii="Times New Roman" w:eastAsia="Times New Roman" w:hAnsi="Times New Roman" w:cs="Times New Roman"/>
          <w:color w:val="000000"/>
          <w:sz w:val="28"/>
        </w:rPr>
        <w:t>конкурса</w:t>
      </w:r>
      <w:r w:rsidR="00BD6CB4" w:rsidRPr="00BD6CB4">
        <w:rPr>
          <w:rFonts w:ascii="Times New Roman" w:eastAsia="Times New Roman" w:hAnsi="Times New Roman" w:cs="Times New Roman"/>
          <w:color w:val="000000"/>
          <w:sz w:val="28"/>
        </w:rPr>
        <w:t xml:space="preserve"> путем формирования новых версий указанн</w:t>
      </w:r>
      <w:r w:rsidR="00BD6CB4">
        <w:rPr>
          <w:rFonts w:ascii="Times New Roman" w:eastAsia="Times New Roman" w:hAnsi="Times New Roman" w:cs="Times New Roman"/>
          <w:color w:val="000000"/>
          <w:sz w:val="28"/>
        </w:rPr>
        <w:t>ого</w:t>
      </w:r>
      <w:r w:rsidR="00BD6CB4" w:rsidRPr="00BD6CB4">
        <w:rPr>
          <w:rFonts w:ascii="Times New Roman" w:eastAsia="Times New Roman" w:hAnsi="Times New Roman" w:cs="Times New Roman"/>
          <w:color w:val="000000"/>
          <w:sz w:val="28"/>
        </w:rPr>
        <w:t xml:space="preserve"> протокол</w:t>
      </w:r>
      <w:r w:rsidR="00BD6CB4">
        <w:rPr>
          <w:rFonts w:ascii="Times New Roman" w:eastAsia="Times New Roman" w:hAnsi="Times New Roman" w:cs="Times New Roman"/>
          <w:color w:val="000000"/>
          <w:sz w:val="28"/>
        </w:rPr>
        <w:t>а</w:t>
      </w:r>
      <w:r w:rsidR="00BD6CB4" w:rsidRPr="00BD6CB4">
        <w:rPr>
          <w:rFonts w:ascii="Times New Roman" w:eastAsia="Times New Roman" w:hAnsi="Times New Roman" w:cs="Times New Roman"/>
          <w:color w:val="000000"/>
          <w:sz w:val="28"/>
        </w:rPr>
        <w:t xml:space="preserve"> с указанием причин внесения изменений.</w:t>
      </w:r>
    </w:p>
    <w:p w:rsidR="00D038F9" w:rsidRDefault="00C87FB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36</w:t>
      </w:r>
      <w:r w:rsidR="00AC6CC4">
        <w:rPr>
          <w:rFonts w:ascii="Times New Roman" w:eastAsia="Times New Roman" w:hAnsi="Times New Roman" w:cs="Times New Roman"/>
          <w:color w:val="000000"/>
          <w:sz w:val="28"/>
        </w:rPr>
        <w:t xml:space="preserve">. Министерство в течение пяти рабочих дней со дня подписания </w:t>
      </w:r>
      <w:r w:rsidR="0020667B">
        <w:rPr>
          <w:rFonts w:ascii="Times New Roman" w:eastAsia="Times New Roman" w:hAnsi="Times New Roman" w:cs="Times New Roman"/>
          <w:color w:val="000000"/>
          <w:sz w:val="28"/>
        </w:rPr>
        <w:t xml:space="preserve">председателем </w:t>
      </w:r>
      <w:r w:rsidR="00AC6CC4">
        <w:rPr>
          <w:rFonts w:ascii="Times New Roman" w:eastAsia="Times New Roman" w:hAnsi="Times New Roman" w:cs="Times New Roman"/>
          <w:color w:val="000000"/>
          <w:sz w:val="28"/>
        </w:rPr>
        <w:t>комисси</w:t>
      </w:r>
      <w:r w:rsidR="0020667B">
        <w:rPr>
          <w:rFonts w:ascii="Times New Roman" w:eastAsia="Times New Roman" w:hAnsi="Times New Roman" w:cs="Times New Roman"/>
          <w:color w:val="000000"/>
          <w:sz w:val="28"/>
        </w:rPr>
        <w:t>и</w:t>
      </w:r>
      <w:r w:rsidR="00AC6CC4">
        <w:rPr>
          <w:rFonts w:ascii="Times New Roman" w:eastAsia="Times New Roman" w:hAnsi="Times New Roman" w:cs="Times New Roman"/>
          <w:color w:val="000000"/>
          <w:sz w:val="28"/>
        </w:rPr>
        <w:t xml:space="preserve"> протокола </w:t>
      </w:r>
      <w:r w:rsidR="00DC3820" w:rsidRPr="00DC3820">
        <w:rPr>
          <w:rFonts w:ascii="Times New Roman" w:eastAsia="Times New Roman" w:hAnsi="Times New Roman" w:cs="Times New Roman"/>
          <w:color w:val="000000"/>
          <w:sz w:val="28"/>
        </w:rPr>
        <w:t>подведения итогов конкурса</w:t>
      </w:r>
      <w:r w:rsidR="00B01A1B">
        <w:rPr>
          <w:rFonts w:ascii="Times New Roman" w:eastAsia="Times New Roman" w:hAnsi="Times New Roman" w:cs="Times New Roman"/>
          <w:color w:val="000000"/>
          <w:sz w:val="28"/>
        </w:rPr>
        <w:t xml:space="preserve"> </w:t>
      </w:r>
      <w:r w:rsidR="00AC6CC4">
        <w:rPr>
          <w:rFonts w:ascii="Times New Roman" w:eastAsia="Times New Roman" w:hAnsi="Times New Roman" w:cs="Times New Roman"/>
          <w:color w:val="000000"/>
          <w:sz w:val="28"/>
        </w:rPr>
        <w:t>издает приказ о предоставлении субсидий в текущем году</w:t>
      </w:r>
      <w:r w:rsidR="00B01A1B">
        <w:rPr>
          <w:rFonts w:ascii="Times New Roman" w:eastAsia="Times New Roman" w:hAnsi="Times New Roman" w:cs="Times New Roman"/>
          <w:color w:val="000000"/>
          <w:sz w:val="28"/>
        </w:rPr>
        <w:t>,</w:t>
      </w:r>
      <w:r w:rsidR="00B01A1B" w:rsidRPr="00B01A1B">
        <w:t xml:space="preserve"> </w:t>
      </w:r>
      <w:r w:rsidR="00B01A1B" w:rsidRPr="00B01A1B">
        <w:rPr>
          <w:rFonts w:ascii="Times New Roman" w:eastAsia="Times New Roman" w:hAnsi="Times New Roman" w:cs="Times New Roman"/>
          <w:color w:val="000000"/>
          <w:sz w:val="28"/>
        </w:rPr>
        <w:t xml:space="preserve">содержащий перечень победителей конкурса (включая информацию о наименовании победителя конкурса, его основной государственный регистрационный номер и (или) идентификационный номер налогоплательщика, наименование </w:t>
      </w:r>
      <w:r w:rsidR="00B01A1B">
        <w:rPr>
          <w:rFonts w:ascii="Times New Roman" w:eastAsia="Times New Roman" w:hAnsi="Times New Roman" w:cs="Times New Roman"/>
          <w:color w:val="000000"/>
          <w:sz w:val="28"/>
        </w:rPr>
        <w:t>проекта</w:t>
      </w:r>
      <w:r w:rsidR="00B01A1B" w:rsidRPr="00B01A1B">
        <w:rPr>
          <w:rFonts w:ascii="Times New Roman" w:eastAsia="Times New Roman" w:hAnsi="Times New Roman" w:cs="Times New Roman"/>
          <w:color w:val="000000"/>
          <w:sz w:val="28"/>
        </w:rPr>
        <w:t>.</w:t>
      </w:r>
    </w:p>
    <w:p w:rsidR="00B01A1B" w:rsidRPr="00B01A1B" w:rsidRDefault="00B01A1B" w:rsidP="00B01A1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center"/>
      </w:pPr>
      <w:r>
        <w:rPr>
          <w:rFonts w:ascii="Times New Roman" w:eastAsia="Times New Roman" w:hAnsi="Times New Roman" w:cs="Times New Roman"/>
          <w:b/>
          <w:color w:val="000000"/>
          <w:sz w:val="28"/>
        </w:rPr>
        <w:t>III. Условия, и порядок предоставления субсидии</w:t>
      </w:r>
    </w:p>
    <w:p w:rsidR="00D038F9" w:rsidRDefault="00D038F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37. Требования к участникам конкурса: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по состоянию не ранее первого числа месяца подачи заявки </w:t>
      </w:r>
      <w:r w:rsidR="00A064D3">
        <w:rPr>
          <w:rFonts w:ascii="Times New Roman" w:eastAsia="Times New Roman" w:hAnsi="Times New Roman" w:cs="Times New Roman"/>
          <w:color w:val="000000"/>
          <w:sz w:val="28"/>
        </w:rPr>
        <w:t xml:space="preserve">и на дату заключения Договора </w:t>
      </w:r>
      <w:r>
        <w:rPr>
          <w:rFonts w:ascii="Times New Roman" w:eastAsia="Times New Roman" w:hAnsi="Times New Roman" w:cs="Times New Roman"/>
          <w:color w:val="000000"/>
          <w:sz w:val="28"/>
        </w:rPr>
        <w:t xml:space="preserve">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w:t>
      </w:r>
      <w:r w:rsidR="007E5917">
        <w:rPr>
          <w:rFonts w:ascii="Times New Roman" w:eastAsia="Times New Roman" w:hAnsi="Times New Roman" w:cs="Times New Roman"/>
          <w:color w:val="000000"/>
          <w:sz w:val="28"/>
        </w:rPr>
        <w:t>системы</w:t>
      </w:r>
      <w:r>
        <w:rPr>
          <w:rFonts w:ascii="Times New Roman" w:eastAsia="Times New Roman" w:hAnsi="Times New Roman" w:cs="Times New Roman"/>
          <w:color w:val="000000"/>
          <w:sz w:val="28"/>
        </w:rPr>
        <w:t xml:space="preserve"> Российской Федерации;</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по состоянию на дату подачи заявки </w:t>
      </w:r>
      <w:r w:rsidR="00A064D3" w:rsidRPr="00A064D3">
        <w:rPr>
          <w:rFonts w:ascii="Times New Roman" w:eastAsia="Times New Roman" w:hAnsi="Times New Roman" w:cs="Times New Roman"/>
          <w:color w:val="000000"/>
          <w:sz w:val="28"/>
        </w:rPr>
        <w:t xml:space="preserve">и на дату заключения Договора </w:t>
      </w:r>
      <w:r>
        <w:rPr>
          <w:rFonts w:ascii="Times New Roman" w:eastAsia="Times New Roman" w:hAnsi="Times New Roman" w:cs="Times New Roman"/>
          <w:color w:val="000000"/>
          <w:sz w:val="28"/>
        </w:rPr>
        <w:t>у участника конкурса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участник конкурса по состоянию на дату подачи заявки</w:t>
      </w:r>
      <w:r w:rsidR="00A064D3" w:rsidRPr="00A064D3">
        <w:t xml:space="preserve"> </w:t>
      </w:r>
      <w:r w:rsidR="00A064D3" w:rsidRPr="00A064D3">
        <w:rPr>
          <w:rFonts w:ascii="Times New Roman" w:eastAsia="Times New Roman" w:hAnsi="Times New Roman" w:cs="Times New Roman"/>
          <w:color w:val="000000"/>
          <w:sz w:val="28"/>
        </w:rPr>
        <w:t>и на дату заключения Договора</w:t>
      </w:r>
      <w:r>
        <w:rPr>
          <w:rFonts w:ascii="Times New Roman" w:eastAsia="Times New Roman" w:hAnsi="Times New Roman" w:cs="Times New Roman"/>
          <w:color w:val="000000"/>
          <w:sz w:val="28"/>
        </w:rPr>
        <w:t xml:space="preserve"> не должен:</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w:t>
      </w:r>
      <w:r w:rsidR="00B053C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порядке, предусмотренном законодательством Российской Федерации;</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являться иностранным юридическим лицом, в том числе местом регистрации которого является государство или территория, включенные в</w:t>
      </w:r>
      <w:r w:rsidR="00B053C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 xml:space="preserve">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w:t>
      </w:r>
      <w:r>
        <w:rPr>
          <w:rFonts w:ascii="Times New Roman" w:eastAsia="Times New Roman" w:hAnsi="Times New Roman" w:cs="Times New Roman"/>
          <w:color w:val="000000"/>
          <w:sz w:val="28"/>
        </w:rPr>
        <w:lastRenderedPageBreak/>
        <w:t>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 получать средства из областного бюджета, на основании иных нормативных правовых актов Новосибирской области, на цели, установленные в пункте 3 настоящего Порядка;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 получать средства из других источников (из бюджетов других уровней, из средств фондов) на финансовое обеспечение одних и тех же затрат, связанных с реализацией проекта, финансовое обеспечение которых осуществляется за счет средств субсидии или за счет собственных и (или) привлеченных (заемных или полученных от частного инвестора), направляемых участником конкурса в</w:t>
      </w:r>
      <w:r w:rsidR="00B053C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соответствии с подпунктом 5 настоящего пункта;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 являться иностранным агентом в соответствии с Федеральным законом «О</w:t>
      </w:r>
      <w:r w:rsidR="00B053C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контроле за деятельностью лиц, находящихся под иностранным влиянием»;</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з) являться получателем субсидии в соответствии с Порядком;</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w:t>
      </w:r>
      <w:r w:rsidR="00A064D3" w:rsidRPr="00A064D3">
        <w:rPr>
          <w:rFonts w:ascii="Times New Roman" w:eastAsia="Times New Roman" w:hAnsi="Times New Roman" w:cs="Times New Roman"/>
          <w:color w:val="000000"/>
          <w:sz w:val="28"/>
        </w:rPr>
        <w:t xml:space="preserve">на дату подачи заявки и на дату заключения Договора </w:t>
      </w:r>
      <w:r>
        <w:rPr>
          <w:rFonts w:ascii="Times New Roman" w:eastAsia="Times New Roman" w:hAnsi="Times New Roman" w:cs="Times New Roman"/>
          <w:color w:val="000000"/>
          <w:sz w:val="28"/>
        </w:rPr>
        <w:t>участник конкурса зарегистрирован в Едином государственном реестре юридических лиц (далее – ЕГРЮЛ) на территории Новосибирской области;</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направление участником </w:t>
      </w:r>
      <w:r w:rsidR="00CD2DA3">
        <w:rPr>
          <w:rFonts w:ascii="Times New Roman" w:eastAsia="Times New Roman" w:hAnsi="Times New Roman" w:cs="Times New Roman"/>
          <w:color w:val="000000"/>
          <w:sz w:val="28"/>
        </w:rPr>
        <w:t>конкурса согласно поданной заявк</w:t>
      </w:r>
      <w:r w:rsidR="00DB7FA3">
        <w:rPr>
          <w:rFonts w:ascii="Times New Roman" w:eastAsia="Times New Roman" w:hAnsi="Times New Roman" w:cs="Times New Roman"/>
          <w:color w:val="000000"/>
          <w:sz w:val="28"/>
        </w:rPr>
        <w:t>е</w:t>
      </w:r>
      <w:r w:rsidR="00CD2DA3">
        <w:rPr>
          <w:rFonts w:ascii="Times New Roman" w:eastAsia="Times New Roman" w:hAnsi="Times New Roman" w:cs="Times New Roman"/>
          <w:color w:val="000000"/>
          <w:sz w:val="28"/>
        </w:rPr>
        <w:t xml:space="preserve"> и заключаемого Договора </w:t>
      </w:r>
      <w:r>
        <w:rPr>
          <w:rFonts w:ascii="Times New Roman" w:eastAsia="Times New Roman" w:hAnsi="Times New Roman" w:cs="Times New Roman"/>
          <w:color w:val="000000"/>
          <w:sz w:val="28"/>
        </w:rPr>
        <w:t xml:space="preserve">на финансовое обеспечение затрат, связанных с реализацией проекта (на </w:t>
      </w:r>
      <w:proofErr w:type="spellStart"/>
      <w:r>
        <w:rPr>
          <w:rFonts w:ascii="Times New Roman" w:eastAsia="Times New Roman" w:hAnsi="Times New Roman" w:cs="Times New Roman"/>
          <w:color w:val="000000"/>
          <w:sz w:val="28"/>
        </w:rPr>
        <w:t>софинансирование</w:t>
      </w:r>
      <w:proofErr w:type="spellEnd"/>
      <w:r>
        <w:rPr>
          <w:rFonts w:ascii="Times New Roman" w:eastAsia="Times New Roman" w:hAnsi="Times New Roman" w:cs="Times New Roman"/>
          <w:color w:val="000000"/>
          <w:sz w:val="28"/>
        </w:rPr>
        <w:t xml:space="preserve"> проекта), собственных и (или) привлеченных (заемных или полученных от частного инвестора) средств с учетом требования, установленного в подпункте 6 настоящего пункта, в период предоставления субсидии в объеме не менее 100% от размера запрашиваемой субсидии на соответствующий финансовый год;</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6) осуществление участником конкурса </w:t>
      </w:r>
      <w:r w:rsidR="00CD2DA3" w:rsidRPr="00CD2DA3">
        <w:rPr>
          <w:rFonts w:ascii="Times New Roman" w:eastAsia="Times New Roman" w:hAnsi="Times New Roman" w:cs="Times New Roman"/>
          <w:color w:val="000000"/>
          <w:sz w:val="28"/>
        </w:rPr>
        <w:t>согласно поданной заявк</w:t>
      </w:r>
      <w:r w:rsidR="00DB7FA3">
        <w:rPr>
          <w:rFonts w:ascii="Times New Roman" w:eastAsia="Times New Roman" w:hAnsi="Times New Roman" w:cs="Times New Roman"/>
          <w:color w:val="000000"/>
          <w:sz w:val="28"/>
        </w:rPr>
        <w:t>е</w:t>
      </w:r>
      <w:r w:rsidR="00CD2DA3" w:rsidRPr="00CD2DA3">
        <w:rPr>
          <w:rFonts w:ascii="Times New Roman" w:eastAsia="Times New Roman" w:hAnsi="Times New Roman" w:cs="Times New Roman"/>
          <w:color w:val="000000"/>
          <w:sz w:val="28"/>
        </w:rPr>
        <w:t xml:space="preserve"> и заключаемого Договора </w:t>
      </w:r>
      <w:r>
        <w:rPr>
          <w:rFonts w:ascii="Times New Roman" w:eastAsia="Times New Roman" w:hAnsi="Times New Roman" w:cs="Times New Roman"/>
          <w:color w:val="000000"/>
          <w:sz w:val="28"/>
        </w:rPr>
        <w:t>допустимых расходов (затрат), источником финансового обеспечения которых явля</w:t>
      </w:r>
      <w:r w:rsidR="00DB7FA3">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тся субсидия, а также собственные и (или) привлеченные средства заявителя, направляемые на реализацию проекта, в объемах, не превышающих предельные значения, указанные в пункте 41 Порядка;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согласие участника конкурса: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а) на публикацию (размещение) в информационно-телекоммуникационной сети «Интернет» информации о себе, о подаваемой им заявке, иной общедоступной информации об участнике конкурса, связанной с его участием в конкурсе;</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на представление налоговым органом сведений об участнике конкурса как налогоплательщике (плательщике страховых взносов), составляющих налоговую тайну, в Министерство по форме, утвержденной приказом Федеральной налоговой службы;</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 реализация участником конкурса </w:t>
      </w:r>
      <w:r w:rsidR="00CD2DA3" w:rsidRPr="00CD2DA3">
        <w:rPr>
          <w:rFonts w:ascii="Times New Roman" w:eastAsia="Times New Roman" w:hAnsi="Times New Roman" w:cs="Times New Roman"/>
          <w:color w:val="000000"/>
          <w:sz w:val="28"/>
        </w:rPr>
        <w:t>согласно поданной заявк</w:t>
      </w:r>
      <w:r w:rsidR="00DB7FA3">
        <w:rPr>
          <w:rFonts w:ascii="Times New Roman" w:eastAsia="Times New Roman" w:hAnsi="Times New Roman" w:cs="Times New Roman"/>
          <w:color w:val="000000"/>
          <w:sz w:val="28"/>
        </w:rPr>
        <w:t>е</w:t>
      </w:r>
      <w:r w:rsidR="00CD2DA3" w:rsidRPr="00CD2DA3">
        <w:rPr>
          <w:rFonts w:ascii="Times New Roman" w:eastAsia="Times New Roman" w:hAnsi="Times New Roman" w:cs="Times New Roman"/>
          <w:color w:val="000000"/>
          <w:sz w:val="28"/>
        </w:rPr>
        <w:t xml:space="preserve"> и заключаемого Договора </w:t>
      </w:r>
      <w:r>
        <w:rPr>
          <w:rFonts w:ascii="Times New Roman" w:eastAsia="Times New Roman" w:hAnsi="Times New Roman" w:cs="Times New Roman"/>
          <w:color w:val="000000"/>
          <w:sz w:val="28"/>
        </w:rPr>
        <w:t>проекта, направленного на реализацию технологий гражданского назначения и не содержащего сведений, составляющих государственную тайну;</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 участник конкурса, ранее получивший субсидию в соответствии с Порядком по результатам предыдущих конкурсов, вправе принять участие в конкурсе с другим проектом при подтверждении комисси</w:t>
      </w:r>
      <w:r w:rsidR="00DB7FA3">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й в соответствии с пунктом 61 Порядка соблюдения им, как получателем предыдущей субсидии, условий и порядка ее предоставления, а также достижения результатов предоставления предыдущей субсидии.</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 дополнительно к требованиям, указанным в подпунктах 1–7 настоящего пункта, в отношении участников конкурса, относящихся к категории получателей субсидии, указанной в подпункте 1 пункта 11 Порядка:</w:t>
      </w:r>
    </w:p>
    <w:p w:rsidR="000E636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реализация участником конкурса проекта,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выполняемых с участием научных учреждений и (или) вузов, и соответствующего одному из приоритетных направлений научной, научно-технической и инновационной деятельности Новосибирской области</w:t>
      </w:r>
      <w:r w:rsidR="000E6369">
        <w:rPr>
          <w:rFonts w:ascii="Times New Roman" w:eastAsia="Times New Roman" w:hAnsi="Times New Roman" w:cs="Times New Roman"/>
          <w:color w:val="000000"/>
          <w:sz w:val="28"/>
        </w:rPr>
        <w:t>, утвержденных</w:t>
      </w:r>
      <w:r w:rsidR="00071785" w:rsidRPr="000E6369">
        <w:rPr>
          <w:rFonts w:ascii="Times New Roman" w:eastAsia="Times New Roman" w:hAnsi="Times New Roman" w:cs="Times New Roman"/>
          <w:color w:val="000000"/>
          <w:sz w:val="28"/>
        </w:rPr>
        <w:t xml:space="preserve"> </w:t>
      </w:r>
      <w:r w:rsidR="000E6369" w:rsidRPr="000E6369">
        <w:rPr>
          <w:rFonts w:ascii="Times New Roman" w:eastAsia="Times New Roman" w:hAnsi="Times New Roman" w:cs="Times New Roman"/>
          <w:color w:val="000000"/>
          <w:sz w:val="28"/>
        </w:rPr>
        <w:t>п</w:t>
      </w:r>
      <w:r w:rsidR="000E6369" w:rsidRPr="00071785">
        <w:rPr>
          <w:rFonts w:ascii="Times New Roman" w:eastAsia="Times New Roman" w:hAnsi="Times New Roman" w:cs="Times New Roman"/>
          <w:color w:val="000000"/>
          <w:sz w:val="28"/>
        </w:rPr>
        <w:t>остановление</w:t>
      </w:r>
      <w:r w:rsidR="000E6369">
        <w:rPr>
          <w:rFonts w:ascii="Times New Roman" w:eastAsia="Times New Roman" w:hAnsi="Times New Roman" w:cs="Times New Roman"/>
          <w:color w:val="000000"/>
          <w:sz w:val="28"/>
        </w:rPr>
        <w:t xml:space="preserve">м </w:t>
      </w:r>
      <w:r w:rsidR="000E6369" w:rsidRPr="00071785">
        <w:rPr>
          <w:rFonts w:ascii="Times New Roman" w:eastAsia="Times New Roman" w:hAnsi="Times New Roman" w:cs="Times New Roman"/>
          <w:color w:val="000000"/>
          <w:sz w:val="28"/>
        </w:rPr>
        <w:t>Правительств</w:t>
      </w:r>
      <w:r w:rsidR="000E6369">
        <w:rPr>
          <w:rFonts w:ascii="Times New Roman" w:eastAsia="Times New Roman" w:hAnsi="Times New Roman" w:cs="Times New Roman"/>
          <w:color w:val="000000"/>
          <w:sz w:val="28"/>
        </w:rPr>
        <w:t>а</w:t>
      </w:r>
      <w:r w:rsidR="000E6369" w:rsidRPr="00071785">
        <w:rPr>
          <w:rFonts w:ascii="Times New Roman" w:eastAsia="Times New Roman" w:hAnsi="Times New Roman" w:cs="Times New Roman"/>
          <w:color w:val="000000"/>
          <w:sz w:val="28"/>
        </w:rPr>
        <w:t xml:space="preserve"> Новосибирской </w:t>
      </w:r>
      <w:r w:rsidR="000E6369">
        <w:rPr>
          <w:rFonts w:ascii="Times New Roman" w:eastAsia="Times New Roman" w:hAnsi="Times New Roman" w:cs="Times New Roman"/>
          <w:color w:val="000000"/>
          <w:sz w:val="28"/>
        </w:rPr>
        <w:t>о</w:t>
      </w:r>
      <w:r w:rsidR="000E6369" w:rsidRPr="00071785">
        <w:rPr>
          <w:rFonts w:ascii="Times New Roman" w:eastAsia="Times New Roman" w:hAnsi="Times New Roman" w:cs="Times New Roman"/>
          <w:color w:val="000000"/>
          <w:sz w:val="28"/>
        </w:rPr>
        <w:t>бласти</w:t>
      </w:r>
      <w:r w:rsidR="000E6369">
        <w:rPr>
          <w:rFonts w:ascii="Times New Roman" w:eastAsia="Times New Roman" w:hAnsi="Times New Roman" w:cs="Times New Roman"/>
          <w:color w:val="000000"/>
          <w:sz w:val="28"/>
        </w:rPr>
        <w:t xml:space="preserve"> </w:t>
      </w:r>
      <w:r w:rsidR="00071785" w:rsidRPr="00071785">
        <w:rPr>
          <w:rFonts w:ascii="Times New Roman" w:eastAsia="Times New Roman" w:hAnsi="Times New Roman" w:cs="Times New Roman"/>
          <w:color w:val="000000"/>
          <w:sz w:val="28"/>
        </w:rPr>
        <w:t>от 12.11.2024 №</w:t>
      </w:r>
      <w:r w:rsidR="000E6369">
        <w:rPr>
          <w:rFonts w:ascii="Times New Roman" w:eastAsia="Times New Roman" w:hAnsi="Times New Roman" w:cs="Times New Roman"/>
          <w:color w:val="000000"/>
          <w:sz w:val="28"/>
        </w:rPr>
        <w:t> </w:t>
      </w:r>
      <w:r w:rsidR="00071785" w:rsidRPr="00071785">
        <w:rPr>
          <w:rFonts w:ascii="Times New Roman" w:eastAsia="Times New Roman" w:hAnsi="Times New Roman" w:cs="Times New Roman"/>
          <w:color w:val="000000"/>
          <w:sz w:val="28"/>
        </w:rPr>
        <w:t>514-п</w:t>
      </w:r>
      <w:r w:rsidR="000E6369">
        <w:rPr>
          <w:rFonts w:ascii="Times New Roman" w:eastAsia="Times New Roman" w:hAnsi="Times New Roman" w:cs="Times New Roman"/>
          <w:color w:val="000000"/>
          <w:sz w:val="28"/>
        </w:rPr>
        <w:t xml:space="preserve"> «</w:t>
      </w:r>
      <w:r w:rsidR="00071785" w:rsidRPr="00071785">
        <w:rPr>
          <w:rFonts w:ascii="Times New Roman" w:eastAsia="Times New Roman" w:hAnsi="Times New Roman" w:cs="Times New Roman"/>
          <w:color w:val="000000"/>
          <w:sz w:val="28"/>
        </w:rPr>
        <w:t>Об утверждении приоритетных направлений научной, научно-технической</w:t>
      </w:r>
      <w:r w:rsidR="000E6369">
        <w:rPr>
          <w:rFonts w:ascii="Times New Roman" w:eastAsia="Times New Roman" w:hAnsi="Times New Roman" w:cs="Times New Roman"/>
          <w:color w:val="000000"/>
          <w:sz w:val="28"/>
        </w:rPr>
        <w:t xml:space="preserve"> </w:t>
      </w:r>
      <w:r w:rsidR="00071785" w:rsidRPr="00071785">
        <w:rPr>
          <w:rFonts w:ascii="Times New Roman" w:eastAsia="Times New Roman" w:hAnsi="Times New Roman" w:cs="Times New Roman"/>
          <w:color w:val="000000"/>
          <w:sz w:val="28"/>
        </w:rPr>
        <w:t>и инновационной деятельности Новосибирской области</w:t>
      </w:r>
      <w:r w:rsidR="000E6369">
        <w:rPr>
          <w:rFonts w:ascii="Times New Roman" w:eastAsia="Times New Roman" w:hAnsi="Times New Roman" w:cs="Times New Roman"/>
          <w:color w:val="000000"/>
          <w:sz w:val="28"/>
        </w:rPr>
        <w:t>»;</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направление участником конкурса на НИР и (или) ОКР, выполняемых научными учреждениями и (или) вузами, не менее 20% собственных и (или) привлеченных средств;</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 дополнительно к требованиям, указанным в подпунктах 1–7 настоящего пункта, в отношении участников конкурса, относящихся к категории получателей субсидии, указанной в подпункте 2 пункта 11 Порядка:</w:t>
      </w:r>
    </w:p>
    <w:p w:rsidR="00D038F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реализация участником конкурса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направление участником конкурса на НИР и (или) ОКР, выполняемых заявителем, не менее 50% собственных и (или) привлеченных средств;</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осуществление участником конкурса деятельности в соответствии с кодом 72.1 ОКВЭД «Научные исследования и разработки в области естественных и </w:t>
      </w:r>
      <w:r>
        <w:rPr>
          <w:rFonts w:ascii="Times New Roman" w:eastAsia="Times New Roman" w:hAnsi="Times New Roman" w:cs="Times New Roman"/>
          <w:color w:val="000000"/>
          <w:sz w:val="28"/>
        </w:rPr>
        <w:lastRenderedPageBreak/>
        <w:t>технических наук» в течение не менее чем один календарный год до даты подачи заявки, подтвержденной записью в ЕГРЮЛ;</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 дополнительно к требованиям, указанным в подпунктах 1–7 настоящего пункта, в отношении участников конкурса, относящихся к категории получателей субсидии, указанной в подпункте 3 пункта 11 Порядка:</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реализация участником конкурса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направление участником конкурса на НИР и (или) ОКР, выполняемых научными учреждениями и (или) вузами, не менее 20% собственных и (или) привлеченных средств;</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осуществление участником конкурса своей деятельности не менее чем три календарных года до даты подачи заявки, подтвержденной записью в ЕГРЮЛ;</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 наличие выручки от реализации за последние три календарных года производимой продукции и (или) оказываемых услуг.</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38. Соответствие заявителя:</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требованиям, предусмотренным подпунктами 1–3 пункта 37 Порядка, устанавливается Министерством</w:t>
      </w:r>
      <w:r w:rsidR="0097742E" w:rsidRPr="0097742E">
        <w:t xml:space="preserve"> </w:t>
      </w:r>
      <w:r w:rsidR="0097742E" w:rsidRPr="0097742E">
        <w:rPr>
          <w:rFonts w:ascii="Times New Roman" w:eastAsia="Times New Roman" w:hAnsi="Times New Roman" w:cs="Times New Roman"/>
          <w:color w:val="000000"/>
          <w:sz w:val="28"/>
        </w:rPr>
        <w:t xml:space="preserve">автоматически в </w:t>
      </w:r>
      <w:r w:rsidR="007C007F">
        <w:rPr>
          <w:rFonts w:ascii="Times New Roman" w:eastAsia="Times New Roman" w:hAnsi="Times New Roman" w:cs="Times New Roman"/>
          <w:color w:val="000000"/>
          <w:sz w:val="28"/>
        </w:rPr>
        <w:t>ГИИС</w:t>
      </w:r>
      <w:r w:rsidR="0097742E" w:rsidRPr="0097742E">
        <w:rPr>
          <w:rFonts w:ascii="Times New Roman" w:eastAsia="Times New Roman" w:hAnsi="Times New Roman" w:cs="Times New Roman"/>
          <w:color w:val="000000"/>
          <w:sz w:val="28"/>
        </w:rPr>
        <w:t xml:space="preserve"> </w:t>
      </w:r>
      <w:r w:rsidR="0097742E">
        <w:rPr>
          <w:rFonts w:ascii="Times New Roman" w:eastAsia="Times New Roman" w:hAnsi="Times New Roman" w:cs="Times New Roman"/>
          <w:color w:val="000000"/>
          <w:sz w:val="28"/>
        </w:rPr>
        <w:t>«</w:t>
      </w:r>
      <w:r w:rsidR="0097742E" w:rsidRPr="0097742E">
        <w:rPr>
          <w:rFonts w:ascii="Times New Roman" w:eastAsia="Times New Roman" w:hAnsi="Times New Roman" w:cs="Times New Roman"/>
          <w:color w:val="000000"/>
          <w:sz w:val="28"/>
        </w:rPr>
        <w:t>Электронный бюджет</w:t>
      </w:r>
      <w:r w:rsidR="0097742E">
        <w:rPr>
          <w:rFonts w:ascii="Times New Roman" w:eastAsia="Times New Roman" w:hAnsi="Times New Roman" w:cs="Times New Roman"/>
          <w:color w:val="000000"/>
          <w:sz w:val="28"/>
        </w:rPr>
        <w:t>»</w:t>
      </w:r>
      <w:r w:rsidR="0097742E" w:rsidRPr="0097742E">
        <w:rPr>
          <w:rFonts w:ascii="Times New Roman" w:eastAsia="Times New Roman" w:hAnsi="Times New Roman" w:cs="Times New Roman"/>
          <w:color w:val="000000"/>
          <w:sz w:val="28"/>
        </w:rPr>
        <w:t xml:space="preserve"> на основании данных государственных информационных систем, в том числе с использованием единой </w:t>
      </w:r>
      <w:r w:rsidR="0047249D">
        <w:rPr>
          <w:rFonts w:ascii="Times New Roman" w:eastAsia="Times New Roman" w:hAnsi="Times New Roman" w:cs="Times New Roman"/>
          <w:color w:val="000000"/>
          <w:sz w:val="28"/>
        </w:rPr>
        <w:t>системы</w:t>
      </w:r>
      <w:r w:rsidR="0097742E" w:rsidRPr="0097742E">
        <w:rPr>
          <w:rFonts w:ascii="Times New Roman" w:eastAsia="Times New Roman" w:hAnsi="Times New Roman" w:cs="Times New Roman"/>
          <w:color w:val="000000"/>
          <w:sz w:val="28"/>
        </w:rPr>
        <w:t xml:space="preserve"> межведомственного электронного взаимодействия </w:t>
      </w:r>
      <w:r w:rsidR="0097742E">
        <w:rPr>
          <w:rFonts w:ascii="Times New Roman" w:eastAsia="Times New Roman" w:hAnsi="Times New Roman" w:cs="Times New Roman"/>
          <w:color w:val="000000"/>
          <w:sz w:val="28"/>
        </w:rPr>
        <w:t xml:space="preserve">(далее – СМЭВ) </w:t>
      </w:r>
      <w:r w:rsidR="0097742E" w:rsidRPr="0097742E">
        <w:rPr>
          <w:rFonts w:ascii="Times New Roman" w:eastAsia="Times New Roman" w:hAnsi="Times New Roman" w:cs="Times New Roman"/>
          <w:color w:val="000000"/>
          <w:sz w:val="28"/>
        </w:rPr>
        <w:t>(при наличии технической возможности),</w:t>
      </w:r>
      <w:r w:rsidR="0097742E">
        <w:rPr>
          <w:rFonts w:ascii="Times New Roman" w:eastAsia="Times New Roman" w:hAnsi="Times New Roman" w:cs="Times New Roman"/>
          <w:color w:val="000000"/>
          <w:sz w:val="28"/>
        </w:rPr>
        <w:t xml:space="preserve"> а</w:t>
      </w:r>
      <w:r w:rsidR="0097742E" w:rsidRPr="0097742E">
        <w:rPr>
          <w:rFonts w:ascii="Times New Roman" w:eastAsia="Times New Roman" w:hAnsi="Times New Roman" w:cs="Times New Roman"/>
          <w:color w:val="000000"/>
          <w:sz w:val="28"/>
        </w:rPr>
        <w:t xml:space="preserve"> в случае отсутствия </w:t>
      </w:r>
      <w:r w:rsidR="00DF6B4C">
        <w:rPr>
          <w:rFonts w:ascii="Times New Roman" w:eastAsia="Times New Roman" w:hAnsi="Times New Roman" w:cs="Times New Roman"/>
          <w:color w:val="000000"/>
          <w:sz w:val="28"/>
        </w:rPr>
        <w:t xml:space="preserve">такой </w:t>
      </w:r>
      <w:r w:rsidR="0097742E" w:rsidRPr="0097742E">
        <w:rPr>
          <w:rFonts w:ascii="Times New Roman" w:eastAsia="Times New Roman" w:hAnsi="Times New Roman" w:cs="Times New Roman"/>
          <w:color w:val="000000"/>
          <w:sz w:val="28"/>
        </w:rPr>
        <w:t xml:space="preserve">технической возможности </w:t>
      </w:r>
      <w:r w:rsidR="00DF6B4C">
        <w:rPr>
          <w:rFonts w:ascii="Times New Roman" w:eastAsia="Times New Roman" w:hAnsi="Times New Roman" w:cs="Times New Roman"/>
          <w:color w:val="000000"/>
          <w:sz w:val="28"/>
        </w:rPr>
        <w:t>подтверждается</w:t>
      </w:r>
      <w:r w:rsidR="0097742E" w:rsidRPr="0097742E">
        <w:rPr>
          <w:rFonts w:ascii="Times New Roman" w:eastAsia="Times New Roman" w:hAnsi="Times New Roman" w:cs="Times New Roman"/>
          <w:color w:val="000000"/>
          <w:sz w:val="28"/>
        </w:rPr>
        <w:t xml:space="preserve"> путем проставления в электронном виде </w:t>
      </w:r>
      <w:r w:rsidR="0030735E">
        <w:rPr>
          <w:rFonts w:ascii="Times New Roman" w:eastAsia="Times New Roman" w:hAnsi="Times New Roman" w:cs="Times New Roman"/>
          <w:color w:val="000000"/>
          <w:sz w:val="28"/>
        </w:rPr>
        <w:t>заявителем</w:t>
      </w:r>
      <w:r w:rsidR="0097742E" w:rsidRPr="0097742E">
        <w:rPr>
          <w:rFonts w:ascii="Times New Roman" w:eastAsia="Times New Roman" w:hAnsi="Times New Roman" w:cs="Times New Roman"/>
          <w:color w:val="000000"/>
          <w:sz w:val="28"/>
        </w:rPr>
        <w:t xml:space="preserve"> отметок о соответствии указанным требованиям посредством заполнения соответствующих экранных форм веб-интерфейса </w:t>
      </w:r>
      <w:r w:rsidR="007C007F">
        <w:rPr>
          <w:rFonts w:ascii="Times New Roman" w:eastAsia="Times New Roman" w:hAnsi="Times New Roman" w:cs="Times New Roman"/>
          <w:color w:val="000000"/>
          <w:sz w:val="28"/>
        </w:rPr>
        <w:t>ГИИС</w:t>
      </w:r>
      <w:r w:rsidR="0097742E" w:rsidRPr="0097742E">
        <w:rPr>
          <w:rFonts w:ascii="Times New Roman" w:eastAsia="Times New Roman" w:hAnsi="Times New Roman" w:cs="Times New Roman"/>
          <w:color w:val="000000"/>
          <w:sz w:val="28"/>
        </w:rPr>
        <w:t xml:space="preserve"> </w:t>
      </w:r>
      <w:r w:rsidR="0030735E">
        <w:rPr>
          <w:rFonts w:ascii="Times New Roman" w:eastAsia="Times New Roman" w:hAnsi="Times New Roman" w:cs="Times New Roman"/>
          <w:color w:val="000000"/>
          <w:sz w:val="28"/>
        </w:rPr>
        <w:t>«</w:t>
      </w:r>
      <w:r w:rsidR="0097742E" w:rsidRPr="0097742E">
        <w:rPr>
          <w:rFonts w:ascii="Times New Roman" w:eastAsia="Times New Roman" w:hAnsi="Times New Roman" w:cs="Times New Roman"/>
          <w:color w:val="000000"/>
          <w:sz w:val="28"/>
        </w:rPr>
        <w:t>Электронный бюджет</w:t>
      </w:r>
      <w:r w:rsidR="0030735E">
        <w:rPr>
          <w:rFonts w:ascii="Times New Roman" w:eastAsia="Times New Roman" w:hAnsi="Times New Roman" w:cs="Times New Roman"/>
          <w:color w:val="000000"/>
          <w:sz w:val="28"/>
        </w:rPr>
        <w:t>»</w:t>
      </w:r>
      <w:r w:rsidR="0097742E" w:rsidRPr="0097742E">
        <w:rPr>
          <w:rFonts w:ascii="Times New Roman" w:eastAsia="Times New Roman" w:hAnsi="Times New Roman" w:cs="Times New Roman"/>
          <w:color w:val="000000"/>
          <w:sz w:val="28"/>
        </w:rPr>
        <w:t>;</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требованию, предусмотренному подпунктом 1 пункта 37 Порядка также может устанавливаться на основании справки, подтверждающей, что у заявителя на едином налоговом счете отсутствует или не превышает определенный пунктом 3 статьи 47 Налогового кодекса Российской Федерации размер задолженности по уплате налогов, сборов и страховых взносов в бюджеты бюджетной </w:t>
      </w:r>
      <w:r w:rsidR="007E5917">
        <w:rPr>
          <w:rFonts w:ascii="Times New Roman" w:eastAsia="Times New Roman" w:hAnsi="Times New Roman" w:cs="Times New Roman"/>
          <w:color w:val="000000"/>
          <w:sz w:val="28"/>
        </w:rPr>
        <w:t>системы</w:t>
      </w:r>
      <w:r>
        <w:rPr>
          <w:rFonts w:ascii="Times New Roman" w:eastAsia="Times New Roman" w:hAnsi="Times New Roman" w:cs="Times New Roman"/>
          <w:color w:val="000000"/>
          <w:sz w:val="28"/>
        </w:rPr>
        <w:t xml:space="preserve"> Российской Федерации, выданной по состоянию не ранее первого числа месяца подачи заявки, которую заявитель вправе представить в Министерство по собственной инициативе;</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требованию, предусмотренному подпунктом 4 пункта 37 Порядка, проверяются Министерством 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(https://egrul.nalog.ru)</w:t>
      </w:r>
      <w:r w:rsidR="00412427">
        <w:rPr>
          <w:rFonts w:ascii="Times New Roman" w:eastAsia="Times New Roman" w:hAnsi="Times New Roman" w:cs="Times New Roman"/>
          <w:color w:val="000000"/>
          <w:sz w:val="28"/>
        </w:rPr>
        <w:t>;</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требованиям, предусмотренным подпунктами 5 – 12 пункта 37 Порядка, устанавливается Министерством на основании информации, содержащейся в указанных в пункте 12 Порядка документах, представляемых заявителем в составе заявки, в программе деятельности НОЦ и по выписке из ЕГРЮЛ, полученной в форме электронного документа, предоставленного на сервисе Федеральной </w:t>
      </w:r>
      <w:r>
        <w:rPr>
          <w:rFonts w:ascii="Times New Roman" w:eastAsia="Times New Roman" w:hAnsi="Times New Roman" w:cs="Times New Roman"/>
          <w:color w:val="000000"/>
          <w:sz w:val="28"/>
        </w:rPr>
        <w:lastRenderedPageBreak/>
        <w:t>налоговой службы в информационно-телекоммуникационной сети «Интернет» (https://egrul.nalog.ru), а также на основании имеющейся в министерстве информации о получателях субсидий по результатам предыдущих конкурсов.</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Запросы сведений, указанных в абзацах втором–пятом настоящего пункта, осуществляются Министерством в ходе </w:t>
      </w:r>
      <w:r w:rsidR="00BF3A33">
        <w:rPr>
          <w:rFonts w:ascii="Times New Roman" w:eastAsia="Times New Roman" w:hAnsi="Times New Roman" w:cs="Times New Roman"/>
          <w:color w:val="000000"/>
          <w:sz w:val="28"/>
        </w:rPr>
        <w:t>рассмотрения заявок</w:t>
      </w:r>
      <w:r>
        <w:rPr>
          <w:rFonts w:ascii="Times New Roman" w:eastAsia="Times New Roman" w:hAnsi="Times New Roman" w:cs="Times New Roman"/>
          <w:color w:val="000000"/>
          <w:sz w:val="28"/>
        </w:rPr>
        <w:t>, указанно</w:t>
      </w:r>
      <w:r w:rsidR="00BF3A33">
        <w:rPr>
          <w:rFonts w:ascii="Times New Roman" w:eastAsia="Times New Roman" w:hAnsi="Times New Roman" w:cs="Times New Roman"/>
          <w:color w:val="000000"/>
          <w:sz w:val="28"/>
        </w:rPr>
        <w:t>го</w:t>
      </w:r>
      <w:r>
        <w:rPr>
          <w:rFonts w:ascii="Times New Roman" w:eastAsia="Times New Roman" w:hAnsi="Times New Roman" w:cs="Times New Roman"/>
          <w:color w:val="000000"/>
          <w:sz w:val="28"/>
        </w:rPr>
        <w:t xml:space="preserve"> в пункте 22 Порядка.</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39. Субсидия предоставляется на срок реализации проекта, при условии </w:t>
      </w:r>
      <w:proofErr w:type="spellStart"/>
      <w:r>
        <w:rPr>
          <w:rFonts w:ascii="Times New Roman" w:eastAsia="Times New Roman" w:hAnsi="Times New Roman" w:cs="Times New Roman"/>
          <w:color w:val="000000"/>
          <w:sz w:val="28"/>
        </w:rPr>
        <w:t>софинансирования</w:t>
      </w:r>
      <w:proofErr w:type="spellEnd"/>
      <w:r>
        <w:rPr>
          <w:rFonts w:ascii="Times New Roman" w:eastAsia="Times New Roman" w:hAnsi="Times New Roman" w:cs="Times New Roman"/>
          <w:color w:val="000000"/>
          <w:sz w:val="28"/>
        </w:rPr>
        <w:t xml:space="preserve"> проекта получателем субсидии за счет собственных и (или) привлеченных средств в объеме, не менее 100% от размера затрат на реализацию проекта из средств субсидии в соответствующем финансовом году, согласно Договору, при этом срок реализации проекта может быть в пределах:</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одного финансового года (с даты заключения Договора до 31 декабря года предоставления субсидии);</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двух финансовых лет (с даты заключения Договора до 31 декабря года, следующего за годом предоставления субсидии).</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40. Размер субсидии определяется запрашиваемым объемом финансирования проекта в соответствии с заявкой, но</w:t>
      </w:r>
      <w:r>
        <w:rPr>
          <w:rFonts w:ascii="Calibri" w:eastAsia="Calibri" w:hAnsi="Calibri" w:cs="Calibri"/>
          <w:color w:val="000000"/>
        </w:rPr>
        <w:t xml:space="preserve"> </w:t>
      </w:r>
      <w:r>
        <w:rPr>
          <w:rFonts w:ascii="Times New Roman" w:eastAsia="Times New Roman" w:hAnsi="Times New Roman" w:cs="Times New Roman"/>
          <w:color w:val="000000"/>
          <w:sz w:val="28"/>
        </w:rPr>
        <w:t>находится рамках остатков свободных лимитов бюджетных обязательств, доведенных Министерству в году предоставления субсидии и не может превышать:</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1) для категории получателей субсидий, установленной подпунктом 1 пункта 11 Порядка:</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3 млн рублей – на реализацию проектов со сроком реализации в пределах одного финансового года;</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б) 6 млн рублей – на реализацию проектов со сроком реализации в пределах двух финансовых лет, при этом в пределах одного финансового года предоставляется не более 3 млн рублей;</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для категории получателей субсидий, установленной подпунктом 2 пункта 11 Порядка:</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5 млн рублей – на реализацию проектов со сроком реализации в пределах одного финансового года;</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10 млн рублей – на реализацию проектов со сроком реализации в пределах двух финансовых лет, при этом в пределах одного финансового года предоставляется не более 5 млн рублей;</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для категории получателей субсидий, установленной подпунктом 3 пункта 11 Порядка:</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10 млн рублей – на реализацию проектов со сроком реализации в пределах одного финансового года;</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 20 млн рублей – на реализацию со сроком реализации в пределах двух финансовых лет, при этом в пределах одного финансового года предоставляется </w:t>
      </w:r>
      <w:proofErr w:type="gramStart"/>
      <w:r>
        <w:rPr>
          <w:rFonts w:ascii="Times New Roman" w:eastAsia="Times New Roman" w:hAnsi="Times New Roman" w:cs="Times New Roman"/>
          <w:color w:val="000000"/>
          <w:sz w:val="28"/>
        </w:rPr>
        <w:t>не</w:t>
      </w:r>
      <w:r w:rsidR="0040454A">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более</w:t>
      </w:r>
      <w:proofErr w:type="gramEnd"/>
      <w:r>
        <w:rPr>
          <w:rFonts w:ascii="Times New Roman" w:eastAsia="Times New Roman" w:hAnsi="Times New Roman" w:cs="Times New Roman"/>
          <w:color w:val="000000"/>
          <w:sz w:val="28"/>
        </w:rPr>
        <w:t xml:space="preserve"> 10 млн рублей.</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 Направления допустимых расходов (затрат), источником финансового обеспечения которых явля</w:t>
      </w:r>
      <w:r w:rsidR="00DB7FA3">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тся субсидия, а также собственные и (или) привлеченные средства заявителя, направляемые на реализацию проекта, и их предельные объемы</w:t>
      </w:r>
      <w:r>
        <w:rPr>
          <w:rFonts w:ascii="Calibri" w:eastAsia="Calibri" w:hAnsi="Calibri" w:cs="Calibri"/>
          <w:color w:val="000000"/>
        </w:rPr>
        <w:t xml:space="preserve"> </w:t>
      </w:r>
      <w:r>
        <w:rPr>
          <w:rFonts w:ascii="Times New Roman" w:eastAsia="Times New Roman" w:hAnsi="Times New Roman" w:cs="Times New Roman"/>
          <w:color w:val="000000"/>
          <w:sz w:val="28"/>
        </w:rPr>
        <w:t>установлены в приложении № 2 к Порядку.</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42. В случае уменьшения Министерству как получателю средств областного бюджета ранее доведенных лимитов бюджетных обязательств, указанных в пункте 4 Порядка, приводящего к невозможности предоставления субсидии в размере, определенном в Договоре, Министерство согласовывает с получателем субсидии новые условия Договора или расторгает Договор при </w:t>
      </w:r>
      <w:proofErr w:type="spellStart"/>
      <w:r>
        <w:rPr>
          <w:rFonts w:ascii="Times New Roman" w:eastAsia="Times New Roman" w:hAnsi="Times New Roman" w:cs="Times New Roman"/>
          <w:color w:val="000000"/>
          <w:sz w:val="28"/>
        </w:rPr>
        <w:t>недостижении</w:t>
      </w:r>
      <w:proofErr w:type="spellEnd"/>
      <w:r>
        <w:rPr>
          <w:rFonts w:ascii="Times New Roman" w:eastAsia="Times New Roman" w:hAnsi="Times New Roman" w:cs="Times New Roman"/>
          <w:color w:val="000000"/>
          <w:sz w:val="28"/>
        </w:rPr>
        <w:t xml:space="preserve"> согласия по новым условиям.</w:t>
      </w:r>
    </w:p>
    <w:p w:rsidR="00CB175C" w:rsidRPr="002C1AEA"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2C1AEA">
        <w:rPr>
          <w:rFonts w:ascii="Times New Roman" w:eastAsia="Times New Roman" w:hAnsi="Times New Roman" w:cs="Times New Roman"/>
          <w:color w:val="000000"/>
          <w:sz w:val="28"/>
        </w:rPr>
        <w:t>43. Министерство:</w:t>
      </w:r>
    </w:p>
    <w:p w:rsidR="009B6D0D" w:rsidRPr="00B01A1B" w:rsidRDefault="00AC6CC4" w:rsidP="009B6D0D">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2C1AEA">
        <w:rPr>
          <w:rFonts w:ascii="Times New Roman" w:eastAsia="Times New Roman" w:hAnsi="Times New Roman" w:cs="Times New Roman"/>
          <w:color w:val="000000"/>
          <w:sz w:val="28"/>
        </w:rPr>
        <w:t>1) </w:t>
      </w:r>
      <w:r w:rsidR="009B6D0D" w:rsidRPr="002C1AEA">
        <w:rPr>
          <w:rFonts w:ascii="Times New Roman" w:eastAsia="Times New Roman" w:hAnsi="Times New Roman" w:cs="Times New Roman"/>
          <w:color w:val="000000"/>
          <w:sz w:val="28"/>
        </w:rPr>
        <w:t xml:space="preserve">в течение </w:t>
      </w:r>
      <w:r w:rsidR="00C87FB1" w:rsidRPr="002C1AEA">
        <w:rPr>
          <w:rFonts w:ascii="Times New Roman" w:eastAsia="Times New Roman" w:hAnsi="Times New Roman" w:cs="Times New Roman"/>
          <w:color w:val="000000"/>
          <w:sz w:val="28"/>
        </w:rPr>
        <w:t>десяти</w:t>
      </w:r>
      <w:r w:rsidR="009B6D0D" w:rsidRPr="002C1AEA">
        <w:rPr>
          <w:rFonts w:ascii="Times New Roman" w:eastAsia="Times New Roman" w:hAnsi="Times New Roman" w:cs="Times New Roman"/>
          <w:color w:val="000000"/>
          <w:sz w:val="28"/>
        </w:rPr>
        <w:t xml:space="preserve"> рабочих дней со дня издания приказа о предоставлении субсидий</w:t>
      </w:r>
      <w:r w:rsidR="009B6D0D" w:rsidRPr="00B01A1B">
        <w:rPr>
          <w:rFonts w:ascii="Times New Roman" w:eastAsia="Times New Roman" w:hAnsi="Times New Roman" w:cs="Times New Roman"/>
          <w:color w:val="000000"/>
          <w:sz w:val="28"/>
        </w:rPr>
        <w:t xml:space="preserve"> в текущем году подготавливает проект </w:t>
      </w:r>
      <w:r w:rsidR="009B6D0D">
        <w:rPr>
          <w:rFonts w:ascii="Times New Roman" w:eastAsia="Times New Roman" w:hAnsi="Times New Roman" w:cs="Times New Roman"/>
          <w:color w:val="000000"/>
          <w:sz w:val="28"/>
        </w:rPr>
        <w:t>Договора в  </w:t>
      </w:r>
      <w:r w:rsidR="009B6D0D" w:rsidRPr="00B01A1B">
        <w:rPr>
          <w:rFonts w:ascii="Times New Roman" w:eastAsia="Times New Roman" w:hAnsi="Times New Roman" w:cs="Times New Roman"/>
          <w:color w:val="000000"/>
          <w:sz w:val="28"/>
        </w:rPr>
        <w:t>соответствии с типовой формой, установленной приказом министерства финансов и налоговой политики Новосибирской области Новосибирской области от 27.12.2016 №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 размещает его в ГИИС «Электронный бюджет»</w:t>
      </w:r>
      <w:r w:rsidR="009B6D0D">
        <w:rPr>
          <w:rFonts w:ascii="Times New Roman" w:eastAsia="Times New Roman" w:hAnsi="Times New Roman" w:cs="Times New Roman"/>
          <w:color w:val="000000"/>
          <w:sz w:val="28"/>
        </w:rPr>
        <w:t>;</w:t>
      </w:r>
    </w:p>
    <w:p w:rsidR="00CB175C" w:rsidRDefault="00AC6CC4" w:rsidP="0040454A">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в течение двадцати рабочих дней после издания приказа о предоставлении субсидий, при условии своевременного выполнения требован</w:t>
      </w:r>
      <w:r w:rsidR="0040454A">
        <w:rPr>
          <w:rFonts w:ascii="Times New Roman" w:eastAsia="Times New Roman" w:hAnsi="Times New Roman" w:cs="Times New Roman"/>
          <w:color w:val="000000"/>
          <w:sz w:val="28"/>
        </w:rPr>
        <w:t>ия</w:t>
      </w:r>
      <w:r>
        <w:rPr>
          <w:rFonts w:ascii="Times New Roman" w:eastAsia="Times New Roman" w:hAnsi="Times New Roman" w:cs="Times New Roman"/>
          <w:color w:val="000000"/>
          <w:sz w:val="28"/>
        </w:rPr>
        <w:t>, установленн</w:t>
      </w:r>
      <w:r w:rsidR="0040454A">
        <w:rPr>
          <w:rFonts w:ascii="Times New Roman" w:eastAsia="Times New Roman" w:hAnsi="Times New Roman" w:cs="Times New Roman"/>
          <w:color w:val="000000"/>
          <w:sz w:val="28"/>
        </w:rPr>
        <w:t>ого</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в</w:t>
      </w:r>
      <w:r w:rsidR="0040454A">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пункте</w:t>
      </w:r>
      <w:proofErr w:type="gramEnd"/>
      <w:r>
        <w:rPr>
          <w:rFonts w:ascii="Times New Roman" w:eastAsia="Times New Roman" w:hAnsi="Times New Roman" w:cs="Times New Roman"/>
          <w:color w:val="000000"/>
          <w:sz w:val="28"/>
        </w:rPr>
        <w:t xml:space="preserve"> 44 Порядка, заключает с победителями конкурса Договоры в </w:t>
      </w:r>
      <w:r w:rsidR="007C007F">
        <w:rPr>
          <w:rFonts w:ascii="Times New Roman" w:eastAsia="Times New Roman" w:hAnsi="Times New Roman" w:cs="Times New Roman"/>
          <w:color w:val="000000"/>
          <w:sz w:val="28"/>
        </w:rPr>
        <w:t>ГИИС</w:t>
      </w:r>
      <w:r>
        <w:rPr>
          <w:rFonts w:ascii="Times New Roman" w:eastAsia="Times New Roman" w:hAnsi="Times New Roman" w:cs="Times New Roman"/>
          <w:color w:val="000000"/>
          <w:sz w:val="28"/>
        </w:rPr>
        <w:t xml:space="preserve"> «Электронный бюджет».</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Договоры заключаются в соответствии с типовыми формами, установленными </w:t>
      </w:r>
      <w:r w:rsidR="0040454A">
        <w:rPr>
          <w:rFonts w:ascii="Times New Roman" w:eastAsia="Times New Roman" w:hAnsi="Times New Roman" w:cs="Times New Roman"/>
          <w:color w:val="000000"/>
          <w:sz w:val="28"/>
        </w:rPr>
        <w:t xml:space="preserve">приказом </w:t>
      </w:r>
      <w:r>
        <w:rPr>
          <w:rFonts w:ascii="Times New Roman" w:eastAsia="Times New Roman" w:hAnsi="Times New Roman" w:cs="Times New Roman"/>
          <w:color w:val="000000"/>
          <w:sz w:val="28"/>
        </w:rPr>
        <w:t>министерств</w:t>
      </w:r>
      <w:r w:rsidR="0040454A">
        <w:rPr>
          <w:rFonts w:ascii="Times New Roman" w:eastAsia="Times New Roman" w:hAnsi="Times New Roman" w:cs="Times New Roman"/>
          <w:color w:val="000000"/>
          <w:sz w:val="28"/>
        </w:rPr>
        <w:t>а</w:t>
      </w:r>
      <w:r>
        <w:rPr>
          <w:rFonts w:ascii="Times New Roman" w:eastAsia="Times New Roman" w:hAnsi="Times New Roman" w:cs="Times New Roman"/>
          <w:color w:val="000000"/>
          <w:sz w:val="28"/>
        </w:rPr>
        <w:t xml:space="preserve"> финансов и налоговой политики Новосибирской области</w:t>
      </w:r>
      <w:r w:rsidR="0040454A" w:rsidRPr="0040454A">
        <w:rPr>
          <w:rFonts w:ascii="Times New Roman" w:eastAsia="Times New Roman" w:hAnsi="Times New Roman" w:cs="Times New Roman"/>
          <w:color w:val="000000"/>
          <w:sz w:val="28"/>
        </w:rPr>
        <w:t xml:space="preserve"> Новосибирской области от 27.12.2016 </w:t>
      </w:r>
      <w:r w:rsidR="0040454A">
        <w:rPr>
          <w:rFonts w:ascii="Times New Roman" w:eastAsia="Times New Roman" w:hAnsi="Times New Roman" w:cs="Times New Roman"/>
          <w:color w:val="000000"/>
          <w:sz w:val="28"/>
        </w:rPr>
        <w:t>№ </w:t>
      </w:r>
      <w:r w:rsidR="0040454A" w:rsidRPr="0040454A">
        <w:rPr>
          <w:rFonts w:ascii="Times New Roman" w:eastAsia="Times New Roman" w:hAnsi="Times New Roman" w:cs="Times New Roman"/>
          <w:color w:val="000000"/>
          <w:sz w:val="28"/>
        </w:rPr>
        <w:t>80-НПА</w:t>
      </w:r>
      <w:r w:rsidR="0040454A">
        <w:rPr>
          <w:rFonts w:ascii="Times New Roman" w:eastAsia="Times New Roman" w:hAnsi="Times New Roman" w:cs="Times New Roman"/>
          <w:color w:val="000000"/>
          <w:sz w:val="28"/>
        </w:rPr>
        <w:t xml:space="preserve"> «</w:t>
      </w:r>
      <w:r w:rsidR="0040454A" w:rsidRPr="0040454A">
        <w:rPr>
          <w:rFonts w:ascii="Times New Roman" w:eastAsia="Times New Roman" w:hAnsi="Times New Roman" w:cs="Times New Roman"/>
          <w:color w:val="000000"/>
          <w:sz w:val="28"/>
        </w:rPr>
        <w:t>Об</w:t>
      </w:r>
      <w:r w:rsidR="0040454A">
        <w:rPr>
          <w:rFonts w:ascii="Times New Roman" w:eastAsia="Times New Roman" w:hAnsi="Times New Roman" w:cs="Times New Roman"/>
          <w:color w:val="000000"/>
          <w:sz w:val="28"/>
        </w:rPr>
        <w:t> </w:t>
      </w:r>
      <w:r w:rsidR="0040454A" w:rsidRPr="0040454A">
        <w:rPr>
          <w:rFonts w:ascii="Times New Roman" w:eastAsia="Times New Roman" w:hAnsi="Times New Roman" w:cs="Times New Roman"/>
          <w:color w:val="000000"/>
          <w:sz w:val="28"/>
        </w:rPr>
        <w:t xml:space="preserve">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w:t>
      </w:r>
      <w:r w:rsidR="0040454A">
        <w:rPr>
          <w:rFonts w:ascii="Times New Roman" w:eastAsia="Times New Roman" w:hAnsi="Times New Roman" w:cs="Times New Roman"/>
          <w:color w:val="000000"/>
          <w:sz w:val="28"/>
        </w:rPr>
        <w:t>–</w:t>
      </w:r>
      <w:r w:rsidR="0040454A" w:rsidRPr="0040454A">
        <w:rPr>
          <w:rFonts w:ascii="Times New Roman" w:eastAsia="Times New Roman" w:hAnsi="Times New Roman" w:cs="Times New Roman"/>
          <w:color w:val="000000"/>
          <w:sz w:val="28"/>
        </w:rPr>
        <w:t xml:space="preserve"> производителям товаров, работ, услуг</w:t>
      </w:r>
      <w:r w:rsidR="0040454A">
        <w:rPr>
          <w:rFonts w:ascii="Times New Roman" w:eastAsia="Times New Roman" w:hAnsi="Times New Roman" w:cs="Times New Roman"/>
          <w:color w:val="000000"/>
          <w:sz w:val="28"/>
        </w:rPr>
        <w:t>».</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44. Победитель конкурса в течение десяти рабочих дней со дня размещения Министерством проекта Договора в </w:t>
      </w:r>
      <w:r w:rsidR="007C007F">
        <w:rPr>
          <w:rFonts w:ascii="Times New Roman" w:eastAsia="Times New Roman" w:hAnsi="Times New Roman" w:cs="Times New Roman"/>
          <w:color w:val="000000"/>
          <w:sz w:val="28"/>
        </w:rPr>
        <w:t>ГИИС</w:t>
      </w:r>
      <w:r>
        <w:rPr>
          <w:rFonts w:ascii="Times New Roman" w:eastAsia="Times New Roman" w:hAnsi="Times New Roman" w:cs="Times New Roman"/>
          <w:color w:val="000000"/>
          <w:sz w:val="28"/>
        </w:rPr>
        <w:t xml:space="preserve"> «Электронный бюджет» подписывает Договор в </w:t>
      </w:r>
      <w:r w:rsidR="007C007F">
        <w:rPr>
          <w:rFonts w:ascii="Times New Roman" w:eastAsia="Times New Roman" w:hAnsi="Times New Roman" w:cs="Times New Roman"/>
          <w:color w:val="000000"/>
          <w:sz w:val="28"/>
        </w:rPr>
        <w:t>ГИИС</w:t>
      </w:r>
      <w:r>
        <w:rPr>
          <w:rFonts w:ascii="Times New Roman" w:eastAsia="Times New Roman" w:hAnsi="Times New Roman" w:cs="Times New Roman"/>
          <w:color w:val="000000"/>
          <w:sz w:val="28"/>
        </w:rPr>
        <w:t xml:space="preserve"> «Электронный бюджет».</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45. </w:t>
      </w:r>
      <w:proofErr w:type="spellStart"/>
      <w:r>
        <w:rPr>
          <w:rFonts w:ascii="Times New Roman" w:eastAsia="Times New Roman" w:hAnsi="Times New Roman" w:cs="Times New Roman"/>
          <w:color w:val="000000"/>
          <w:sz w:val="28"/>
        </w:rPr>
        <w:t>Неподписание</w:t>
      </w:r>
      <w:proofErr w:type="spellEnd"/>
      <w:r>
        <w:rPr>
          <w:rFonts w:ascii="Times New Roman" w:eastAsia="Times New Roman" w:hAnsi="Times New Roman" w:cs="Times New Roman"/>
          <w:color w:val="000000"/>
          <w:sz w:val="28"/>
        </w:rPr>
        <w:t xml:space="preserve"> победителем конкурса Договора с Министерством в</w:t>
      </w:r>
      <w:r w:rsidR="008D642C">
        <w:rPr>
          <w:rFonts w:ascii="Times New Roman" w:eastAsia="Times New Roman" w:hAnsi="Times New Roman" w:cs="Times New Roman"/>
          <w:color w:val="000000"/>
          <w:sz w:val="28"/>
        </w:rPr>
        <w:t> </w:t>
      </w:r>
      <w:r w:rsidR="007C007F">
        <w:rPr>
          <w:rFonts w:ascii="Times New Roman" w:eastAsia="Times New Roman" w:hAnsi="Times New Roman" w:cs="Times New Roman"/>
          <w:color w:val="000000"/>
          <w:sz w:val="28"/>
        </w:rPr>
        <w:t>ГИИС</w:t>
      </w:r>
      <w:r>
        <w:rPr>
          <w:rFonts w:ascii="Times New Roman" w:eastAsia="Times New Roman" w:hAnsi="Times New Roman" w:cs="Times New Roman"/>
          <w:color w:val="000000"/>
          <w:sz w:val="28"/>
        </w:rPr>
        <w:t xml:space="preserve"> «Электронный бюджет» является основанием для признания победителя конкурса уклонившимся от заключения Договора.</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Уклонившийся от заключения Договора победитель конкурса лишается права на получения субсидии по результатам прошедшего конкурса.</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46. Обязательными требованиями, включаемыми в Договоры, являются:</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целевое назначение субсидии;</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сведения об объеме и сроках предоставления субсидии, счет, на который перечисляется субсидия;</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сроки, порядок и форма представления получателем субсидии отчета о достижении значений результатов предоставления субсидии;</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ответственность сторон за нарушение условий Договора;</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случаи и порядок возврата субсидии;</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7) планируемые результаты предоставления субсидии с указанием точной даты завершения и конечного значения результатов;</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услови</w:t>
      </w:r>
      <w:r w:rsidR="00DB7FA3">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 xml:space="preserve"> о согласовании новых условий Договор</w:t>
      </w:r>
      <w:r w:rsidR="00023B4B">
        <w:rPr>
          <w:rFonts w:ascii="Times New Roman" w:eastAsia="Times New Roman" w:hAnsi="Times New Roman" w:cs="Times New Roman"/>
          <w:color w:val="000000"/>
          <w:sz w:val="28"/>
        </w:rPr>
        <w:t>о</w:t>
      </w:r>
      <w:r>
        <w:rPr>
          <w:rFonts w:ascii="Times New Roman" w:eastAsia="Times New Roman" w:hAnsi="Times New Roman" w:cs="Times New Roman"/>
          <w:color w:val="000000"/>
          <w:sz w:val="28"/>
        </w:rPr>
        <w:t xml:space="preserve">в </w:t>
      </w:r>
      <w:r w:rsidR="00BF01FD">
        <w:rPr>
          <w:rFonts w:ascii="Times New Roman" w:eastAsia="Times New Roman" w:hAnsi="Times New Roman" w:cs="Times New Roman"/>
          <w:color w:val="000000"/>
          <w:sz w:val="28"/>
        </w:rPr>
        <w:t xml:space="preserve">в </w:t>
      </w:r>
      <w:r>
        <w:rPr>
          <w:rFonts w:ascii="Times New Roman" w:eastAsia="Times New Roman" w:hAnsi="Times New Roman" w:cs="Times New Roman"/>
          <w:color w:val="000000"/>
          <w:sz w:val="28"/>
        </w:rPr>
        <w:t xml:space="preserve">случае уменьшения </w:t>
      </w:r>
      <w:r w:rsidR="00BF01FD">
        <w:rPr>
          <w:rFonts w:ascii="Times New Roman" w:eastAsia="Times New Roman" w:hAnsi="Times New Roman" w:cs="Times New Roman"/>
          <w:color w:val="000000"/>
          <w:sz w:val="28"/>
        </w:rPr>
        <w:t xml:space="preserve">Министерству </w:t>
      </w:r>
      <w:r>
        <w:rPr>
          <w:rFonts w:ascii="Times New Roman" w:eastAsia="Times New Roman" w:hAnsi="Times New Roman" w:cs="Times New Roman"/>
          <w:color w:val="000000"/>
          <w:sz w:val="28"/>
        </w:rPr>
        <w:t xml:space="preserve">ранее доведенных лимитов бюджетных обязательств, приводящего к невозможности предоставления субсидии в размере, определенном в Договоре или о расторжении Договора при </w:t>
      </w:r>
      <w:proofErr w:type="spellStart"/>
      <w:r>
        <w:rPr>
          <w:rFonts w:ascii="Times New Roman" w:eastAsia="Times New Roman" w:hAnsi="Times New Roman" w:cs="Times New Roman"/>
          <w:color w:val="000000"/>
          <w:sz w:val="28"/>
        </w:rPr>
        <w:t>недостижении</w:t>
      </w:r>
      <w:proofErr w:type="spellEnd"/>
      <w:r>
        <w:rPr>
          <w:rFonts w:ascii="Times New Roman" w:eastAsia="Times New Roman" w:hAnsi="Times New Roman" w:cs="Times New Roman"/>
          <w:color w:val="000000"/>
          <w:sz w:val="28"/>
        </w:rPr>
        <w:t xml:space="preserve"> согласия по новым условиям;</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w:t>
      </w:r>
      <w:r w:rsidR="00DB7FA3">
        <w:rPr>
          <w:rFonts w:ascii="Times New Roman" w:eastAsia="Times New Roman" w:hAnsi="Times New Roman" w:cs="Times New Roman"/>
          <w:color w:val="000000"/>
          <w:sz w:val="28"/>
        </w:rPr>
        <w:t>м</w:t>
      </w:r>
      <w:r>
        <w:rPr>
          <w:rFonts w:ascii="Times New Roman" w:eastAsia="Times New Roman" w:hAnsi="Times New Roman" w:cs="Times New Roman"/>
          <w:color w:val="000000"/>
          <w:sz w:val="28"/>
        </w:rPr>
        <w:t xml:space="preserve"> по согласованию с министерством финансов и налоговой политики Новосибирской области в порядке, установленном Правительством Новосибирской области, решения о</w:t>
      </w:r>
      <w:r w:rsidR="008D642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наличии потребности в указанных средствах или возврате указанных средств при отсутствии в них потребности в порядке и сроки, которые определены в пункте 66 Порядка;</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w:t>
      </w:r>
      <w:r w:rsidR="00DB7FA3">
        <w:rPr>
          <w:rFonts w:ascii="Times New Roman" w:eastAsia="Times New Roman" w:hAnsi="Times New Roman" w:cs="Times New Roman"/>
          <w:color w:val="000000"/>
          <w:sz w:val="28"/>
        </w:rPr>
        <w:t>м</w:t>
      </w:r>
      <w:r>
        <w:rPr>
          <w:rFonts w:ascii="Times New Roman" w:eastAsia="Times New Roman" w:hAnsi="Times New Roman" w:cs="Times New Roman"/>
          <w:color w:val="000000"/>
          <w:sz w:val="28"/>
        </w:rPr>
        <w:t xml:space="preserve">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статьями 268.1 и 269.2 Бюджетного кодекса Российской Федерации.</w:t>
      </w:r>
    </w:p>
    <w:p w:rsidR="00CB175C" w:rsidRDefault="00AC6CC4" w:rsidP="00CB175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w:t>
      </w:r>
      <w:r w:rsidR="008D642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комплектующих изделий, а также связанных с достижением результатов предоставления этих средств иных операций, определенных Порядком.</w:t>
      </w:r>
    </w:p>
    <w:p w:rsidR="00CB175C" w:rsidRDefault="00AC6CC4" w:rsidP="00CB175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 обязательство получателя субсидии осуществлять затраты:</w:t>
      </w:r>
    </w:p>
    <w:p w:rsidR="00CB175C" w:rsidRDefault="00AC6CC4" w:rsidP="00CB175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в первом календарном году реализации проекта:</w:t>
      </w:r>
    </w:p>
    <w:p w:rsidR="00CB175C" w:rsidRDefault="00AC6CC4" w:rsidP="00CB175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 счет средств предоставленной субсидии – в течение периода с даты поступления субсидии на лицевой счет победителя конкурса, открытый в</w:t>
      </w:r>
      <w:r w:rsidR="008D642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территориальных органах Федерального казначейства, перечисленной Министерством в соответствии с пунктом 51 Порядка до 31 декабря первого календарного года реализации проекта;</w:t>
      </w:r>
    </w:p>
    <w:p w:rsidR="00CB3BAD" w:rsidRDefault="00AC6CC4" w:rsidP="00CB175C">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за счет собственных и (или) привлеченных средств,</w:t>
      </w:r>
      <w:r>
        <w:rPr>
          <w:rFonts w:ascii="Arial" w:eastAsia="Arial" w:hAnsi="Arial" w:cs="Arial"/>
          <w:color w:val="000000"/>
          <w:sz w:val="16"/>
        </w:rPr>
        <w:t xml:space="preserve"> </w:t>
      </w:r>
      <w:r>
        <w:rPr>
          <w:rFonts w:ascii="Times New Roman" w:eastAsia="Times New Roman" w:hAnsi="Times New Roman" w:cs="Times New Roman"/>
          <w:color w:val="000000"/>
          <w:sz w:val="28"/>
        </w:rPr>
        <w:t xml:space="preserve">направляемых </w:t>
      </w:r>
      <w:proofErr w:type="gramStart"/>
      <w:r>
        <w:rPr>
          <w:rFonts w:ascii="Times New Roman" w:eastAsia="Times New Roman" w:hAnsi="Times New Roman" w:cs="Times New Roman"/>
          <w:color w:val="000000"/>
          <w:sz w:val="28"/>
        </w:rPr>
        <w:t>на</w:t>
      </w:r>
      <w:r w:rsidR="0073486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реализацию</w:t>
      </w:r>
      <w:proofErr w:type="gramEnd"/>
      <w:r>
        <w:rPr>
          <w:rFonts w:ascii="Times New Roman" w:eastAsia="Times New Roman" w:hAnsi="Times New Roman" w:cs="Times New Roman"/>
          <w:color w:val="000000"/>
          <w:sz w:val="28"/>
        </w:rPr>
        <w:t xml:space="preserve"> проекта, в соответствии с пунктом 41 Порядка – в течение периода с</w:t>
      </w:r>
      <w:r w:rsidR="008D642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даты заключения Договора до 31 декабря первого календарного года реализации проекта;</w:t>
      </w:r>
    </w:p>
    <w:p w:rsidR="00CB3BAD" w:rsidRDefault="00AC6C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pPr>
      <w:r>
        <w:rPr>
          <w:rFonts w:ascii="Times New Roman" w:eastAsia="Times New Roman" w:hAnsi="Times New Roman" w:cs="Times New Roman"/>
          <w:color w:val="000000"/>
          <w:sz w:val="28"/>
        </w:rPr>
        <w:t>б) во втором календарном году реализации проекта:</w:t>
      </w:r>
    </w:p>
    <w:p w:rsidR="00CB175C" w:rsidRDefault="00AC6CC4">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за счет средств предоставленной субсидии – в течение периода с даты поступления субсидии на лицевой счет победителя конкурса, открытый </w:t>
      </w:r>
      <w:proofErr w:type="gramStart"/>
      <w:r>
        <w:rPr>
          <w:rFonts w:ascii="Times New Roman" w:eastAsia="Times New Roman" w:hAnsi="Times New Roman" w:cs="Times New Roman"/>
          <w:color w:val="000000"/>
          <w:sz w:val="28"/>
        </w:rPr>
        <w:t>в</w:t>
      </w:r>
      <w:r w:rsidR="008D642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территориальных</w:t>
      </w:r>
      <w:proofErr w:type="gramEnd"/>
      <w:r>
        <w:rPr>
          <w:rFonts w:ascii="Times New Roman" w:eastAsia="Times New Roman" w:hAnsi="Times New Roman" w:cs="Times New Roman"/>
          <w:color w:val="000000"/>
          <w:sz w:val="28"/>
        </w:rPr>
        <w:t xml:space="preserve"> органах Федерального казначейства, перечисленной Министерством в соответствии с пунктом 51 Порядка до окончания срока реализации проекта, определенного в Договоре, но не позднее 31 декабря второго календарного года реализации проекта;</w:t>
      </w:r>
    </w:p>
    <w:p w:rsidR="00CB175C"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 счет собственных и (или) привлеченных средств,</w:t>
      </w:r>
      <w:r>
        <w:rPr>
          <w:rFonts w:ascii="Arial" w:eastAsia="Arial" w:hAnsi="Arial" w:cs="Arial"/>
          <w:color w:val="000000"/>
          <w:sz w:val="16"/>
        </w:rPr>
        <w:t xml:space="preserve"> </w:t>
      </w:r>
      <w:r>
        <w:rPr>
          <w:rFonts w:ascii="Times New Roman" w:eastAsia="Times New Roman" w:hAnsi="Times New Roman" w:cs="Times New Roman"/>
          <w:color w:val="000000"/>
          <w:sz w:val="28"/>
        </w:rPr>
        <w:t xml:space="preserve">направляемых </w:t>
      </w:r>
      <w:proofErr w:type="gramStart"/>
      <w:r>
        <w:rPr>
          <w:rFonts w:ascii="Times New Roman" w:eastAsia="Times New Roman" w:hAnsi="Times New Roman" w:cs="Times New Roman"/>
          <w:color w:val="000000"/>
          <w:sz w:val="28"/>
        </w:rPr>
        <w:t>на</w:t>
      </w:r>
      <w:r w:rsidR="0073486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реализацию</w:t>
      </w:r>
      <w:proofErr w:type="gramEnd"/>
      <w:r>
        <w:rPr>
          <w:rFonts w:ascii="Times New Roman" w:eastAsia="Times New Roman" w:hAnsi="Times New Roman" w:cs="Times New Roman"/>
          <w:color w:val="000000"/>
          <w:sz w:val="28"/>
        </w:rPr>
        <w:t xml:space="preserve"> проекта, в соответствии с пунктом 41 Порядка – в течение периода, определенного в Договоре, но в пределах, не превышающих продолжительность второго календарного года реализации проекта.</w:t>
      </w:r>
    </w:p>
    <w:p w:rsidR="00CB175C"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 принадлежность получателю субсидии исключительных прав на РИД, полученные при выполнении Договора. При этом при подаче заявки </w:t>
      </w:r>
      <w:proofErr w:type="gramStart"/>
      <w:r>
        <w:rPr>
          <w:rFonts w:ascii="Times New Roman" w:eastAsia="Times New Roman" w:hAnsi="Times New Roman" w:cs="Times New Roman"/>
          <w:color w:val="000000"/>
          <w:sz w:val="28"/>
        </w:rPr>
        <w:t>в</w:t>
      </w:r>
      <w:r w:rsidR="008D642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Федеральную</w:t>
      </w:r>
      <w:proofErr w:type="gramEnd"/>
      <w:r>
        <w:rPr>
          <w:rFonts w:ascii="Times New Roman" w:eastAsia="Times New Roman" w:hAnsi="Times New Roman" w:cs="Times New Roman"/>
          <w:color w:val="000000"/>
          <w:sz w:val="28"/>
        </w:rPr>
        <w:t xml:space="preserve"> службу по интеллектуальной собственности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созданные при выполнении работ, финансируемых в рамках Договора, допускается включение в</w:t>
      </w:r>
      <w:r w:rsidR="0073486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состав правообладателей юридических лиц, являющихся соисполнителями работ по Договору;</w:t>
      </w:r>
    </w:p>
    <w:p w:rsidR="00CB175C"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 обязательство получателя субсидии принимать предусмотренные законодательством Российской Федерации меры для признания за ним и получения прав на РИД и вести раздельный учет затрат на создание интеллектуальной собственности и отражать права на результаты, полученные при выполнении работ по НИР и (или) ОКР в рамках Договора, в составе нематериальных активов получателя субсидии в соответствии с законодательством Российской Федерации о бухгалтерском учете.</w:t>
      </w:r>
    </w:p>
    <w:p w:rsidR="00CB175C"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47. Результаты предоставления субсидии, под которыми понимаются следующие результаты деятельности получателя субсидии:</w:t>
      </w:r>
    </w:p>
    <w:p w:rsidR="00CB175C"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объем выполнения работ согласно этапам реализации проекта, определенным в календарном плане реализации проекта, являющимся неотъемлемой частью Договора, в процентах;</w:t>
      </w:r>
    </w:p>
    <w:p w:rsidR="00CB175C"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получение по итогам НИР и (или) ОКР охраняемых результатов интеллектуальной деятельности, предусмотренных Гражданским кодексом Российской Федерации, которые измеряются</w:t>
      </w:r>
      <w:r>
        <w:rPr>
          <w:rFonts w:ascii="Calibri" w:eastAsia="Calibri" w:hAnsi="Calibri" w:cs="Calibri"/>
          <w:color w:val="000000"/>
        </w:rPr>
        <w:t xml:space="preserve"> </w:t>
      </w:r>
      <w:r>
        <w:rPr>
          <w:rFonts w:ascii="Times New Roman" w:eastAsia="Times New Roman" w:hAnsi="Times New Roman" w:cs="Times New Roman"/>
          <w:color w:val="000000"/>
          <w:sz w:val="28"/>
        </w:rPr>
        <w:t xml:space="preserve">количеством заявок, направленных в Федеральную службу по интеллектуальной собственности на получение охранных документов, подтверждающих регистрацию результатов интеллектуальной деятельности, полученных в ходе и по итогам реализации проекта (далее – заявка </w:t>
      </w:r>
      <w:proofErr w:type="gramStart"/>
      <w:r>
        <w:rPr>
          <w:rFonts w:ascii="Times New Roman" w:eastAsia="Times New Roman" w:hAnsi="Times New Roman" w:cs="Times New Roman"/>
          <w:color w:val="000000"/>
          <w:sz w:val="28"/>
        </w:rPr>
        <w:t>в</w:t>
      </w:r>
      <w:r w:rsidR="008D642C">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ФИПС</w:t>
      </w:r>
      <w:proofErr w:type="gramEnd"/>
      <w:r>
        <w:rPr>
          <w:rFonts w:ascii="Times New Roman" w:eastAsia="Times New Roman" w:hAnsi="Times New Roman" w:cs="Times New Roman"/>
          <w:color w:val="000000"/>
          <w:sz w:val="28"/>
        </w:rPr>
        <w:t>), в единицах.</w:t>
      </w:r>
    </w:p>
    <w:p w:rsidR="002B0ED3" w:rsidRPr="0073486C" w:rsidRDefault="00AC6CC4" w:rsidP="00CB175C">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rPr>
      </w:pPr>
      <w:r w:rsidRPr="0073486C">
        <w:rPr>
          <w:rFonts w:ascii="Times New Roman" w:eastAsia="Times New Roman" w:hAnsi="Times New Roman" w:cs="Times New Roman"/>
          <w:color w:val="000000"/>
          <w:sz w:val="28"/>
        </w:rPr>
        <w:t>48</w:t>
      </w:r>
      <w:r w:rsidR="00C61896" w:rsidRPr="0073486C">
        <w:rPr>
          <w:rFonts w:ascii="Times New Roman" w:eastAsia="Times New Roman" w:hAnsi="Times New Roman" w:cs="Times New Roman"/>
          <w:color w:val="000000"/>
          <w:sz w:val="28"/>
        </w:rPr>
        <w:t>. </w:t>
      </w:r>
      <w:r w:rsidR="002B0ED3" w:rsidRPr="0073486C">
        <w:rPr>
          <w:rFonts w:ascii="Times New Roman" w:eastAsia="Times New Roman" w:hAnsi="Times New Roman" w:cs="Times New Roman"/>
          <w:color w:val="000000"/>
          <w:sz w:val="28"/>
        </w:rPr>
        <w:t xml:space="preserve">По завершению этапов реализации проекта </w:t>
      </w:r>
      <w:r w:rsidR="00F656C7" w:rsidRPr="0073486C">
        <w:rPr>
          <w:rFonts w:ascii="Times New Roman" w:eastAsia="Times New Roman" w:hAnsi="Times New Roman" w:cs="Times New Roman"/>
          <w:color w:val="000000"/>
          <w:sz w:val="28"/>
        </w:rPr>
        <w:t>в Договоре могут</w:t>
      </w:r>
      <w:r w:rsidR="002B0ED3" w:rsidRPr="0073486C">
        <w:rPr>
          <w:rFonts w:ascii="Times New Roman" w:eastAsia="Times New Roman" w:hAnsi="Times New Roman" w:cs="Times New Roman"/>
          <w:color w:val="000000"/>
          <w:sz w:val="28"/>
        </w:rPr>
        <w:t xml:space="preserve"> устанавливаться следующие контрольные точки:</w:t>
      </w:r>
    </w:p>
    <w:p w:rsidR="002B0ED3" w:rsidRPr="0073486C" w:rsidRDefault="002B0ED3"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73486C">
        <w:rPr>
          <w:rFonts w:ascii="Times New Roman" w:eastAsia="Times New Roman" w:hAnsi="Times New Roman" w:cs="Times New Roman"/>
          <w:color w:val="000000"/>
          <w:sz w:val="28"/>
        </w:rPr>
        <w:t>1) по завершению этапов реализации проекта, предусматривающих выполнение указанных в подпункте 1 пункта 3 Порядка мероприятий, направленных на финансовое обеспечение затрат, связанных с подготовкой, осуществлением трансфера технологий:</w:t>
      </w:r>
    </w:p>
    <w:p w:rsidR="00F656C7" w:rsidRPr="00F656C7" w:rsidRDefault="00F656C7" w:rsidP="00F656C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73486C">
        <w:rPr>
          <w:rFonts w:ascii="Times New Roman" w:eastAsia="Times New Roman" w:hAnsi="Times New Roman" w:cs="Times New Roman"/>
          <w:color w:val="000000"/>
          <w:sz w:val="28"/>
        </w:rPr>
        <w:t>а) завершена</w:t>
      </w:r>
      <w:r w:rsidR="002B0ED3" w:rsidRPr="0073486C">
        <w:rPr>
          <w:rFonts w:ascii="Times New Roman" w:eastAsia="Times New Roman" w:hAnsi="Times New Roman" w:cs="Times New Roman"/>
          <w:color w:val="000000"/>
          <w:sz w:val="28"/>
        </w:rPr>
        <w:t xml:space="preserve"> </w:t>
      </w:r>
      <w:r w:rsidRPr="0073486C">
        <w:rPr>
          <w:rFonts w:ascii="Times New Roman" w:eastAsia="Times New Roman" w:hAnsi="Times New Roman" w:cs="Times New Roman"/>
          <w:color w:val="000000"/>
          <w:sz w:val="28"/>
        </w:rPr>
        <w:t>оценка</w:t>
      </w:r>
      <w:r w:rsidRPr="00F656C7">
        <w:rPr>
          <w:rFonts w:ascii="Times New Roman" w:eastAsia="Times New Roman" w:hAnsi="Times New Roman" w:cs="Times New Roman"/>
          <w:color w:val="000000"/>
          <w:sz w:val="28"/>
        </w:rPr>
        <w:t xml:space="preserve"> затрат, связанных с приобретением технологий;</w:t>
      </w:r>
    </w:p>
    <w:p w:rsidR="002B0ED3" w:rsidRDefault="00F656C7" w:rsidP="00F656C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б) </w:t>
      </w:r>
      <w:r w:rsidRPr="00F656C7">
        <w:rPr>
          <w:rFonts w:ascii="Times New Roman" w:eastAsia="Times New Roman" w:hAnsi="Times New Roman" w:cs="Times New Roman"/>
          <w:color w:val="000000"/>
          <w:sz w:val="28"/>
        </w:rPr>
        <w:t>приобретен</w:t>
      </w:r>
      <w:r>
        <w:rPr>
          <w:rFonts w:ascii="Times New Roman" w:eastAsia="Times New Roman" w:hAnsi="Times New Roman" w:cs="Times New Roman"/>
          <w:color w:val="000000"/>
          <w:sz w:val="28"/>
        </w:rPr>
        <w:t>а</w:t>
      </w:r>
      <w:r w:rsidRPr="00F656C7">
        <w:rPr>
          <w:rFonts w:ascii="Times New Roman" w:eastAsia="Times New Roman" w:hAnsi="Times New Roman" w:cs="Times New Roman"/>
          <w:color w:val="000000"/>
          <w:sz w:val="28"/>
        </w:rPr>
        <w:t xml:space="preserve"> нов</w:t>
      </w:r>
      <w:r>
        <w:rPr>
          <w:rFonts w:ascii="Times New Roman" w:eastAsia="Times New Roman" w:hAnsi="Times New Roman" w:cs="Times New Roman"/>
          <w:color w:val="000000"/>
          <w:sz w:val="28"/>
        </w:rPr>
        <w:t>ая</w:t>
      </w:r>
      <w:r w:rsidRPr="00F656C7">
        <w:rPr>
          <w:rFonts w:ascii="Times New Roman" w:eastAsia="Times New Roman" w:hAnsi="Times New Roman" w:cs="Times New Roman"/>
          <w:color w:val="000000"/>
          <w:sz w:val="28"/>
        </w:rPr>
        <w:t xml:space="preserve"> технологи</w:t>
      </w:r>
      <w:r>
        <w:rPr>
          <w:rFonts w:ascii="Times New Roman" w:eastAsia="Times New Roman" w:hAnsi="Times New Roman" w:cs="Times New Roman"/>
          <w:color w:val="000000"/>
          <w:sz w:val="28"/>
        </w:rPr>
        <w:t>я</w:t>
      </w:r>
      <w:r w:rsidR="000F68A0">
        <w:rPr>
          <w:rFonts w:ascii="Times New Roman" w:eastAsia="Times New Roman" w:hAnsi="Times New Roman" w:cs="Times New Roman"/>
          <w:color w:val="000000"/>
          <w:sz w:val="28"/>
        </w:rPr>
        <w:t>;</w:t>
      </w:r>
    </w:p>
    <w:p w:rsidR="002B0ED3" w:rsidRDefault="00F656C7"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Pr="00F656C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w:t>
      </w:r>
      <w:r w:rsidRPr="00F656C7">
        <w:rPr>
          <w:rFonts w:ascii="Times New Roman" w:eastAsia="Times New Roman" w:hAnsi="Times New Roman" w:cs="Times New Roman"/>
          <w:color w:val="000000"/>
          <w:sz w:val="28"/>
        </w:rPr>
        <w:t xml:space="preserve">по завершению этапов реализации проекта, предусматривающих выполнение указанных в подпункте </w:t>
      </w:r>
      <w:r>
        <w:rPr>
          <w:rFonts w:ascii="Times New Roman" w:eastAsia="Times New Roman" w:hAnsi="Times New Roman" w:cs="Times New Roman"/>
          <w:color w:val="000000"/>
          <w:sz w:val="28"/>
        </w:rPr>
        <w:t>2</w:t>
      </w:r>
      <w:r w:rsidRPr="00F656C7">
        <w:rPr>
          <w:rFonts w:ascii="Times New Roman" w:eastAsia="Times New Roman" w:hAnsi="Times New Roman" w:cs="Times New Roman"/>
          <w:color w:val="000000"/>
          <w:sz w:val="28"/>
        </w:rPr>
        <w:t xml:space="preserve"> пункта 3 Порядка мероприятий, направленных на финансовое обеспечение затрат, связанных с </w:t>
      </w:r>
      <w:r>
        <w:rPr>
          <w:rFonts w:ascii="Times New Roman" w:eastAsia="Times New Roman" w:hAnsi="Times New Roman" w:cs="Times New Roman"/>
          <w:color w:val="000000"/>
          <w:sz w:val="28"/>
        </w:rPr>
        <w:t>коммер</w:t>
      </w:r>
      <w:r w:rsidR="000F68A0">
        <w:rPr>
          <w:rFonts w:ascii="Times New Roman" w:eastAsia="Times New Roman" w:hAnsi="Times New Roman" w:cs="Times New Roman"/>
          <w:color w:val="000000"/>
          <w:sz w:val="28"/>
        </w:rPr>
        <w:t>ц</w:t>
      </w:r>
      <w:r>
        <w:rPr>
          <w:rFonts w:ascii="Times New Roman" w:eastAsia="Times New Roman" w:hAnsi="Times New Roman" w:cs="Times New Roman"/>
          <w:color w:val="000000"/>
          <w:sz w:val="28"/>
        </w:rPr>
        <w:t>иализацией</w:t>
      </w:r>
      <w:r w:rsidRPr="00F656C7">
        <w:rPr>
          <w:rFonts w:ascii="Times New Roman" w:eastAsia="Times New Roman" w:hAnsi="Times New Roman" w:cs="Times New Roman"/>
          <w:color w:val="000000"/>
          <w:sz w:val="28"/>
        </w:rPr>
        <w:t xml:space="preserve"> технологий:</w:t>
      </w:r>
    </w:p>
    <w:p w:rsidR="009838E9" w:rsidRPr="009838E9" w:rsidRDefault="00F656C7"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н</w:t>
      </w:r>
      <w:r w:rsidR="009838E9" w:rsidRPr="009838E9">
        <w:rPr>
          <w:rFonts w:ascii="Times New Roman" w:eastAsia="Times New Roman" w:hAnsi="Times New Roman" w:cs="Times New Roman"/>
          <w:color w:val="000000"/>
          <w:sz w:val="28"/>
        </w:rPr>
        <w:t xml:space="preserve">ачата (начаты) </w:t>
      </w:r>
      <w:r w:rsidR="000F68A0">
        <w:rPr>
          <w:rFonts w:ascii="Times New Roman" w:eastAsia="Times New Roman" w:hAnsi="Times New Roman" w:cs="Times New Roman"/>
          <w:color w:val="000000"/>
          <w:sz w:val="28"/>
        </w:rPr>
        <w:t>НИР, ОКР;</w:t>
      </w:r>
    </w:p>
    <w:p w:rsidR="009838E9" w:rsidRPr="009838E9"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з</w:t>
      </w:r>
      <w:r w:rsidR="009838E9" w:rsidRPr="009838E9">
        <w:rPr>
          <w:rFonts w:ascii="Times New Roman" w:eastAsia="Times New Roman" w:hAnsi="Times New Roman" w:cs="Times New Roman"/>
          <w:color w:val="000000"/>
          <w:sz w:val="28"/>
        </w:rPr>
        <w:t xml:space="preserve">авершена (завершены) </w:t>
      </w:r>
      <w:r w:rsidRPr="000F68A0">
        <w:rPr>
          <w:rFonts w:ascii="Times New Roman" w:eastAsia="Times New Roman" w:hAnsi="Times New Roman" w:cs="Times New Roman"/>
          <w:color w:val="000000"/>
          <w:sz w:val="28"/>
        </w:rPr>
        <w:t>НИР</w:t>
      </w:r>
      <w:r>
        <w:rPr>
          <w:rFonts w:ascii="Times New Roman" w:eastAsia="Times New Roman" w:hAnsi="Times New Roman" w:cs="Times New Roman"/>
          <w:color w:val="000000"/>
          <w:sz w:val="28"/>
        </w:rPr>
        <w:t>,</w:t>
      </w:r>
      <w:r w:rsidRPr="000F68A0">
        <w:rPr>
          <w:rFonts w:ascii="Times New Roman" w:eastAsia="Times New Roman" w:hAnsi="Times New Roman" w:cs="Times New Roman"/>
          <w:color w:val="000000"/>
          <w:sz w:val="28"/>
        </w:rPr>
        <w:t xml:space="preserve"> ОКР</w:t>
      </w:r>
      <w:r>
        <w:rPr>
          <w:rFonts w:ascii="Times New Roman" w:eastAsia="Times New Roman" w:hAnsi="Times New Roman" w:cs="Times New Roman"/>
          <w:color w:val="000000"/>
          <w:sz w:val="28"/>
        </w:rPr>
        <w:t>;</w:t>
      </w:r>
    </w:p>
    <w:p w:rsidR="009838E9" w:rsidRPr="009838E9"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у</w:t>
      </w:r>
      <w:r w:rsidR="009838E9" w:rsidRPr="009838E9">
        <w:rPr>
          <w:rFonts w:ascii="Times New Roman" w:eastAsia="Times New Roman" w:hAnsi="Times New Roman" w:cs="Times New Roman"/>
          <w:color w:val="000000"/>
          <w:sz w:val="28"/>
        </w:rPr>
        <w:t xml:space="preserve">тверждены (размещены) тематики </w:t>
      </w:r>
      <w:r w:rsidRPr="000F68A0">
        <w:rPr>
          <w:rFonts w:ascii="Times New Roman" w:eastAsia="Times New Roman" w:hAnsi="Times New Roman" w:cs="Times New Roman"/>
          <w:color w:val="000000"/>
          <w:sz w:val="28"/>
        </w:rPr>
        <w:t>НИР</w:t>
      </w:r>
      <w:r>
        <w:rPr>
          <w:rFonts w:ascii="Times New Roman" w:eastAsia="Times New Roman" w:hAnsi="Times New Roman" w:cs="Times New Roman"/>
          <w:color w:val="000000"/>
          <w:sz w:val="28"/>
        </w:rPr>
        <w:t>,</w:t>
      </w:r>
      <w:r w:rsidRPr="000F68A0">
        <w:rPr>
          <w:rFonts w:ascii="Times New Roman" w:eastAsia="Times New Roman" w:hAnsi="Times New Roman" w:cs="Times New Roman"/>
          <w:color w:val="000000"/>
          <w:sz w:val="28"/>
        </w:rPr>
        <w:t xml:space="preserve"> ОКР</w:t>
      </w:r>
      <w:r>
        <w:rPr>
          <w:rFonts w:ascii="Times New Roman" w:eastAsia="Times New Roman" w:hAnsi="Times New Roman" w:cs="Times New Roman"/>
          <w:color w:val="000000"/>
          <w:sz w:val="28"/>
        </w:rPr>
        <w:t>;</w:t>
      </w:r>
    </w:p>
    <w:p w:rsidR="009838E9" w:rsidRPr="009838E9"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 р</w:t>
      </w:r>
      <w:r w:rsidR="009838E9" w:rsidRPr="009838E9">
        <w:rPr>
          <w:rFonts w:ascii="Times New Roman" w:eastAsia="Times New Roman" w:hAnsi="Times New Roman" w:cs="Times New Roman"/>
          <w:color w:val="000000"/>
          <w:sz w:val="28"/>
        </w:rPr>
        <w:t xml:space="preserve">азработаны технические задания на выполнение </w:t>
      </w:r>
      <w:r w:rsidRPr="000F68A0">
        <w:rPr>
          <w:rFonts w:ascii="Times New Roman" w:eastAsia="Times New Roman" w:hAnsi="Times New Roman" w:cs="Times New Roman"/>
          <w:color w:val="000000"/>
          <w:sz w:val="28"/>
        </w:rPr>
        <w:t>НИР</w:t>
      </w:r>
      <w:r>
        <w:rPr>
          <w:rFonts w:ascii="Times New Roman" w:eastAsia="Times New Roman" w:hAnsi="Times New Roman" w:cs="Times New Roman"/>
          <w:color w:val="000000"/>
          <w:sz w:val="28"/>
        </w:rPr>
        <w:t>,</w:t>
      </w:r>
      <w:r w:rsidRPr="000F68A0">
        <w:rPr>
          <w:rFonts w:ascii="Times New Roman" w:eastAsia="Times New Roman" w:hAnsi="Times New Roman" w:cs="Times New Roman"/>
          <w:color w:val="000000"/>
          <w:sz w:val="28"/>
        </w:rPr>
        <w:t xml:space="preserve"> ОКР</w:t>
      </w:r>
      <w:r>
        <w:rPr>
          <w:rFonts w:ascii="Times New Roman" w:eastAsia="Times New Roman" w:hAnsi="Times New Roman" w:cs="Times New Roman"/>
          <w:color w:val="000000"/>
          <w:sz w:val="28"/>
        </w:rPr>
        <w:t>;</w:t>
      </w:r>
    </w:p>
    <w:p w:rsidR="009838E9" w:rsidRPr="009838E9"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 п</w:t>
      </w:r>
      <w:r w:rsidR="009838E9" w:rsidRPr="009838E9">
        <w:rPr>
          <w:rFonts w:ascii="Times New Roman" w:eastAsia="Times New Roman" w:hAnsi="Times New Roman" w:cs="Times New Roman"/>
          <w:color w:val="000000"/>
          <w:sz w:val="28"/>
        </w:rPr>
        <w:t>роведены патентные исследования</w:t>
      </w:r>
      <w:r>
        <w:rPr>
          <w:rFonts w:ascii="Times New Roman" w:eastAsia="Times New Roman" w:hAnsi="Times New Roman" w:cs="Times New Roman"/>
          <w:color w:val="000000"/>
          <w:sz w:val="28"/>
        </w:rPr>
        <w:t>;</w:t>
      </w:r>
    </w:p>
    <w:p w:rsidR="009838E9" w:rsidRPr="009838E9"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 з</w:t>
      </w:r>
      <w:r w:rsidR="009838E9" w:rsidRPr="009838E9">
        <w:rPr>
          <w:rFonts w:ascii="Times New Roman" w:eastAsia="Times New Roman" w:hAnsi="Times New Roman" w:cs="Times New Roman"/>
          <w:color w:val="000000"/>
          <w:sz w:val="28"/>
        </w:rPr>
        <w:t xml:space="preserve">авершен этап </w:t>
      </w:r>
      <w:r w:rsidRPr="000F68A0">
        <w:rPr>
          <w:rFonts w:ascii="Times New Roman" w:eastAsia="Times New Roman" w:hAnsi="Times New Roman" w:cs="Times New Roman"/>
          <w:color w:val="000000"/>
          <w:sz w:val="28"/>
        </w:rPr>
        <w:t>НИР, ОКР</w:t>
      </w:r>
      <w:r>
        <w:rPr>
          <w:rFonts w:ascii="Times New Roman" w:eastAsia="Times New Roman" w:hAnsi="Times New Roman" w:cs="Times New Roman"/>
          <w:color w:val="000000"/>
          <w:sz w:val="28"/>
        </w:rPr>
        <w:t>;</w:t>
      </w:r>
    </w:p>
    <w:p w:rsidR="009838E9" w:rsidRPr="009838E9"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 р</w:t>
      </w:r>
      <w:r w:rsidR="009838E9" w:rsidRPr="009838E9">
        <w:rPr>
          <w:rFonts w:ascii="Times New Roman" w:eastAsia="Times New Roman" w:hAnsi="Times New Roman" w:cs="Times New Roman"/>
          <w:color w:val="000000"/>
          <w:sz w:val="28"/>
        </w:rPr>
        <w:t>азработаны и реализованы требования по стандартизации и унификации создаваемых образцов продукции</w:t>
      </w:r>
      <w:r>
        <w:rPr>
          <w:rFonts w:ascii="Times New Roman" w:eastAsia="Times New Roman" w:hAnsi="Times New Roman" w:cs="Times New Roman"/>
          <w:color w:val="000000"/>
          <w:sz w:val="28"/>
        </w:rPr>
        <w:t>;</w:t>
      </w:r>
    </w:p>
    <w:p w:rsidR="009838E9" w:rsidRPr="009838E9"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 р</w:t>
      </w:r>
      <w:r w:rsidR="009838E9" w:rsidRPr="009838E9">
        <w:rPr>
          <w:rFonts w:ascii="Times New Roman" w:eastAsia="Times New Roman" w:hAnsi="Times New Roman" w:cs="Times New Roman"/>
          <w:color w:val="000000"/>
          <w:sz w:val="28"/>
        </w:rPr>
        <w:t>азработана техническая документация, изготовлены макеты по эскизным конструкторским документам</w:t>
      </w:r>
      <w:r>
        <w:rPr>
          <w:rFonts w:ascii="Times New Roman" w:eastAsia="Times New Roman" w:hAnsi="Times New Roman" w:cs="Times New Roman"/>
          <w:color w:val="000000"/>
          <w:sz w:val="28"/>
        </w:rPr>
        <w:t>;</w:t>
      </w:r>
    </w:p>
    <w:p w:rsidR="009838E9" w:rsidRPr="009838E9"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з</w:t>
      </w:r>
      <w:r w:rsidR="009838E9" w:rsidRPr="009838E9">
        <w:rPr>
          <w:rFonts w:ascii="Times New Roman" w:eastAsia="Times New Roman" w:hAnsi="Times New Roman" w:cs="Times New Roman"/>
          <w:color w:val="000000"/>
          <w:sz w:val="28"/>
        </w:rPr>
        <w:t xml:space="preserve">арегистрированы сведения о выявленном </w:t>
      </w:r>
      <w:r>
        <w:rPr>
          <w:rFonts w:ascii="Times New Roman" w:eastAsia="Times New Roman" w:hAnsi="Times New Roman" w:cs="Times New Roman"/>
          <w:color w:val="000000"/>
          <w:sz w:val="28"/>
        </w:rPr>
        <w:t>РИД;</w:t>
      </w:r>
    </w:p>
    <w:p w:rsidR="009838E9" w:rsidRPr="009838E9" w:rsidRDefault="000F68A0" w:rsidP="009838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з</w:t>
      </w:r>
      <w:r w:rsidR="009838E9" w:rsidRPr="009838E9">
        <w:rPr>
          <w:rFonts w:ascii="Times New Roman" w:eastAsia="Times New Roman" w:hAnsi="Times New Roman" w:cs="Times New Roman"/>
          <w:color w:val="000000"/>
          <w:sz w:val="28"/>
        </w:rPr>
        <w:t xml:space="preserve">арегистрированы сведения о состоянии правовой охраны </w:t>
      </w:r>
      <w:r>
        <w:rPr>
          <w:rFonts w:ascii="Times New Roman" w:eastAsia="Times New Roman" w:hAnsi="Times New Roman" w:cs="Times New Roman"/>
          <w:color w:val="000000"/>
          <w:sz w:val="28"/>
        </w:rPr>
        <w:t>РИД;</w:t>
      </w:r>
    </w:p>
    <w:p w:rsidR="00CB175C" w:rsidRDefault="000F68A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 з</w:t>
      </w:r>
      <w:r w:rsidR="009838E9" w:rsidRPr="009838E9">
        <w:rPr>
          <w:rFonts w:ascii="Times New Roman" w:eastAsia="Times New Roman" w:hAnsi="Times New Roman" w:cs="Times New Roman"/>
          <w:color w:val="000000"/>
          <w:sz w:val="28"/>
        </w:rPr>
        <w:t xml:space="preserve">арегистрированы сведения об использовании </w:t>
      </w:r>
      <w:r>
        <w:rPr>
          <w:rFonts w:ascii="Times New Roman" w:eastAsia="Times New Roman" w:hAnsi="Times New Roman" w:cs="Times New Roman"/>
          <w:color w:val="000000"/>
          <w:sz w:val="28"/>
        </w:rPr>
        <w:t>РИД.</w:t>
      </w:r>
    </w:p>
    <w:p w:rsidR="000F68A0" w:rsidRDefault="000F68A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необходимости детализации промежуточных результатов</w:t>
      </w:r>
      <w:r w:rsidRPr="000F68A0">
        <w:t xml:space="preserve"> </w:t>
      </w:r>
      <w:r w:rsidRPr="000F68A0">
        <w:rPr>
          <w:rFonts w:ascii="Times New Roman" w:eastAsia="Times New Roman" w:hAnsi="Times New Roman" w:cs="Times New Roman"/>
          <w:color w:val="000000"/>
          <w:sz w:val="28"/>
        </w:rPr>
        <w:t xml:space="preserve">реализации проекта </w:t>
      </w:r>
      <w:r>
        <w:rPr>
          <w:rFonts w:ascii="Times New Roman" w:eastAsia="Times New Roman" w:hAnsi="Times New Roman" w:cs="Times New Roman"/>
          <w:color w:val="000000"/>
          <w:sz w:val="28"/>
        </w:rPr>
        <w:t>или в зависимости от отраслевой специфики</w:t>
      </w:r>
      <w:r w:rsidR="00E12137">
        <w:rPr>
          <w:rFonts w:ascii="Times New Roman" w:eastAsia="Times New Roman" w:hAnsi="Times New Roman" w:cs="Times New Roman"/>
          <w:color w:val="000000"/>
          <w:sz w:val="28"/>
        </w:rPr>
        <w:t xml:space="preserve"> применения результатов</w:t>
      </w:r>
      <w:r>
        <w:rPr>
          <w:rFonts w:ascii="Times New Roman" w:eastAsia="Times New Roman" w:hAnsi="Times New Roman" w:cs="Times New Roman"/>
          <w:color w:val="000000"/>
          <w:sz w:val="28"/>
        </w:rPr>
        <w:t xml:space="preserve"> проекта</w:t>
      </w:r>
      <w:r w:rsidR="00E12137">
        <w:rPr>
          <w:rFonts w:ascii="Times New Roman" w:eastAsia="Times New Roman" w:hAnsi="Times New Roman" w:cs="Times New Roman"/>
          <w:color w:val="000000"/>
          <w:sz w:val="28"/>
        </w:rPr>
        <w:t xml:space="preserve"> в Договоре могут устанавливаться иные контрольные точки.</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49. У победителя конкурса по состоянию на дату не ранее первого числа месяца, в котором планируется предоставление субсидии, на едином налоговом счете должна отсутствовать задолженность по уплате налогов, сборов и страховых взносов в бюджеты бюджетной </w:t>
      </w:r>
      <w:r w:rsidR="007E5917">
        <w:rPr>
          <w:rFonts w:ascii="Times New Roman" w:eastAsia="Times New Roman" w:hAnsi="Times New Roman" w:cs="Times New Roman"/>
          <w:color w:val="000000"/>
          <w:sz w:val="28"/>
        </w:rPr>
        <w:t>системы</w:t>
      </w:r>
      <w:r>
        <w:rPr>
          <w:rFonts w:ascii="Times New Roman" w:eastAsia="Times New Roman" w:hAnsi="Times New Roman" w:cs="Times New Roman"/>
          <w:color w:val="000000"/>
          <w:sz w:val="28"/>
        </w:rPr>
        <w:t xml:space="preserve"> Российской Федерации или ее размер не должен превышать размер, определенный пунктом 3 статьи 47 Налогового кодекса Российской Федерации.</w:t>
      </w:r>
    </w:p>
    <w:p w:rsidR="00CB175C"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Факт отсутствия у победителя конкурса неисполненной обязанности, указанной в абзаце первом настоящего пункта, устанавливается Министерством в соответствии с абзацем вторым пункта 38 Порядка, в </w:t>
      </w:r>
      <w:r w:rsidR="007F1056" w:rsidRPr="007F1056">
        <w:rPr>
          <w:rFonts w:ascii="Times New Roman" w:eastAsia="Times New Roman" w:hAnsi="Times New Roman" w:cs="Times New Roman"/>
          <w:color w:val="000000"/>
          <w:sz w:val="28"/>
        </w:rPr>
        <w:t>течение десяти рабочих дней со дня издания приказа о предоставлении субсидий в текущем году</w:t>
      </w:r>
      <w:r>
        <w:rPr>
          <w:rFonts w:ascii="Times New Roman" w:eastAsia="Times New Roman" w:hAnsi="Times New Roman" w:cs="Times New Roman"/>
          <w:color w:val="000000"/>
          <w:sz w:val="28"/>
        </w:rPr>
        <w:t>.</w:t>
      </w:r>
    </w:p>
    <w:p w:rsidR="00061A53" w:rsidRPr="00BE3E88"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BE3E88">
        <w:rPr>
          <w:rFonts w:ascii="Times New Roman" w:eastAsia="Times New Roman" w:hAnsi="Times New Roman" w:cs="Times New Roman"/>
          <w:color w:val="000000"/>
          <w:sz w:val="28"/>
        </w:rPr>
        <w:t>50. Основания для отказа получателю субсидии в предоставлении субсидии:</w:t>
      </w:r>
    </w:p>
    <w:p w:rsidR="00061A53" w:rsidRPr="00BE3E88"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BE3E88">
        <w:rPr>
          <w:rFonts w:ascii="Times New Roman" w:eastAsia="Times New Roman" w:hAnsi="Times New Roman" w:cs="Times New Roman"/>
          <w:color w:val="000000"/>
          <w:sz w:val="28"/>
        </w:rPr>
        <w:t>1) непризнание заявителя победителем конкурса;</w:t>
      </w:r>
    </w:p>
    <w:p w:rsidR="00061A53" w:rsidRPr="00BE3E88"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BE3E88">
        <w:rPr>
          <w:rFonts w:ascii="Times New Roman" w:eastAsia="Times New Roman" w:hAnsi="Times New Roman" w:cs="Times New Roman"/>
          <w:color w:val="000000"/>
          <w:sz w:val="28"/>
        </w:rPr>
        <w:t xml:space="preserve">2) основания, установленные пунктом 23 Порядка, в случае, если о них стало известно после окончания </w:t>
      </w:r>
      <w:r w:rsidR="00BF3A33" w:rsidRPr="00BE3E88">
        <w:rPr>
          <w:rFonts w:ascii="Times New Roman" w:eastAsia="Times New Roman" w:hAnsi="Times New Roman" w:cs="Times New Roman"/>
          <w:color w:val="000000"/>
          <w:sz w:val="28"/>
        </w:rPr>
        <w:t>рассмотрения заявок</w:t>
      </w:r>
      <w:r w:rsidRPr="00BE3E88">
        <w:rPr>
          <w:rFonts w:ascii="Times New Roman" w:eastAsia="Times New Roman" w:hAnsi="Times New Roman" w:cs="Times New Roman"/>
          <w:color w:val="000000"/>
          <w:sz w:val="28"/>
        </w:rPr>
        <w:t>, указанно</w:t>
      </w:r>
      <w:r w:rsidR="00BF3A33" w:rsidRPr="00BE3E88">
        <w:rPr>
          <w:rFonts w:ascii="Times New Roman" w:eastAsia="Times New Roman" w:hAnsi="Times New Roman" w:cs="Times New Roman"/>
          <w:color w:val="000000"/>
          <w:sz w:val="28"/>
        </w:rPr>
        <w:t>го</w:t>
      </w:r>
      <w:r w:rsidRPr="00BE3E88">
        <w:rPr>
          <w:rFonts w:ascii="Times New Roman" w:eastAsia="Times New Roman" w:hAnsi="Times New Roman" w:cs="Times New Roman"/>
          <w:color w:val="000000"/>
          <w:sz w:val="28"/>
        </w:rPr>
        <w:t xml:space="preserve"> в пункте 22 Порядка;</w:t>
      </w:r>
    </w:p>
    <w:p w:rsidR="00061A53" w:rsidRPr="00BE3E88"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BE3E88">
        <w:rPr>
          <w:rFonts w:ascii="Times New Roman" w:eastAsia="Times New Roman" w:hAnsi="Times New Roman" w:cs="Times New Roman"/>
          <w:color w:val="000000"/>
          <w:sz w:val="28"/>
        </w:rPr>
        <w:t>3) признание победителя конкурса уклонившимся от заключения Договора;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sidRPr="00BE3E88">
        <w:rPr>
          <w:rFonts w:ascii="Times New Roman" w:eastAsia="Times New Roman" w:hAnsi="Times New Roman" w:cs="Times New Roman"/>
          <w:color w:val="000000"/>
          <w:sz w:val="28"/>
        </w:rPr>
        <w:t>4) несоблюдение победителем конкурса условий, установленных в пункте 44 и абзаце первом пункта 49 Порядка.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51. Субсидия предоставляется в безналичной форме путем перечисления Министерством денежных средств в соответствии с бюджетным законодательством на лицевой счет победителя конкурса, открытый </w:t>
      </w:r>
      <w:proofErr w:type="gramStart"/>
      <w:r>
        <w:rPr>
          <w:rFonts w:ascii="Times New Roman" w:eastAsia="Times New Roman" w:hAnsi="Times New Roman" w:cs="Times New Roman"/>
          <w:color w:val="000000"/>
          <w:sz w:val="28"/>
        </w:rPr>
        <w:t>в</w:t>
      </w:r>
      <w:r w:rsidR="00E12137">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территориальных</w:t>
      </w:r>
      <w:proofErr w:type="gramEnd"/>
      <w:r>
        <w:rPr>
          <w:rFonts w:ascii="Times New Roman" w:eastAsia="Times New Roman" w:hAnsi="Times New Roman" w:cs="Times New Roman"/>
          <w:color w:val="000000"/>
          <w:sz w:val="28"/>
        </w:rPr>
        <w:t xml:space="preserve"> органах Федерального казначейства: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для проектов, реализуемых в пределах одного финансового года, – единовременно в течение двадцати рабочих дней после установления факта </w:t>
      </w:r>
      <w:r>
        <w:rPr>
          <w:rFonts w:ascii="Times New Roman" w:eastAsia="Times New Roman" w:hAnsi="Times New Roman" w:cs="Times New Roman"/>
          <w:color w:val="000000"/>
          <w:sz w:val="28"/>
        </w:rPr>
        <w:lastRenderedPageBreak/>
        <w:t>соблюдения победителем конкурса условий, установленных в абзаце первом пункта 49 Порядка;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для проектов, реализуемых в пределах двух финансовых лет, – двумя перечислениями: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на реализацию проекта в период первого финансового года – в запрашиваемом размере с учетом требований пункта 44 Порядка и в порядке, определенном в подпункте 1 настоящего пункта;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на реализацию проекта в период второго финансового года – в запрашиваемом размере с учетом требований пункта 44 Порядка, в течение двадцати рабочих дней после издания, указанного в пункте 62 Порядка приказа Министерства, при условии включения получателя субсидии в данный приказ и установления факта соблюдения победителем конкурса условий, установленных в пункте 44 и абзаце первом пункта 49 Порядка.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52. Получатель субсидии представляет в Управление Федерального казначейства по Новосибирской области документы, предусмотренные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от 17.12.2021 № 214н.</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53. Условия заключения дополнительного договора к Договору (далее – Дополнительный договор), который составляется в соответствии с типовой формой, утвержденной приказом министерства финансов и налоговой политики Новосибирской области: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реорганизация получателя субсидии в форме слияния, присоединения или преобразования юридического лица, влекущая перемену лица в обязательстве, при этом в Дополнительном договоре указывается юридическое лицо, являющееся правопреемником;</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направление получателем субсидии в Министерство информации </w:t>
      </w:r>
      <w:proofErr w:type="gramStart"/>
      <w:r>
        <w:rPr>
          <w:rFonts w:ascii="Times New Roman" w:eastAsia="Times New Roman" w:hAnsi="Times New Roman" w:cs="Times New Roman"/>
          <w:color w:val="000000"/>
          <w:sz w:val="28"/>
        </w:rPr>
        <w:t>и</w:t>
      </w:r>
      <w:r w:rsidR="00E12137">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предложений</w:t>
      </w:r>
      <w:proofErr w:type="gramEnd"/>
      <w:r>
        <w:rPr>
          <w:rFonts w:ascii="Times New Roman" w:eastAsia="Times New Roman" w:hAnsi="Times New Roman" w:cs="Times New Roman"/>
          <w:color w:val="000000"/>
          <w:sz w:val="28"/>
        </w:rPr>
        <w:t xml:space="preserve"> о внесении изменений в Договор с финансово-экономическим обоснованием таких изменений в случаях установления получателем субсидии необходимости: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уменьшения размера субсидии;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изменения структуры затрат, в том числе производимых за счет собственных и (или) привлеченных средств, в случае, если такие изменения не влияют на установленный в Договоре результат предоставления субсидии;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выявление указанных в подпункте 2 настоящего пункта случаев необходимости внесения изменений в Договор по результатам проверок соблюдения условий и порядка предоставления субсидии, в том числе в части достижения результатов предоставления субсидии получателем;</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уменьшение размера субсидии в случае уменьшения Министерству ранее доведенных лимитов бюджетных обязательств, указанных в пункте 4 Порядка, приводящее к невозможности предоставления субсидии в размере, определенном </w:t>
      </w:r>
      <w:proofErr w:type="gramStart"/>
      <w:r>
        <w:rPr>
          <w:rFonts w:ascii="Times New Roman" w:eastAsia="Times New Roman" w:hAnsi="Times New Roman" w:cs="Times New Roman"/>
          <w:color w:val="000000"/>
          <w:sz w:val="28"/>
        </w:rPr>
        <w:t>в</w:t>
      </w:r>
      <w:r w:rsidR="00E12137">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Договоре</w:t>
      </w:r>
      <w:proofErr w:type="gramEnd"/>
      <w:r>
        <w:rPr>
          <w:rFonts w:ascii="Times New Roman" w:eastAsia="Times New Roman" w:hAnsi="Times New Roman" w:cs="Times New Roman"/>
          <w:color w:val="000000"/>
          <w:sz w:val="28"/>
        </w:rPr>
        <w:t>;</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при принятии Министерством по согласованию с министерством финансов и налоговой политики Новосибирской области в соответствии с абзацем </w:t>
      </w:r>
      <w:r>
        <w:rPr>
          <w:rFonts w:ascii="Times New Roman" w:eastAsia="Times New Roman" w:hAnsi="Times New Roman" w:cs="Times New Roman"/>
          <w:color w:val="000000"/>
          <w:sz w:val="28"/>
        </w:rPr>
        <w:lastRenderedPageBreak/>
        <w:t>первым пункта 66 Порядка решения о наличии потребности в не использованном в отчетном финансовом году остатке субсидии.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54. Условия заключения дополнительного соглашения о расторжении Договора, который составляется в соответствии с типовой формой, утвержденной приказом министерства финансов и налоговой политики Новосибирской области: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реорганизация получателя субсидии в форме разделения, выделения, </w:t>
      </w:r>
      <w:proofErr w:type="gramStart"/>
      <w:r>
        <w:rPr>
          <w:rFonts w:ascii="Times New Roman" w:eastAsia="Times New Roman" w:hAnsi="Times New Roman" w:cs="Times New Roman"/>
          <w:color w:val="000000"/>
          <w:sz w:val="28"/>
        </w:rPr>
        <w:t>а</w:t>
      </w:r>
      <w:r w:rsidR="00E12137">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также</w:t>
      </w:r>
      <w:proofErr w:type="gramEnd"/>
      <w:r>
        <w:rPr>
          <w:rFonts w:ascii="Times New Roman" w:eastAsia="Times New Roman" w:hAnsi="Times New Roman" w:cs="Times New Roman"/>
          <w:color w:val="000000"/>
          <w:sz w:val="28"/>
        </w:rPr>
        <w:t xml:space="preserve"> при ликвидации получателя субсидии;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при </w:t>
      </w:r>
      <w:proofErr w:type="spellStart"/>
      <w:r>
        <w:rPr>
          <w:rFonts w:ascii="Times New Roman" w:eastAsia="Times New Roman" w:hAnsi="Times New Roman" w:cs="Times New Roman"/>
          <w:color w:val="000000"/>
          <w:sz w:val="28"/>
        </w:rPr>
        <w:t>недостижении</w:t>
      </w:r>
      <w:proofErr w:type="spellEnd"/>
      <w:r>
        <w:rPr>
          <w:rFonts w:ascii="Times New Roman" w:eastAsia="Times New Roman" w:hAnsi="Times New Roman" w:cs="Times New Roman"/>
          <w:color w:val="000000"/>
          <w:sz w:val="28"/>
        </w:rPr>
        <w:t xml:space="preserve"> согласия по новым условиям Договора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Договоре.</w:t>
      </w:r>
    </w:p>
    <w:p w:rsidR="00CB3BAD" w:rsidRDefault="00AC6CC4" w:rsidP="007F105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Договор расторгается с формированием уведомления о расторжении Договора в одностороннем порядке</w:t>
      </w:r>
      <w:r w:rsidR="008F634D">
        <w:rPr>
          <w:rFonts w:ascii="Times New Roman" w:eastAsia="Times New Roman" w:hAnsi="Times New Roman" w:cs="Times New Roman"/>
          <w:color w:val="000000"/>
          <w:sz w:val="28"/>
        </w:rPr>
        <w:t xml:space="preserve">, а в случае, указанном в подпункте 1 настоящего пункта, дополнительно формируется </w:t>
      </w:r>
      <w:r w:rsidR="008F634D" w:rsidRPr="008F634D">
        <w:rPr>
          <w:rFonts w:ascii="Times New Roman" w:eastAsia="Times New Roman" w:hAnsi="Times New Roman" w:cs="Times New Roman"/>
          <w:color w:val="000000"/>
          <w:sz w:val="28"/>
        </w:rPr>
        <w:t xml:space="preserve">акт об исполнении обязательств по </w:t>
      </w:r>
      <w:r w:rsidR="008F634D">
        <w:rPr>
          <w:rFonts w:ascii="Times New Roman" w:eastAsia="Times New Roman" w:hAnsi="Times New Roman" w:cs="Times New Roman"/>
          <w:color w:val="000000"/>
          <w:sz w:val="28"/>
        </w:rPr>
        <w:t>Договору</w:t>
      </w:r>
      <w:r w:rsidR="008F634D" w:rsidRPr="008F634D">
        <w:rPr>
          <w:rFonts w:ascii="Times New Roman" w:eastAsia="Times New Roman" w:hAnsi="Times New Roman" w:cs="Times New Roman"/>
          <w:color w:val="000000"/>
          <w:sz w:val="28"/>
        </w:rPr>
        <w:t xml:space="preserve">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sidR="008F634D">
        <w:rPr>
          <w:rFonts w:ascii="Times New Roman" w:eastAsia="Times New Roman" w:hAnsi="Times New Roman" w:cs="Times New Roman"/>
          <w:color w:val="000000"/>
          <w:sz w:val="28"/>
        </w:rPr>
        <w:t>областной бюджет</w:t>
      </w:r>
      <w:r>
        <w:rPr>
          <w:rFonts w:ascii="Times New Roman" w:eastAsia="Times New Roman" w:hAnsi="Times New Roman" w:cs="Times New Roman"/>
          <w:color w:val="000000"/>
          <w:sz w:val="28"/>
        </w:rPr>
        <w:t>.</w:t>
      </w:r>
    </w:p>
    <w:p w:rsidR="0089103C" w:rsidRDefault="0089103C" w:rsidP="007F1056">
      <w:pPr>
        <w:spacing w:after="0" w:line="240" w:lineRule="auto"/>
        <w:rPr>
          <w:rFonts w:ascii="Times New Roman" w:eastAsia="Times New Roman" w:hAnsi="Times New Roman" w:cs="Times New Roman"/>
          <w:b/>
          <w:color w:val="000000"/>
          <w:sz w:val="28"/>
        </w:rPr>
      </w:pPr>
    </w:p>
    <w:p w:rsidR="00CB3BAD" w:rsidRDefault="00AC6CC4" w:rsidP="007F1056">
      <w:pPr>
        <w:spacing w:after="0" w:line="240" w:lineRule="auto"/>
        <w:jc w:val="center"/>
      </w:pPr>
      <w:r>
        <w:rPr>
          <w:rFonts w:ascii="Times New Roman" w:eastAsia="Times New Roman" w:hAnsi="Times New Roman" w:cs="Times New Roman"/>
          <w:b/>
          <w:color w:val="000000"/>
          <w:sz w:val="28"/>
        </w:rPr>
        <w:t>IV. Представление отчетности, осуществление контроля (мониторинга)</w:t>
      </w:r>
    </w:p>
    <w:p w:rsidR="00CB3BAD" w:rsidRDefault="00AC6CC4" w:rsidP="007F1056">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b/>
          <w:color w:val="000000"/>
          <w:sz w:val="28"/>
        </w:rPr>
        <w:t>за соблюдением условий и порядка предоставления субсидий</w:t>
      </w:r>
    </w:p>
    <w:p w:rsidR="00CB3BAD" w:rsidRDefault="00AC6CC4" w:rsidP="007F1056">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b/>
          <w:color w:val="000000"/>
          <w:sz w:val="28"/>
        </w:rPr>
        <w:t>и ответственности за их нарушение</w:t>
      </w:r>
    </w:p>
    <w:p w:rsidR="00E12137" w:rsidRDefault="00E12137" w:rsidP="007F105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p>
    <w:p w:rsidR="00061A53" w:rsidRDefault="00AC6CC4" w:rsidP="007F105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55. Министерство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а органы государственного финансового контроля осуществляют проверку в соответствии со статьями 268.1</w:t>
      </w:r>
      <w:r w:rsidR="00E12137">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и</w:t>
      </w:r>
      <w:r w:rsidR="00E12137">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269.2</w:t>
      </w:r>
      <w:proofErr w:type="gramEnd"/>
      <w:r>
        <w:rPr>
          <w:rFonts w:ascii="Times New Roman" w:eastAsia="Times New Roman" w:hAnsi="Times New Roman" w:cs="Times New Roman"/>
          <w:color w:val="000000"/>
          <w:sz w:val="28"/>
        </w:rPr>
        <w:t xml:space="preserve"> Бюджетного кодекса Российской Федерации.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Получатель субсидии, а также лица, получающие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Министерством как получателем бюджетных средств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статьями 268.1 и 269.2 Бюджетного кодекса Российской Федерации.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Министерство и Министерством финансов Российской Федерации</w:t>
      </w:r>
      <w:r w:rsidR="00E430C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проводят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этапа реализации проекта по получению результата предоставления субсидии </w:t>
      </w:r>
      <w:r>
        <w:rPr>
          <w:rFonts w:ascii="Times New Roman" w:eastAsia="Times New Roman" w:hAnsi="Times New Roman" w:cs="Times New Roman"/>
          <w:color w:val="000000"/>
          <w:sz w:val="28"/>
        </w:rPr>
        <w:lastRenderedPageBreak/>
        <w:t>(контрольная точка), в порядке и по формам, которые установлены Министерством финансов Российской Федерации.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56. Получатель субсидии представляет в Министерство</w:t>
      </w:r>
      <w:r w:rsidR="001854DD" w:rsidRPr="001854DD">
        <w:t xml:space="preserve"> </w:t>
      </w:r>
      <w:r w:rsidR="001854DD" w:rsidRPr="001854DD">
        <w:rPr>
          <w:rFonts w:ascii="Times New Roman" w:eastAsia="Times New Roman" w:hAnsi="Times New Roman" w:cs="Times New Roman"/>
          <w:color w:val="000000"/>
          <w:sz w:val="28"/>
        </w:rPr>
        <w:t xml:space="preserve">в </w:t>
      </w:r>
      <w:r w:rsidR="007C007F">
        <w:rPr>
          <w:rFonts w:ascii="Times New Roman" w:eastAsia="Times New Roman" w:hAnsi="Times New Roman" w:cs="Times New Roman"/>
          <w:color w:val="000000"/>
          <w:sz w:val="28"/>
        </w:rPr>
        <w:t>ГИИС</w:t>
      </w:r>
      <w:r w:rsidR="001854DD" w:rsidRPr="001854DD">
        <w:rPr>
          <w:rFonts w:ascii="Times New Roman" w:eastAsia="Times New Roman" w:hAnsi="Times New Roman" w:cs="Times New Roman"/>
          <w:color w:val="000000"/>
          <w:sz w:val="28"/>
        </w:rPr>
        <w:t xml:space="preserve"> </w:t>
      </w:r>
      <w:r w:rsidR="001854DD">
        <w:rPr>
          <w:rFonts w:ascii="Times New Roman" w:eastAsia="Times New Roman" w:hAnsi="Times New Roman" w:cs="Times New Roman"/>
          <w:color w:val="000000"/>
          <w:sz w:val="28"/>
        </w:rPr>
        <w:t>«</w:t>
      </w:r>
      <w:r w:rsidR="001854DD" w:rsidRPr="001854DD">
        <w:rPr>
          <w:rFonts w:ascii="Times New Roman" w:eastAsia="Times New Roman" w:hAnsi="Times New Roman" w:cs="Times New Roman"/>
          <w:color w:val="000000"/>
          <w:sz w:val="28"/>
        </w:rPr>
        <w:t>Электронный бюджет</w:t>
      </w:r>
      <w:r w:rsidR="001854DD">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ежегодно не позднее пятнадцатого рабочего дня, следующего за отчетным годом:</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годовой отчет об осуществлении расходов, источником которых является субсидия и собственные и (или) привлеченные средства получателя субсидии;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годовой отчет о достижении значений результатов предоставления субсидии;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отчет об осуществлении расходов, источником финансового обеспечения которых является субсидия</w:t>
      </w:r>
      <w:r>
        <w:rPr>
          <w:rFonts w:ascii="Calibri" w:eastAsia="Calibri" w:hAnsi="Calibri" w:cs="Calibri"/>
          <w:color w:val="000000"/>
        </w:rPr>
        <w:t xml:space="preserve"> </w:t>
      </w:r>
      <w:r>
        <w:rPr>
          <w:rFonts w:ascii="Times New Roman" w:eastAsia="Times New Roman" w:hAnsi="Times New Roman" w:cs="Times New Roman"/>
          <w:color w:val="000000"/>
          <w:sz w:val="28"/>
        </w:rPr>
        <w:t>и собственные и (или) привлеченные средства получателя субсидии (за исключением отчета за четвертый квартал, вместо которого представляется отчет, указанный в абзаце «а» подпункта 1 настоящего пункта);</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отчет о достижении значений результатов предоставления субсидии (за исключением отчета за четвертый квартал, вместо которого представляется отчет, указанный в абзаце «б» подпункта 1 настоящего пункта).</w:t>
      </w:r>
    </w:p>
    <w:p w:rsidR="004C1794" w:rsidRPr="004C1794" w:rsidRDefault="004C179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w:t>
      </w:r>
      <w:r w:rsidRPr="004C1794">
        <w:rPr>
          <w:rFonts w:ascii="Times New Roman" w:eastAsia="Times New Roman" w:hAnsi="Times New Roman" w:cs="Times New Roman"/>
          <w:color w:val="000000"/>
          <w:sz w:val="28"/>
        </w:rPr>
        <w:t>отчет о реализации плана мероприятий по достижению результатов предоставления субсидии.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57. Формы отчетов, указанных в пункте 56 Порядка, и требования к их оформлению определяются </w:t>
      </w:r>
      <w:r w:rsidR="004C1794">
        <w:rPr>
          <w:rFonts w:ascii="Times New Roman" w:eastAsia="Times New Roman" w:hAnsi="Times New Roman" w:cs="Times New Roman"/>
          <w:color w:val="000000"/>
          <w:sz w:val="28"/>
        </w:rPr>
        <w:t xml:space="preserve">в </w:t>
      </w:r>
      <w:r>
        <w:rPr>
          <w:rFonts w:ascii="Times New Roman" w:eastAsia="Times New Roman" w:hAnsi="Times New Roman" w:cs="Times New Roman"/>
          <w:color w:val="000000"/>
          <w:sz w:val="28"/>
        </w:rPr>
        <w:t>Договор</w:t>
      </w:r>
      <w:r w:rsidR="004C1794">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 xml:space="preserve"> в соответствии с типовыми формами </w:t>
      </w:r>
      <w:r w:rsidR="004C1794" w:rsidRPr="004C1794">
        <w:rPr>
          <w:rFonts w:ascii="Times New Roman" w:eastAsia="Times New Roman" w:hAnsi="Times New Roman" w:cs="Times New Roman"/>
          <w:color w:val="000000"/>
          <w:sz w:val="28"/>
        </w:rPr>
        <w:t xml:space="preserve">соглашений, </w:t>
      </w:r>
      <w:r w:rsidR="004C1794">
        <w:rPr>
          <w:rFonts w:ascii="Times New Roman" w:eastAsia="Times New Roman" w:hAnsi="Times New Roman" w:cs="Times New Roman"/>
          <w:color w:val="000000"/>
          <w:sz w:val="28"/>
        </w:rPr>
        <w:t>утвержд</w:t>
      </w:r>
      <w:r w:rsidR="004C1794" w:rsidRPr="004C1794">
        <w:rPr>
          <w:rFonts w:ascii="Times New Roman" w:eastAsia="Times New Roman" w:hAnsi="Times New Roman" w:cs="Times New Roman"/>
          <w:color w:val="000000"/>
          <w:sz w:val="28"/>
        </w:rPr>
        <w:t>аемыми</w:t>
      </w:r>
      <w:r>
        <w:rPr>
          <w:rFonts w:ascii="Times New Roman" w:eastAsia="Times New Roman" w:hAnsi="Times New Roman" w:cs="Times New Roman"/>
          <w:color w:val="000000"/>
          <w:sz w:val="28"/>
        </w:rPr>
        <w:t xml:space="preserve"> министерством финансов и налоговой политики Новосибирской области.</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 xml:space="preserve">К отчетам, указанным в абзаце «а» подпункта 1 и абзаце «а» подпункта </w:t>
      </w:r>
      <w:proofErr w:type="gramStart"/>
      <w:r>
        <w:rPr>
          <w:rFonts w:ascii="Times New Roman" w:eastAsia="Times New Roman" w:hAnsi="Times New Roman" w:cs="Times New Roman"/>
          <w:color w:val="000000"/>
          <w:sz w:val="28"/>
        </w:rPr>
        <w:t>2  пункта</w:t>
      </w:r>
      <w:proofErr w:type="gramEnd"/>
      <w:r>
        <w:rPr>
          <w:rFonts w:ascii="Times New Roman" w:eastAsia="Times New Roman" w:hAnsi="Times New Roman" w:cs="Times New Roman"/>
          <w:color w:val="000000"/>
          <w:sz w:val="28"/>
        </w:rPr>
        <w:t xml:space="preserve"> 56 Порядка, прилагаются все документы, подтверждающие целевые фактически осуществленные затраты за счет средств субсидии и собственных и (или) привлеченных средств:</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копии заключенных договоров (при наличии);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копии дефектных ведомостей (при наличии);</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8"/>
        </w:rPr>
        <w:t>локальные сметы (при наличии);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копии платежных поручений с отметкой банка (отдела федерального казначейства) и с указанием назначения платежа (при наличии);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копии выписок с банковского (казначейского) счета о проведенных операциях;</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копии товарных (кассовых) чеков;</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копии квитанций к приходным кассовым ордерам;</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копии расходных кассовых ордеров;</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копии документов, подтверждающих назначение платежа (договоры и (или) счета, закупочные акты, счета-фактуры, универсальные передаточные документы, товарные накладные, товарно-транспортные накладные и (или) акты выполненных работ (оказанных услуг);</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заверенные копии приказов о составе коллектива, привлекаемого для участия в проекте;</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копии иных документов, подтверждающих осуществление затрат в целях реализации проекта.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Ранее представленные к отчетам документы, подтверждающие целевые фактически осуществленные затраты за счет средств субсидии и собственных и (или) привлеченных средств, при предоставлении последующих отчетов не прилагаются.</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Министерство вправе устанавливать в Договоре дополнительные формы отчетности, а именно:</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отчет о научно-исследовательской работе в соответствии с ГОСТ 7.32-2017 (далее – отчет о НИР);</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презентацию о результатах реализации проекта в отчетном году в формате PDF или PPTX объемом 4–5 слайдов, содержащую следующую информацию о проекте: наименование проекта и цели его реализации, плановые и фактические результаты реализации проекта в отчетном году, задачи реализации проекта в текущем году (для продолжающихся проектов);</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пояснительную записку к годовому отчету о достижении значений результатов предоставления субсидии.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Пояснительная записка, указанная в абзаце восемнадцатом настоящего пункта, составляется в произвольной форме в целях пояснения содержания годового отчета о достижении значений результатов предоставления субсидии и содержит уточняющую информацию о произведенных расходах и результатах предоставления субсидии.</w:t>
      </w:r>
    </w:p>
    <w:p w:rsidR="004A7167" w:rsidRDefault="004A7167" w:rsidP="004A716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4D3893">
        <w:rPr>
          <w:rFonts w:ascii="Times New Roman" w:hAnsi="Times New Roman" w:cs="Times New Roman"/>
          <w:sz w:val="28"/>
          <w:szCs w:val="28"/>
        </w:rPr>
        <w:t>устан</w:t>
      </w:r>
      <w:r>
        <w:rPr>
          <w:rFonts w:ascii="Times New Roman" w:hAnsi="Times New Roman" w:cs="Times New Roman"/>
          <w:sz w:val="28"/>
          <w:szCs w:val="28"/>
        </w:rPr>
        <w:t>о</w:t>
      </w:r>
      <w:r w:rsidRPr="004D3893">
        <w:rPr>
          <w:rFonts w:ascii="Times New Roman" w:hAnsi="Times New Roman" w:cs="Times New Roman"/>
          <w:sz w:val="28"/>
          <w:szCs w:val="28"/>
        </w:rPr>
        <w:t>вл</w:t>
      </w:r>
      <w:r>
        <w:rPr>
          <w:rFonts w:ascii="Times New Roman" w:hAnsi="Times New Roman" w:cs="Times New Roman"/>
          <w:sz w:val="28"/>
          <w:szCs w:val="28"/>
        </w:rPr>
        <w:t>ения Министерством</w:t>
      </w:r>
      <w:r w:rsidRPr="004D3893">
        <w:rPr>
          <w:rFonts w:ascii="Times New Roman" w:hAnsi="Times New Roman" w:cs="Times New Roman"/>
          <w:sz w:val="28"/>
          <w:szCs w:val="28"/>
        </w:rPr>
        <w:t xml:space="preserve"> в </w:t>
      </w:r>
      <w:r>
        <w:rPr>
          <w:rFonts w:ascii="Times New Roman" w:hAnsi="Times New Roman" w:cs="Times New Roman"/>
          <w:sz w:val="28"/>
          <w:szCs w:val="28"/>
        </w:rPr>
        <w:t>Договоре</w:t>
      </w:r>
      <w:r w:rsidRPr="004D3893">
        <w:rPr>
          <w:rFonts w:ascii="Times New Roman" w:hAnsi="Times New Roman" w:cs="Times New Roman"/>
          <w:sz w:val="28"/>
          <w:szCs w:val="28"/>
        </w:rPr>
        <w:t xml:space="preserve"> </w:t>
      </w:r>
      <w:r>
        <w:rPr>
          <w:rFonts w:ascii="Times New Roman" w:hAnsi="Times New Roman" w:cs="Times New Roman"/>
          <w:sz w:val="28"/>
          <w:szCs w:val="28"/>
        </w:rPr>
        <w:t xml:space="preserve">указанных в настоящем пункте </w:t>
      </w:r>
      <w:r w:rsidRPr="004D3893">
        <w:rPr>
          <w:rFonts w:ascii="Times New Roman" w:hAnsi="Times New Roman" w:cs="Times New Roman"/>
          <w:sz w:val="28"/>
          <w:szCs w:val="28"/>
        </w:rPr>
        <w:t>дополнительны</w:t>
      </w:r>
      <w:r>
        <w:rPr>
          <w:rFonts w:ascii="Times New Roman" w:hAnsi="Times New Roman" w:cs="Times New Roman"/>
          <w:sz w:val="28"/>
          <w:szCs w:val="28"/>
        </w:rPr>
        <w:t>х</w:t>
      </w:r>
      <w:r w:rsidRPr="004D3893">
        <w:rPr>
          <w:rFonts w:ascii="Times New Roman" w:hAnsi="Times New Roman" w:cs="Times New Roman"/>
          <w:sz w:val="28"/>
          <w:szCs w:val="28"/>
        </w:rPr>
        <w:t xml:space="preserve"> форм отчетности</w:t>
      </w:r>
      <w:r>
        <w:rPr>
          <w:rFonts w:ascii="Times New Roman" w:hAnsi="Times New Roman" w:cs="Times New Roman"/>
          <w:sz w:val="28"/>
          <w:szCs w:val="28"/>
        </w:rPr>
        <w:t>, указанная отчетность предоставляется</w:t>
      </w:r>
      <w:r w:rsidRPr="004D3893">
        <w:rPr>
          <w:rFonts w:ascii="Times New Roman" w:hAnsi="Times New Roman" w:cs="Times New Roman"/>
          <w:sz w:val="28"/>
          <w:szCs w:val="28"/>
        </w:rPr>
        <w:t xml:space="preserve"> в </w:t>
      </w:r>
      <w:r w:rsidR="00F30864">
        <w:rPr>
          <w:rFonts w:ascii="Times New Roman" w:hAnsi="Times New Roman" w:cs="Times New Roman"/>
          <w:sz w:val="28"/>
          <w:szCs w:val="28"/>
        </w:rPr>
        <w:t>М</w:t>
      </w:r>
      <w:r w:rsidRPr="004D3893">
        <w:rPr>
          <w:rFonts w:ascii="Times New Roman" w:hAnsi="Times New Roman" w:cs="Times New Roman"/>
          <w:sz w:val="28"/>
          <w:szCs w:val="28"/>
        </w:rPr>
        <w:t xml:space="preserve">инистерство посредством </w:t>
      </w:r>
      <w:r w:rsidR="007C007F">
        <w:rPr>
          <w:rFonts w:ascii="Times New Roman" w:hAnsi="Times New Roman" w:cs="Times New Roman"/>
          <w:sz w:val="28"/>
          <w:szCs w:val="28"/>
        </w:rPr>
        <w:t>ГИИС</w:t>
      </w:r>
      <w:r w:rsidRPr="004D3893">
        <w:rPr>
          <w:rFonts w:ascii="Times New Roman" w:hAnsi="Times New Roman" w:cs="Times New Roman"/>
          <w:sz w:val="28"/>
          <w:szCs w:val="28"/>
        </w:rPr>
        <w:t xml:space="preserve"> «Электронный бюджет»</w:t>
      </w:r>
      <w:r>
        <w:rPr>
          <w:rFonts w:ascii="Times New Roman" w:hAnsi="Times New Roman" w:cs="Times New Roman"/>
          <w:sz w:val="28"/>
          <w:szCs w:val="28"/>
        </w:rPr>
        <w:t xml:space="preserve"> одновременно с отчетами, указанными в </w:t>
      </w:r>
      <w:r w:rsidR="00F30864">
        <w:rPr>
          <w:rFonts w:ascii="Times New Roman" w:hAnsi="Times New Roman" w:cs="Times New Roman"/>
          <w:sz w:val="28"/>
          <w:szCs w:val="28"/>
        </w:rPr>
        <w:t xml:space="preserve">абзацах «а» и «б» </w:t>
      </w:r>
      <w:r>
        <w:rPr>
          <w:rFonts w:ascii="Times New Roman" w:hAnsi="Times New Roman" w:cs="Times New Roman"/>
          <w:sz w:val="28"/>
          <w:szCs w:val="28"/>
        </w:rPr>
        <w:t xml:space="preserve">подпункта </w:t>
      </w:r>
      <w:r w:rsidR="00F30864">
        <w:rPr>
          <w:rFonts w:ascii="Times New Roman" w:hAnsi="Times New Roman" w:cs="Times New Roman"/>
          <w:sz w:val="28"/>
          <w:szCs w:val="28"/>
        </w:rPr>
        <w:t>1</w:t>
      </w:r>
      <w:r>
        <w:rPr>
          <w:rFonts w:ascii="Times New Roman" w:hAnsi="Times New Roman" w:cs="Times New Roman"/>
          <w:sz w:val="28"/>
          <w:szCs w:val="28"/>
        </w:rPr>
        <w:t xml:space="preserve"> пункта </w:t>
      </w:r>
      <w:r w:rsidR="00F30864">
        <w:rPr>
          <w:rFonts w:ascii="Times New Roman" w:hAnsi="Times New Roman" w:cs="Times New Roman"/>
          <w:sz w:val="28"/>
          <w:szCs w:val="28"/>
        </w:rPr>
        <w:t>56</w:t>
      </w:r>
      <w:r>
        <w:rPr>
          <w:rFonts w:ascii="Times New Roman" w:hAnsi="Times New Roman" w:cs="Times New Roman"/>
          <w:sz w:val="28"/>
          <w:szCs w:val="28"/>
        </w:rPr>
        <w:t xml:space="preserve"> Порядка.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Отчетными годами являются года реализации проекта.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58. Министерство:</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в течение тридцати рабочих дней с даты </w:t>
      </w:r>
      <w:r w:rsidR="00F30864" w:rsidRPr="00F30864">
        <w:rPr>
          <w:rFonts w:ascii="Times New Roman" w:eastAsia="Times New Roman" w:hAnsi="Times New Roman" w:cs="Times New Roman"/>
          <w:color w:val="000000"/>
          <w:sz w:val="28"/>
        </w:rPr>
        <w:t xml:space="preserve">получения доступа в </w:t>
      </w:r>
      <w:r w:rsidR="00F30864">
        <w:rPr>
          <w:rFonts w:ascii="Times New Roman" w:eastAsia="Times New Roman" w:hAnsi="Times New Roman" w:cs="Times New Roman"/>
          <w:color w:val="000000"/>
          <w:sz w:val="28"/>
        </w:rPr>
        <w:t xml:space="preserve">систему </w:t>
      </w:r>
      <w:r w:rsidR="00F30864" w:rsidRPr="00F30864">
        <w:rPr>
          <w:rFonts w:ascii="Times New Roman" w:eastAsia="Times New Roman" w:hAnsi="Times New Roman" w:cs="Times New Roman"/>
          <w:color w:val="000000"/>
          <w:sz w:val="28"/>
        </w:rPr>
        <w:t>«Электронный бюджет»</w:t>
      </w:r>
      <w:r w:rsidR="00C71452">
        <w:rPr>
          <w:rFonts w:ascii="Times New Roman" w:eastAsia="Times New Roman" w:hAnsi="Times New Roman" w:cs="Times New Roman"/>
          <w:color w:val="000000"/>
          <w:sz w:val="28"/>
        </w:rPr>
        <w:t xml:space="preserve"> к</w:t>
      </w:r>
      <w:r w:rsidR="00F30864">
        <w:rPr>
          <w:rFonts w:ascii="Times New Roman" w:eastAsia="Times New Roman" w:hAnsi="Times New Roman" w:cs="Times New Roman"/>
          <w:color w:val="000000"/>
          <w:sz w:val="28"/>
        </w:rPr>
        <w:t xml:space="preserve"> указанны</w:t>
      </w:r>
      <w:r w:rsidR="00C71452">
        <w:rPr>
          <w:rFonts w:ascii="Times New Roman" w:eastAsia="Times New Roman" w:hAnsi="Times New Roman" w:cs="Times New Roman"/>
          <w:color w:val="000000"/>
          <w:sz w:val="28"/>
        </w:rPr>
        <w:t>м</w:t>
      </w:r>
      <w:r w:rsidR="00F30864">
        <w:rPr>
          <w:rFonts w:ascii="Times New Roman" w:eastAsia="Times New Roman" w:hAnsi="Times New Roman" w:cs="Times New Roman"/>
          <w:color w:val="000000"/>
          <w:sz w:val="28"/>
        </w:rPr>
        <w:t xml:space="preserve"> в подпункте 2 пункта 56 Порядка </w:t>
      </w:r>
      <w:r w:rsidR="00C71452">
        <w:rPr>
          <w:rFonts w:ascii="Times New Roman" w:eastAsia="Times New Roman" w:hAnsi="Times New Roman" w:cs="Times New Roman"/>
          <w:color w:val="000000"/>
          <w:sz w:val="28"/>
        </w:rPr>
        <w:t>ежеквартально предоставляемым отчетам, прилагаемым к ним документам</w:t>
      </w:r>
      <w:r w:rsidR="00284D1E">
        <w:rPr>
          <w:rFonts w:ascii="Times New Roman" w:eastAsia="Times New Roman" w:hAnsi="Times New Roman" w:cs="Times New Roman"/>
          <w:color w:val="000000"/>
          <w:sz w:val="28"/>
        </w:rPr>
        <w:t>,</w:t>
      </w:r>
      <w:r w:rsidR="00C7145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проводит их проверку, в ходе которой оценивает соблюдение получателями субсидий условий и порядка предоставления субсидий, а также достижения результатов предоставления субсидий, и по результатам проверки составляет справку о результатах проверки;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r w:rsidR="00C71452">
        <w:rPr>
          <w:rFonts w:ascii="Times New Roman" w:eastAsia="Times New Roman" w:hAnsi="Times New Roman" w:cs="Times New Roman"/>
          <w:color w:val="000000"/>
          <w:sz w:val="28"/>
        </w:rPr>
        <w:t xml:space="preserve">в течение сорока пяти рабочих дней с </w:t>
      </w:r>
      <w:r w:rsidR="00C71452" w:rsidRPr="00C71452">
        <w:rPr>
          <w:rFonts w:ascii="Times New Roman" w:eastAsia="Times New Roman" w:hAnsi="Times New Roman" w:cs="Times New Roman"/>
          <w:color w:val="000000"/>
          <w:sz w:val="28"/>
        </w:rPr>
        <w:t>даты получения доступа в систему «Электронный бюджет»</w:t>
      </w:r>
      <w:r w:rsidR="00C71452">
        <w:rPr>
          <w:rFonts w:ascii="Times New Roman" w:eastAsia="Times New Roman" w:hAnsi="Times New Roman" w:cs="Times New Roman"/>
          <w:color w:val="000000"/>
          <w:sz w:val="28"/>
        </w:rPr>
        <w:t xml:space="preserve"> к </w:t>
      </w:r>
      <w:r>
        <w:rPr>
          <w:rFonts w:ascii="Times New Roman" w:eastAsia="Times New Roman" w:hAnsi="Times New Roman" w:cs="Times New Roman"/>
          <w:color w:val="000000"/>
          <w:sz w:val="28"/>
        </w:rPr>
        <w:t>указанны</w:t>
      </w:r>
      <w:r w:rsidR="00C71452">
        <w:rPr>
          <w:rFonts w:ascii="Times New Roman" w:eastAsia="Times New Roman" w:hAnsi="Times New Roman" w:cs="Times New Roman"/>
          <w:color w:val="000000"/>
          <w:sz w:val="28"/>
        </w:rPr>
        <w:t>м</w:t>
      </w:r>
      <w:r>
        <w:rPr>
          <w:rFonts w:ascii="Times New Roman" w:eastAsia="Times New Roman" w:hAnsi="Times New Roman" w:cs="Times New Roman"/>
          <w:color w:val="000000"/>
          <w:sz w:val="28"/>
        </w:rPr>
        <w:t xml:space="preserve"> в подпункте 1 пункта 56 Порядка</w:t>
      </w:r>
      <w:r w:rsidR="00C71452" w:rsidRPr="00C71452">
        <w:rPr>
          <w:rFonts w:ascii="Times New Roman" w:eastAsia="Times New Roman" w:hAnsi="Times New Roman" w:cs="Times New Roman"/>
          <w:color w:val="000000"/>
          <w:sz w:val="28"/>
        </w:rPr>
        <w:t xml:space="preserve"> </w:t>
      </w:r>
      <w:r w:rsidR="00C71452">
        <w:rPr>
          <w:rFonts w:ascii="Times New Roman" w:eastAsia="Times New Roman" w:hAnsi="Times New Roman" w:cs="Times New Roman"/>
          <w:color w:val="000000"/>
          <w:sz w:val="28"/>
        </w:rPr>
        <w:t>годовым отчетам</w:t>
      </w:r>
      <w:r>
        <w:rPr>
          <w:rFonts w:ascii="Times New Roman" w:eastAsia="Times New Roman" w:hAnsi="Times New Roman" w:cs="Times New Roman"/>
          <w:color w:val="000000"/>
          <w:sz w:val="28"/>
        </w:rPr>
        <w:t xml:space="preserve">, а также </w:t>
      </w:r>
      <w:r w:rsidR="00C71452">
        <w:rPr>
          <w:rFonts w:ascii="Times New Roman" w:eastAsia="Times New Roman" w:hAnsi="Times New Roman" w:cs="Times New Roman"/>
          <w:color w:val="000000"/>
          <w:sz w:val="28"/>
        </w:rPr>
        <w:t xml:space="preserve">к </w:t>
      </w:r>
      <w:r>
        <w:rPr>
          <w:rFonts w:ascii="Times New Roman" w:eastAsia="Times New Roman" w:hAnsi="Times New Roman" w:cs="Times New Roman"/>
          <w:color w:val="000000"/>
          <w:sz w:val="28"/>
        </w:rPr>
        <w:t>пояснительной записк</w:t>
      </w:r>
      <w:r w:rsidR="00C71452">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 xml:space="preserve"> к годовому отчету о достижении значений результатов предоставления субсидии проводит их проверку, в ходе которой оценивает соблюдение получателями субсидий условий и порядка предоставления субсидий;</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w:t>
      </w:r>
      <w:r w:rsidR="00C71452">
        <w:rPr>
          <w:rFonts w:ascii="Times New Roman" w:eastAsia="Times New Roman" w:hAnsi="Times New Roman" w:cs="Times New Roman"/>
          <w:color w:val="000000"/>
          <w:sz w:val="28"/>
        </w:rPr>
        <w:t xml:space="preserve">в течение пяти рабочих дней с даты </w:t>
      </w:r>
      <w:r w:rsidR="00C71452" w:rsidRPr="00C71452">
        <w:rPr>
          <w:rFonts w:ascii="Times New Roman" w:eastAsia="Times New Roman" w:hAnsi="Times New Roman" w:cs="Times New Roman"/>
          <w:color w:val="000000"/>
          <w:sz w:val="28"/>
        </w:rPr>
        <w:t xml:space="preserve">получения доступа в систему «Электронный бюджет» к </w:t>
      </w:r>
      <w:r>
        <w:rPr>
          <w:rFonts w:ascii="Times New Roman" w:eastAsia="Times New Roman" w:hAnsi="Times New Roman" w:cs="Times New Roman"/>
          <w:color w:val="000000"/>
          <w:sz w:val="28"/>
        </w:rPr>
        <w:t>отчет</w:t>
      </w:r>
      <w:r w:rsidR="00C71452">
        <w:rPr>
          <w:rFonts w:ascii="Times New Roman" w:eastAsia="Times New Roman" w:hAnsi="Times New Roman" w:cs="Times New Roman"/>
          <w:color w:val="000000"/>
          <w:sz w:val="28"/>
        </w:rPr>
        <w:t>у</w:t>
      </w:r>
      <w:r>
        <w:rPr>
          <w:rFonts w:ascii="Times New Roman" w:eastAsia="Times New Roman" w:hAnsi="Times New Roman" w:cs="Times New Roman"/>
          <w:color w:val="000000"/>
          <w:sz w:val="28"/>
        </w:rPr>
        <w:t xml:space="preserve"> о НИР и презентаци</w:t>
      </w:r>
      <w:r w:rsidR="00C71452">
        <w:rPr>
          <w:rFonts w:ascii="Times New Roman" w:eastAsia="Times New Roman" w:hAnsi="Times New Roman" w:cs="Times New Roman"/>
          <w:color w:val="000000"/>
          <w:sz w:val="28"/>
        </w:rPr>
        <w:t>и</w:t>
      </w:r>
      <w:r>
        <w:rPr>
          <w:rFonts w:ascii="Times New Roman" w:eastAsia="Times New Roman" w:hAnsi="Times New Roman" w:cs="Times New Roman"/>
          <w:color w:val="000000"/>
          <w:sz w:val="28"/>
        </w:rPr>
        <w:t xml:space="preserve"> о результатах реализации </w:t>
      </w:r>
      <w:r>
        <w:rPr>
          <w:rFonts w:ascii="Times New Roman" w:eastAsia="Times New Roman" w:hAnsi="Times New Roman" w:cs="Times New Roman"/>
          <w:color w:val="000000"/>
          <w:sz w:val="28"/>
        </w:rPr>
        <w:lastRenderedPageBreak/>
        <w:t>проекта в отчетном году их поступления направляет</w:t>
      </w:r>
      <w:r w:rsidR="00C71452">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в зависимости от сферы применения результатов реализации проекта</w:t>
      </w:r>
      <w:r w:rsidR="00C71452">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в соответствующие областные исполнительные органы Новосибирской области для рассмотрения и оценки результатов реализации проектов в отчетном году в соответствии с пунктом 59 Порядка результатов НИР и (или) ОКР, проведенных в отчетном году и достижения результатов предоставления субсидий на заседаниях образованных ими научно-технических советов;</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59. Научно-технические советы в соответствии со своими планами работы, но в пределах двадцати пяти рабочих дней с даты поступления документов из Министерства рассматривают представленные отчеты, оценивают результаты реализации проектов в отчетном году и направляют в Министерство копии протоколов заседаний научно-технических советов с рекомендациями для конкурсной комиссии по оценке результатов реализации проектов, содержащими один из следующих выводов:</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для длящихся проектов:</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«НИР и (или) ОКР проведены в полном объеме, получены заявленные научно-технические результаты. Проект заслуживает дальнейшей поддержки»;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«НИР и (или) ОКР по объективным причинам проведены не полном объеме, получены научно-технические результаты. Целесообразно продолжить дальнейшую поддержку проекта с корректировкой этапов выполнения НИР и (или) ОКР в целях достижения заявленных результатов реализации проекта»;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«НИР и (или) ОКР проведены не полном объеме, заявленные научно-технические результаты не достигнуты. Дальнейшая поддержка проекта нецелесообразна».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для завершившихся проектов:</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«НИР и (или) ОКР проведены в полном объеме, получены заявленные научно-технические результаты»;</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«НИР и (или) ОКР проведены не полном объеме, заявленные научно-технические результаты не достигнуты».</w:t>
      </w:r>
    </w:p>
    <w:p w:rsidR="00B33BB6" w:rsidRPr="00B33BB6" w:rsidRDefault="00AC6CC4" w:rsidP="00B33BB6">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60. Министерство в течение трех рабочих дней со дня получения копий протоколов научно-технических советов, которым Министерство направляло отчеты в соответствии с подпунктом 3 пункта 58 Порядка, приобщает их к справке о результатах проверки </w:t>
      </w:r>
      <w:r w:rsidR="00B33BB6" w:rsidRPr="00B33BB6">
        <w:rPr>
          <w:rFonts w:ascii="Times New Roman" w:eastAsia="Times New Roman" w:hAnsi="Times New Roman" w:cs="Times New Roman"/>
          <w:color w:val="000000"/>
          <w:sz w:val="28"/>
        </w:rPr>
        <w:t xml:space="preserve">открывает для членов комиссии доступ к ним в </w:t>
      </w:r>
      <w:r w:rsidR="007C007F">
        <w:rPr>
          <w:rFonts w:ascii="Times New Roman" w:eastAsia="Times New Roman" w:hAnsi="Times New Roman" w:cs="Times New Roman"/>
          <w:color w:val="000000"/>
          <w:sz w:val="28"/>
        </w:rPr>
        <w:t>ГИИС</w:t>
      </w:r>
      <w:r w:rsidR="00B33BB6">
        <w:rPr>
          <w:rFonts w:ascii="Times New Roman" w:eastAsia="Times New Roman" w:hAnsi="Times New Roman" w:cs="Times New Roman"/>
          <w:color w:val="000000"/>
          <w:sz w:val="28"/>
        </w:rPr>
        <w:t xml:space="preserve"> </w:t>
      </w:r>
      <w:r w:rsidR="00B33BB6" w:rsidRPr="00B33BB6">
        <w:rPr>
          <w:rFonts w:ascii="Times New Roman" w:eastAsia="Times New Roman" w:hAnsi="Times New Roman" w:cs="Times New Roman"/>
          <w:color w:val="000000"/>
          <w:sz w:val="28"/>
        </w:rPr>
        <w:t>«Электронный бюджет» и уведомляет их об этом с использованием электронных средств связи.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61. </w:t>
      </w:r>
      <w:r w:rsidR="00B33BB6">
        <w:rPr>
          <w:rFonts w:ascii="Times New Roman" w:eastAsia="Times New Roman" w:hAnsi="Times New Roman" w:cs="Times New Roman"/>
          <w:color w:val="000000"/>
          <w:sz w:val="28"/>
        </w:rPr>
        <w:t xml:space="preserve">Комиссия </w:t>
      </w:r>
      <w:r w:rsidR="00B33BB6" w:rsidRPr="00B33BB6">
        <w:rPr>
          <w:rFonts w:ascii="Times New Roman" w:eastAsia="Times New Roman" w:hAnsi="Times New Roman" w:cs="Times New Roman"/>
          <w:color w:val="000000"/>
          <w:sz w:val="28"/>
        </w:rPr>
        <w:t xml:space="preserve">в течение </w:t>
      </w:r>
      <w:r w:rsidR="00B33BB6">
        <w:rPr>
          <w:rFonts w:ascii="Times New Roman" w:eastAsia="Times New Roman" w:hAnsi="Times New Roman" w:cs="Times New Roman"/>
          <w:color w:val="000000"/>
          <w:sz w:val="28"/>
        </w:rPr>
        <w:t>пяти</w:t>
      </w:r>
      <w:r w:rsidR="00B33BB6" w:rsidRPr="00B33BB6">
        <w:rPr>
          <w:rFonts w:ascii="Times New Roman" w:eastAsia="Times New Roman" w:hAnsi="Times New Roman" w:cs="Times New Roman"/>
          <w:color w:val="000000"/>
          <w:sz w:val="28"/>
        </w:rPr>
        <w:t xml:space="preserve"> рабочих дней со дня получения всеми членами конкурсной комиссии уведомлений </w:t>
      </w:r>
      <w:r w:rsidR="00B33BB6">
        <w:rPr>
          <w:rFonts w:ascii="Times New Roman" w:eastAsia="Times New Roman" w:hAnsi="Times New Roman" w:cs="Times New Roman"/>
          <w:color w:val="000000"/>
          <w:sz w:val="28"/>
        </w:rPr>
        <w:t>М</w:t>
      </w:r>
      <w:r w:rsidR="00B33BB6" w:rsidRPr="00B33BB6">
        <w:rPr>
          <w:rFonts w:ascii="Times New Roman" w:eastAsia="Times New Roman" w:hAnsi="Times New Roman" w:cs="Times New Roman"/>
          <w:color w:val="000000"/>
          <w:sz w:val="28"/>
        </w:rPr>
        <w:t xml:space="preserve">инистерства о доступе в </w:t>
      </w:r>
      <w:r w:rsidR="00B33BB6">
        <w:rPr>
          <w:rFonts w:ascii="Times New Roman" w:eastAsia="Times New Roman" w:hAnsi="Times New Roman" w:cs="Times New Roman"/>
          <w:color w:val="000000"/>
          <w:sz w:val="28"/>
        </w:rPr>
        <w:t>систему</w:t>
      </w:r>
      <w:r w:rsidR="00B33BB6" w:rsidRPr="00B33BB6">
        <w:rPr>
          <w:rFonts w:ascii="Times New Roman" w:eastAsia="Times New Roman" w:hAnsi="Times New Roman" w:cs="Times New Roman"/>
          <w:color w:val="000000"/>
          <w:sz w:val="28"/>
        </w:rPr>
        <w:t xml:space="preserve"> «Электронный бюджет» к документам, указанных в пункте </w:t>
      </w:r>
      <w:r w:rsidR="00B33BB6">
        <w:rPr>
          <w:rFonts w:ascii="Times New Roman" w:eastAsia="Times New Roman" w:hAnsi="Times New Roman" w:cs="Times New Roman"/>
          <w:color w:val="000000"/>
          <w:sz w:val="28"/>
        </w:rPr>
        <w:t>60</w:t>
      </w:r>
      <w:r w:rsidR="00B33BB6" w:rsidRPr="00B33BB6">
        <w:rPr>
          <w:rFonts w:ascii="Times New Roman" w:eastAsia="Times New Roman" w:hAnsi="Times New Roman" w:cs="Times New Roman"/>
          <w:color w:val="000000"/>
          <w:sz w:val="28"/>
        </w:rPr>
        <w:t xml:space="preserve"> Порядка, посредством </w:t>
      </w:r>
      <w:r w:rsidR="007C007F">
        <w:rPr>
          <w:rFonts w:ascii="Times New Roman" w:eastAsia="Times New Roman" w:hAnsi="Times New Roman" w:cs="Times New Roman"/>
          <w:color w:val="000000"/>
          <w:sz w:val="28"/>
        </w:rPr>
        <w:t>ГИИС</w:t>
      </w:r>
      <w:r w:rsidR="00B33BB6" w:rsidRPr="00B33BB6">
        <w:rPr>
          <w:rFonts w:ascii="Times New Roman" w:eastAsia="Times New Roman" w:hAnsi="Times New Roman" w:cs="Times New Roman"/>
          <w:color w:val="000000"/>
          <w:sz w:val="28"/>
        </w:rPr>
        <w:t xml:space="preserve"> «Электронный бюджет» рассматривает их и с учетом результатов проверки, проведенной в соответствии с подпунктом 2 пункта 58 и рекомендаций научно-технических советов, подготовленными в соответствии с пунктом 59 Порядка дает</w:t>
      </w:r>
      <w:r>
        <w:rPr>
          <w:rFonts w:ascii="Times New Roman" w:eastAsia="Times New Roman" w:hAnsi="Times New Roman" w:cs="Times New Roman"/>
          <w:color w:val="000000"/>
          <w:sz w:val="28"/>
        </w:rPr>
        <w:t xml:space="preserve"> оценку</w:t>
      </w:r>
      <w:r>
        <w:rPr>
          <w:rFonts w:ascii="Calibri" w:eastAsia="Calibri" w:hAnsi="Calibri" w:cs="Calibri"/>
          <w:color w:val="000000"/>
        </w:rPr>
        <w:t xml:space="preserve"> </w:t>
      </w:r>
      <w:r>
        <w:rPr>
          <w:rFonts w:ascii="Times New Roman" w:eastAsia="Times New Roman" w:hAnsi="Times New Roman" w:cs="Times New Roman"/>
          <w:color w:val="000000"/>
          <w:sz w:val="28"/>
        </w:rPr>
        <w:t>соблюдения получателями субсидий условий и порядка предоставления субсидий, а также достижения результатов предоставления субсидий на реализацию проектов:</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сроком реализации в пределах одного календарного года;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2) сроком реализации в пределах двух календарных лет и внесение в Министерство предложений по предоставлению субсидий на второй календарный год реализации проекта получателям субсидий, достигшим ожидаемых результатов первого года реализации проекта.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62. Министерство в течение трех рабочих дней с даты оформления указанных в пункте 61 Порядка результатов работы комиссии издает приказ о результатах проверки отчетов и предоставлении субсидий в текущем году получателям субсидий, реализующим проекты продолжительностью более одного календарного года и</w:t>
      </w:r>
      <w:r>
        <w:rPr>
          <w:rFonts w:ascii="Calibri" w:eastAsia="Calibri" w:hAnsi="Calibri" w:cs="Calibri"/>
          <w:color w:val="000000"/>
        </w:rPr>
        <w:t xml:space="preserve"> </w:t>
      </w:r>
      <w:r>
        <w:rPr>
          <w:rFonts w:ascii="Times New Roman" w:eastAsia="Times New Roman" w:hAnsi="Times New Roman" w:cs="Times New Roman"/>
          <w:color w:val="000000"/>
          <w:sz w:val="28"/>
        </w:rPr>
        <w:t>достигшим ожидаемых результатов первого года реализации проектов.</w:t>
      </w:r>
    </w:p>
    <w:p w:rsidR="00061A53" w:rsidRDefault="00AC6CC4" w:rsidP="00061A5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63. Основания для возврата субсидии получателем субсидии: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при установлении фактов получения субсидий с нарушением условий их предоставления, выявленных в том числе по фактам проверок, проведенных министерством и органами государственного финансового контроля, за исключением случаев, установленных подпунктами 2, 3 настоящего пункта, полученная субсидия подлежит возврату в областной бюджет в полном объеме;</w:t>
      </w:r>
    </w:p>
    <w:p w:rsidR="00061A53" w:rsidRDefault="00AC6CC4" w:rsidP="00061A5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при установлении фактов получения субсидий с нарушением условий их предоставления, а именно факта направления получателем субсидии на финансовое обеспечение затрат, связанных с реализацией проекта (на </w:t>
      </w:r>
      <w:proofErr w:type="spellStart"/>
      <w:r>
        <w:rPr>
          <w:rFonts w:ascii="Times New Roman" w:eastAsia="Times New Roman" w:hAnsi="Times New Roman" w:cs="Times New Roman"/>
          <w:color w:val="000000"/>
          <w:sz w:val="28"/>
        </w:rPr>
        <w:t>софинансирование</w:t>
      </w:r>
      <w:proofErr w:type="spellEnd"/>
      <w:r>
        <w:rPr>
          <w:rFonts w:ascii="Times New Roman" w:eastAsia="Times New Roman" w:hAnsi="Times New Roman" w:cs="Times New Roman"/>
          <w:color w:val="000000"/>
          <w:sz w:val="28"/>
        </w:rPr>
        <w:t xml:space="preserve"> проекта), собственных и (или) привлеченных (заемных или полученных от частного инвестора) средств в период предоставления субсидии в объеме менее 100% от размера запрашиваемой субсидии на соответствующий финансовый год, при условии отсутствия фактов иных нарушений условий предоставления субсидии, а также достижении получателем субсидии всех установленных в Договоре значений результатов предоставления субсидии, средства субсидии подлежат частичному возврату в областной бюджет, при этом размер денежных средств, подлежащих возврату, исчисляется по формуле:</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R = S – V,</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где:</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R – объем денежных средств субсидии, подлежащих возврату в областной бюджет,</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S – величина предоставленной субсидии,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V – размер собственных и (или) привлеченных (заемных или полученных от частного инвестора) денежных средств на финансовое обеспечение затрат, связанных с реализацией проекта;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в случае </w:t>
      </w:r>
      <w:proofErr w:type="spellStart"/>
      <w:r>
        <w:rPr>
          <w:rFonts w:ascii="Times New Roman" w:eastAsia="Times New Roman" w:hAnsi="Times New Roman" w:cs="Times New Roman"/>
          <w:color w:val="000000"/>
          <w:sz w:val="28"/>
        </w:rPr>
        <w:t>недостижения</w:t>
      </w:r>
      <w:proofErr w:type="spellEnd"/>
      <w:r>
        <w:rPr>
          <w:rFonts w:ascii="Times New Roman" w:eastAsia="Times New Roman" w:hAnsi="Times New Roman" w:cs="Times New Roman"/>
          <w:color w:val="000000"/>
          <w:sz w:val="28"/>
        </w:rPr>
        <w:t xml:space="preserve"> установленных в Договоре значений результатов предоставления субсидии, средства субсидии подлежат возврату в областной бюджет</w:t>
      </w:r>
      <w:r w:rsidR="00061A5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 размере, соответствующем недостигнутому результату предоставления субсидии, при этом размер денежных средств, подлежащих возврату, исчисляется по формуле:</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R = S (1 – 0,5 * p1/100 – 0,5 * p2), где:</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R – объем денежных средств субсидии, подлежащих возврату в областной бюджет,</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S – величина предоставленной субсидии,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p1 – процент выполнения результата, указанного в подпункте 1 пункта 47 Порядка, который определяется как сумма удельных весов</w:t>
      </w:r>
      <w:r w:rsidR="00590FE7">
        <w:rPr>
          <w:rFonts w:ascii="Times New Roman" w:eastAsia="Times New Roman" w:hAnsi="Times New Roman" w:cs="Times New Roman"/>
          <w:color w:val="000000"/>
          <w:sz w:val="28"/>
        </w:rPr>
        <w:t>,</w:t>
      </w:r>
      <w:bookmarkStart w:id="0" w:name="_GoBack"/>
      <w:bookmarkEnd w:id="0"/>
      <w:r>
        <w:rPr>
          <w:rFonts w:ascii="Times New Roman" w:eastAsia="Times New Roman" w:hAnsi="Times New Roman" w:cs="Times New Roman"/>
          <w:color w:val="000000"/>
          <w:sz w:val="28"/>
        </w:rPr>
        <w:t xml:space="preserve"> полностью </w:t>
      </w:r>
      <w:r>
        <w:rPr>
          <w:rFonts w:ascii="Times New Roman" w:eastAsia="Times New Roman" w:hAnsi="Times New Roman" w:cs="Times New Roman"/>
          <w:color w:val="000000"/>
          <w:sz w:val="28"/>
        </w:rPr>
        <w:lastRenderedPageBreak/>
        <w:t>выполненных в календарном году этапов реализации проекта, установленных в календарном плане реализации проекта, являющимся неотъемлемой частью Договора,</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p2 – процент выполнения результата, указанного в подпункте 2 пункта 47 Порядка, который определяется как отношение фактического количества направленных заявок в ФИПС к установленному в Договоре плановому их значению.</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64. Министерство в течение пяти рабочих дней со дня установления фактов, указанных в пункте 63 Порядка, а также в случае невозврата денежных средств в областной бюджет в размере уменьшения субсидии в течение 30 календарных дней после заключения Дополнительного договора в соответствии с абзацем «а» подпункта 2 пункта 53, направляет получателю субсидии требование о возврате полученных денежных средств с указанием сроков возврата и суммы, подлежащей возврату.</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65. Получатель субсидии обязан в течение десяти рабочих дней со дня получения требования о возврате перечислить указанную в требовании сумму денежных средств субсидии, в областной бюджет.</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случае невозврата денежных средств в указанные в настоящем пункте сроки денежные средства </w:t>
      </w:r>
      <w:proofErr w:type="spellStart"/>
      <w:r>
        <w:rPr>
          <w:rFonts w:ascii="Times New Roman" w:eastAsia="Times New Roman" w:hAnsi="Times New Roman" w:cs="Times New Roman"/>
          <w:color w:val="000000"/>
          <w:sz w:val="28"/>
        </w:rPr>
        <w:t>истребуются</w:t>
      </w:r>
      <w:proofErr w:type="spellEnd"/>
      <w:r>
        <w:rPr>
          <w:rFonts w:ascii="Times New Roman" w:eastAsia="Times New Roman" w:hAnsi="Times New Roman" w:cs="Times New Roman"/>
          <w:color w:val="000000"/>
          <w:sz w:val="28"/>
        </w:rPr>
        <w:t xml:space="preserve"> Министерством в судебном порядке в соответствии с законодательством Российской Федерации.</w:t>
      </w:r>
    </w:p>
    <w:p w:rsidR="00061A53"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061A53" w:rsidRDefault="00AC6CC4" w:rsidP="00061A5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установлении Министерством фактов отсутствия потребности в не использованном на конец отчетного финансового года остатке субсидии и отсутствия решения Министерства о наличии такой потребности, принятого по согласованию с министерством финансов и налоговой политики Новосибирской области, получатель субсидии возвращает указанные денежные средства в областной бюджет в течение тридцати календарных дней со дня получения требования о возврате неиспользованного остатка субсидии. В случае невозврата денежных средств в указанные в настоящем пункте сроки денежные средства </w:t>
      </w:r>
      <w:proofErr w:type="spellStart"/>
      <w:r>
        <w:rPr>
          <w:rFonts w:ascii="Times New Roman" w:eastAsia="Times New Roman" w:hAnsi="Times New Roman" w:cs="Times New Roman"/>
          <w:color w:val="000000"/>
          <w:sz w:val="28"/>
        </w:rPr>
        <w:t>истребуются</w:t>
      </w:r>
      <w:proofErr w:type="spellEnd"/>
      <w:r>
        <w:rPr>
          <w:rFonts w:ascii="Times New Roman" w:eastAsia="Times New Roman" w:hAnsi="Times New Roman" w:cs="Times New Roman"/>
          <w:color w:val="000000"/>
          <w:sz w:val="28"/>
        </w:rPr>
        <w:t xml:space="preserve"> Министерством в</w:t>
      </w:r>
      <w:r w:rsidR="00406B9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судебном порядке в соответствии с законодательством Российской Федерации.</w:t>
      </w:r>
    </w:p>
    <w:p w:rsidR="00BC5E1C" w:rsidRDefault="00AC6CC4" w:rsidP="00061A53">
      <w:pPr>
        <w:pBdr>
          <w:top w:val="none" w:sz="4" w:space="0" w:color="000000"/>
          <w:left w:val="none" w:sz="4" w:space="0" w:color="000000"/>
          <w:bottom w:val="none" w:sz="4" w:space="0" w:color="000000"/>
          <w:right w:val="none" w:sz="4" w:space="0" w:color="000000"/>
        </w:pBdr>
        <w:spacing w:after="0" w:line="240" w:lineRule="auto"/>
        <w:ind w:firstLine="709"/>
        <w:jc w:val="both"/>
        <w:sectPr w:rsidR="00BC5E1C" w:rsidSect="008D642C">
          <w:headerReference w:type="default" r:id="rId7"/>
          <w:pgSz w:w="11906" w:h="16838"/>
          <w:pgMar w:top="1134" w:right="566" w:bottom="1134" w:left="1418" w:header="709" w:footer="709" w:gutter="0"/>
          <w:cols w:space="708"/>
          <w:titlePg/>
          <w:docGrid w:linePitch="360"/>
        </w:sectPr>
      </w:pPr>
      <w:r>
        <w:br w:type="page" w:clear="all"/>
      </w:r>
    </w:p>
    <w:p w:rsidR="00061A53" w:rsidRDefault="00061A53" w:rsidP="00061A53">
      <w:pPr>
        <w:pBdr>
          <w:top w:val="none" w:sz="4" w:space="0" w:color="000000"/>
          <w:left w:val="none" w:sz="4" w:space="0" w:color="000000"/>
          <w:bottom w:val="none" w:sz="4" w:space="0" w:color="000000"/>
          <w:right w:val="none" w:sz="4" w:space="0" w:color="000000"/>
        </w:pBdr>
        <w:spacing w:after="0" w:line="240" w:lineRule="auto"/>
        <w:ind w:firstLine="709"/>
        <w:jc w:val="both"/>
      </w:pPr>
    </w:p>
    <w:p w:rsidR="00061A53" w:rsidRDefault="00AC6CC4" w:rsidP="00293537">
      <w:pPr>
        <w:pBdr>
          <w:top w:val="none" w:sz="4" w:space="0" w:color="000000"/>
          <w:left w:val="none" w:sz="4" w:space="0" w:color="000000"/>
          <w:bottom w:val="none" w:sz="4" w:space="0" w:color="000000"/>
          <w:right w:val="none" w:sz="4" w:space="0" w:color="000000"/>
        </w:pBdr>
        <w:spacing w:after="0" w:line="240" w:lineRule="auto"/>
        <w:ind w:left="8931"/>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Приложение № 1</w:t>
      </w:r>
    </w:p>
    <w:p w:rsidR="00CB3BAD" w:rsidRDefault="00AC6CC4" w:rsidP="00BC5E1C">
      <w:pPr>
        <w:pBdr>
          <w:top w:val="none" w:sz="4" w:space="0" w:color="000000"/>
          <w:left w:val="none" w:sz="4" w:space="0" w:color="000000"/>
          <w:bottom w:val="none" w:sz="4" w:space="0" w:color="000000"/>
          <w:right w:val="none" w:sz="4" w:space="0" w:color="000000"/>
        </w:pBdr>
        <w:spacing w:after="0" w:line="240" w:lineRule="auto"/>
        <w:ind w:left="850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Порядку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модернизации производства и прочие мероприятия</w:t>
      </w:r>
    </w:p>
    <w:p w:rsidR="00061A53" w:rsidRPr="009271E9" w:rsidRDefault="00061A53" w:rsidP="00061A53">
      <w:pPr>
        <w:pBdr>
          <w:top w:val="none" w:sz="4" w:space="0" w:color="000000"/>
          <w:left w:val="none" w:sz="4" w:space="0" w:color="000000"/>
          <w:bottom w:val="none" w:sz="4" w:space="0" w:color="000000"/>
          <w:right w:val="none" w:sz="4" w:space="0" w:color="000000"/>
        </w:pBdr>
        <w:spacing w:after="0" w:line="240" w:lineRule="auto"/>
        <w:ind w:left="4535"/>
        <w:jc w:val="center"/>
        <w:rPr>
          <w:rFonts w:ascii="Times New Roman" w:hAnsi="Times New Roman" w:cs="Times New Roman"/>
          <w:sz w:val="28"/>
          <w:szCs w:val="28"/>
        </w:rPr>
      </w:pPr>
    </w:p>
    <w:p w:rsidR="00CB3BAD" w:rsidRPr="009271E9" w:rsidRDefault="00CB3BAD">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8"/>
          <w:szCs w:val="28"/>
        </w:rPr>
      </w:pPr>
    </w:p>
    <w:p w:rsidR="00CB3BAD" w:rsidRDefault="00AC6CC4">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b/>
          <w:color w:val="000000"/>
          <w:sz w:val="28"/>
        </w:rPr>
        <w:t>Критерии оценки заявок конкурсной комиссией и их весовое значение в баллах в общей оценке заявок</w:t>
      </w:r>
    </w:p>
    <w:p w:rsidR="00CB3BAD" w:rsidRPr="009271E9" w:rsidRDefault="00CB3BAD">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8"/>
          <w:szCs w:val="28"/>
        </w:rPr>
      </w:pPr>
    </w:p>
    <w:tbl>
      <w:tblPr>
        <w:tblStyle w:val="ae"/>
        <w:tblW w:w="498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47"/>
        <w:gridCol w:w="5581"/>
        <w:gridCol w:w="3262"/>
        <w:gridCol w:w="1273"/>
        <w:gridCol w:w="1896"/>
        <w:gridCol w:w="1838"/>
      </w:tblGrid>
      <w:tr w:rsidR="00A71304" w:rsidTr="00C7544B">
        <w:tc>
          <w:tcPr>
            <w:tcW w:w="2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tcPr>
          <w:p w:rsidR="00406B9A" w:rsidRPr="00373E5F" w:rsidRDefault="00406B9A">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 п/п</w:t>
            </w:r>
          </w:p>
        </w:tc>
        <w:tc>
          <w:tcPr>
            <w:tcW w:w="1925" w:type="pct"/>
            <w:tcBorders>
              <w:top w:val="single" w:sz="8" w:space="0" w:color="000000"/>
              <w:left w:val="none" w:sz="4" w:space="0" w:color="000000"/>
              <w:bottom w:val="single" w:sz="8" w:space="0" w:color="000000"/>
              <w:right w:val="single" w:sz="4" w:space="0" w:color="auto"/>
            </w:tcBorders>
            <w:tcMar>
              <w:top w:w="102" w:type="dxa"/>
              <w:left w:w="62" w:type="dxa"/>
              <w:bottom w:w="102" w:type="dxa"/>
              <w:right w:w="62" w:type="dxa"/>
            </w:tcMar>
          </w:tcPr>
          <w:p w:rsidR="00406B9A" w:rsidRPr="00373E5F" w:rsidRDefault="00406B9A">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Критерии для оценки</w:t>
            </w:r>
          </w:p>
        </w:tc>
        <w:tc>
          <w:tcPr>
            <w:tcW w:w="1125" w:type="pct"/>
            <w:tcBorders>
              <w:top w:val="single" w:sz="4" w:space="0" w:color="auto"/>
              <w:left w:val="single" w:sz="4" w:space="0" w:color="auto"/>
              <w:bottom w:val="single" w:sz="4" w:space="0" w:color="auto"/>
              <w:right w:val="single" w:sz="4" w:space="0" w:color="auto"/>
            </w:tcBorders>
          </w:tcPr>
          <w:p w:rsidR="00406B9A" w:rsidRPr="00373E5F" w:rsidRDefault="00A71304">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Показатель критерия</w:t>
            </w:r>
          </w:p>
        </w:tc>
        <w:tc>
          <w:tcPr>
            <w:tcW w:w="439" w:type="pct"/>
            <w:tcBorders>
              <w:top w:val="single" w:sz="4" w:space="0" w:color="auto"/>
              <w:left w:val="single" w:sz="4" w:space="0" w:color="auto"/>
              <w:bottom w:val="single" w:sz="4" w:space="0" w:color="auto"/>
              <w:right w:val="single" w:sz="4" w:space="0" w:color="auto"/>
            </w:tcBorders>
          </w:tcPr>
          <w:p w:rsidR="00406B9A" w:rsidRPr="00E97B2D" w:rsidRDefault="00A71304">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Шкала оценки</w:t>
            </w:r>
          </w:p>
        </w:tc>
        <w:tc>
          <w:tcPr>
            <w:tcW w:w="654" w:type="pct"/>
            <w:tcBorders>
              <w:top w:val="single" w:sz="4" w:space="0" w:color="auto"/>
              <w:left w:val="single" w:sz="4" w:space="0" w:color="auto"/>
              <w:bottom w:val="single" w:sz="4" w:space="0" w:color="auto"/>
              <w:right w:val="single" w:sz="4" w:space="0" w:color="auto"/>
            </w:tcBorders>
          </w:tcPr>
          <w:p w:rsidR="00406B9A" w:rsidRPr="00373E5F" w:rsidRDefault="00406B9A">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E97B2D">
              <w:rPr>
                <w:rFonts w:ascii="Times New Roman" w:eastAsia="Times New Roman" w:hAnsi="Times New Roman" w:cs="Times New Roman"/>
                <w:color w:val="000000"/>
                <w:sz w:val="24"/>
                <w:szCs w:val="24"/>
              </w:rPr>
              <w:t>Коэффициент значимости критерия</w:t>
            </w:r>
          </w:p>
        </w:tc>
        <w:tc>
          <w:tcPr>
            <w:tcW w:w="6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6B9A" w:rsidRPr="00373E5F" w:rsidRDefault="00406B9A" w:rsidP="00A71304">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М</w:t>
            </w:r>
            <w:r w:rsidR="00A71304">
              <w:rPr>
                <w:rFonts w:ascii="Times New Roman" w:eastAsia="Times New Roman" w:hAnsi="Times New Roman" w:cs="Times New Roman"/>
                <w:color w:val="000000"/>
                <w:sz w:val="24"/>
                <w:szCs w:val="24"/>
              </w:rPr>
              <w:t xml:space="preserve">аксимальный </w:t>
            </w:r>
            <w:r w:rsidRPr="00373E5F">
              <w:rPr>
                <w:rFonts w:ascii="Times New Roman" w:eastAsia="Times New Roman" w:hAnsi="Times New Roman" w:cs="Times New Roman"/>
                <w:color w:val="000000"/>
                <w:sz w:val="24"/>
                <w:szCs w:val="24"/>
              </w:rPr>
              <w:t>балл</w:t>
            </w:r>
            <w:r w:rsidR="00A71304">
              <w:rPr>
                <w:rFonts w:ascii="Times New Roman" w:eastAsia="Times New Roman" w:hAnsi="Times New Roman" w:cs="Times New Roman"/>
                <w:color w:val="000000"/>
                <w:sz w:val="24"/>
                <w:szCs w:val="24"/>
              </w:rPr>
              <w:t xml:space="preserve"> по критерию</w:t>
            </w:r>
          </w:p>
        </w:tc>
      </w:tr>
      <w:tr w:rsidR="00293537" w:rsidTr="00C7544B">
        <w:tc>
          <w:tcPr>
            <w:tcW w:w="223" w:type="pct"/>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rsidR="00293537" w:rsidRPr="00373E5F" w:rsidRDefault="00293537">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1</w:t>
            </w:r>
          </w:p>
        </w:tc>
        <w:tc>
          <w:tcPr>
            <w:tcW w:w="1925" w:type="pct"/>
            <w:vMerge w:val="restart"/>
            <w:tcBorders>
              <w:top w:val="none" w:sz="4" w:space="0" w:color="000000"/>
              <w:left w:val="none" w:sz="4" w:space="0" w:color="000000"/>
              <w:right w:val="single" w:sz="4" w:space="0" w:color="auto"/>
            </w:tcBorders>
            <w:tcMar>
              <w:top w:w="102" w:type="dxa"/>
              <w:left w:w="62" w:type="dxa"/>
              <w:bottom w:w="102" w:type="dxa"/>
              <w:right w:w="62" w:type="dxa"/>
            </w:tcMar>
          </w:tcPr>
          <w:p w:rsidR="00293537" w:rsidRPr="00373E5F" w:rsidRDefault="00293537" w:rsidP="00284D1E">
            <w:pPr>
              <w:pBdr>
                <w:top w:val="none" w:sz="4" w:space="0" w:color="000000"/>
                <w:left w:val="none" w:sz="4" w:space="0" w:color="000000"/>
                <w:bottom w:val="none" w:sz="4" w:space="0" w:color="000000"/>
                <w:right w:val="none" w:sz="4" w:space="0" w:color="000000"/>
              </w:pBdr>
              <w:jc w:val="both"/>
              <w:rPr>
                <w:sz w:val="24"/>
                <w:szCs w:val="24"/>
              </w:rPr>
            </w:pPr>
            <w:r w:rsidRPr="00373E5F">
              <w:rPr>
                <w:rFonts w:ascii="Times New Roman" w:eastAsia="Times New Roman" w:hAnsi="Times New Roman" w:cs="Times New Roman"/>
                <w:color w:val="000000"/>
                <w:sz w:val="24"/>
                <w:szCs w:val="24"/>
              </w:rPr>
              <w:t>Значимость ожидаемых научно-технических результатов, их практическая направленность и масштабность для развития отрасли, находящейся в сфере деятельности областного исполнительного органа Новосибирской области, давшего рекомендации по поддержке проекта:</w:t>
            </w:r>
          </w:p>
        </w:tc>
        <w:tc>
          <w:tcPr>
            <w:tcW w:w="1125" w:type="pct"/>
            <w:tcBorders>
              <w:top w:val="single" w:sz="4" w:space="0" w:color="auto"/>
              <w:left w:val="single" w:sz="4" w:space="0" w:color="auto"/>
              <w:bottom w:val="single" w:sz="4" w:space="0" w:color="auto"/>
              <w:right w:val="single" w:sz="4" w:space="0" w:color="auto"/>
            </w:tcBorders>
          </w:tcPr>
          <w:p w:rsidR="00293537" w:rsidRPr="00373E5F" w:rsidRDefault="00293537" w:rsidP="00A71304">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373E5F">
              <w:rPr>
                <w:rFonts w:ascii="Times New Roman" w:eastAsia="Times New Roman" w:hAnsi="Times New Roman" w:cs="Times New Roman"/>
                <w:color w:val="000000"/>
                <w:sz w:val="24"/>
                <w:szCs w:val="24"/>
              </w:rPr>
              <w:t>Большая</w:t>
            </w:r>
            <w:r>
              <w:rPr>
                <w:rFonts w:ascii="Times New Roman" w:eastAsia="Times New Roman" w:hAnsi="Times New Roman" w:cs="Times New Roman"/>
                <w:color w:val="000000"/>
                <w:sz w:val="24"/>
                <w:szCs w:val="24"/>
              </w:rPr>
              <w:t xml:space="preserve"> значимость</w:t>
            </w:r>
          </w:p>
        </w:tc>
        <w:tc>
          <w:tcPr>
            <w:tcW w:w="439" w:type="pct"/>
            <w:tcBorders>
              <w:top w:val="single" w:sz="4" w:space="0" w:color="auto"/>
              <w:left w:val="single" w:sz="4" w:space="0" w:color="auto"/>
              <w:bottom w:val="single" w:sz="4" w:space="0" w:color="auto"/>
              <w:right w:val="single" w:sz="4" w:space="0" w:color="auto"/>
            </w:tcBorders>
            <w:vAlign w:val="center"/>
          </w:tcPr>
          <w:p w:rsidR="00293537"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54" w:type="pct"/>
            <w:vMerge w:val="restart"/>
            <w:tcBorders>
              <w:top w:val="single" w:sz="4" w:space="0" w:color="auto"/>
              <w:left w:val="single" w:sz="4" w:space="0" w:color="auto"/>
              <w:right w:val="single" w:sz="4" w:space="0" w:color="auto"/>
            </w:tcBorders>
            <w:vAlign w:val="center"/>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93537" w:rsidRPr="00373E5F" w:rsidRDefault="00293537" w:rsidP="00A71304">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10</w:t>
            </w:r>
          </w:p>
        </w:tc>
      </w:tr>
      <w:tr w:rsidR="00293537" w:rsidTr="00C7544B">
        <w:tc>
          <w:tcPr>
            <w:tcW w:w="223" w:type="pct"/>
            <w:vMerge/>
            <w:tcBorders>
              <w:top w:val="none" w:sz="4" w:space="0" w:color="000000"/>
              <w:left w:val="single" w:sz="8" w:space="0" w:color="000000"/>
              <w:bottom w:val="single" w:sz="8" w:space="0" w:color="000000"/>
              <w:right w:val="single" w:sz="8" w:space="0" w:color="000000"/>
            </w:tcBorders>
          </w:tcPr>
          <w:p w:rsidR="00293537" w:rsidRPr="00373E5F" w:rsidRDefault="00293537">
            <w:pPr>
              <w:rPr>
                <w:sz w:val="24"/>
                <w:szCs w:val="24"/>
              </w:rPr>
            </w:pPr>
          </w:p>
        </w:tc>
        <w:tc>
          <w:tcPr>
            <w:tcW w:w="1925" w:type="pct"/>
            <w:vMerge/>
            <w:tcBorders>
              <w:left w:val="none" w:sz="4" w:space="0" w:color="000000"/>
              <w:right w:val="single" w:sz="4" w:space="0" w:color="auto"/>
            </w:tcBorders>
            <w:tcMar>
              <w:top w:w="102" w:type="dxa"/>
              <w:left w:w="62" w:type="dxa"/>
              <w:bottom w:w="102" w:type="dxa"/>
              <w:right w:w="62" w:type="dxa"/>
            </w:tcMar>
          </w:tcPr>
          <w:p w:rsidR="00293537" w:rsidRPr="00373E5F" w:rsidRDefault="00293537">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373E5F">
              <w:rPr>
                <w:rFonts w:ascii="Times New Roman" w:eastAsia="Times New Roman" w:hAnsi="Times New Roman" w:cs="Times New Roman"/>
                <w:color w:val="000000"/>
                <w:sz w:val="24"/>
                <w:szCs w:val="24"/>
              </w:rPr>
              <w:t>Средняя</w:t>
            </w:r>
            <w:r>
              <w:rPr>
                <w:rFonts w:ascii="Times New Roman" w:eastAsia="Times New Roman" w:hAnsi="Times New Roman" w:cs="Times New Roman"/>
                <w:color w:val="000000"/>
                <w:sz w:val="24"/>
                <w:szCs w:val="24"/>
              </w:rPr>
              <w:t xml:space="preserve"> значимость</w:t>
            </w:r>
          </w:p>
        </w:tc>
        <w:tc>
          <w:tcPr>
            <w:tcW w:w="439" w:type="pct"/>
            <w:tcBorders>
              <w:top w:val="single" w:sz="4" w:space="0" w:color="auto"/>
              <w:left w:val="single" w:sz="4" w:space="0" w:color="auto"/>
              <w:bottom w:val="single" w:sz="4" w:space="0" w:color="auto"/>
              <w:right w:val="single" w:sz="4" w:space="0" w:color="auto"/>
            </w:tcBorders>
            <w:vAlign w:val="center"/>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54" w:type="pct"/>
            <w:vMerge/>
            <w:tcBorders>
              <w:left w:val="single" w:sz="4" w:space="0" w:color="auto"/>
              <w:right w:val="single" w:sz="4" w:space="0" w:color="auto"/>
            </w:tcBorders>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tcPr>
          <w:p w:rsidR="00293537" w:rsidRPr="00373E5F" w:rsidRDefault="00293537">
            <w:pPr>
              <w:pBdr>
                <w:top w:val="none" w:sz="4" w:space="0" w:color="000000"/>
                <w:left w:val="none" w:sz="4" w:space="0" w:color="000000"/>
                <w:bottom w:val="none" w:sz="4" w:space="0" w:color="000000"/>
                <w:right w:val="none" w:sz="4" w:space="0" w:color="000000"/>
              </w:pBdr>
              <w:jc w:val="center"/>
              <w:rPr>
                <w:sz w:val="24"/>
                <w:szCs w:val="24"/>
              </w:rPr>
            </w:pPr>
          </w:p>
        </w:tc>
      </w:tr>
      <w:tr w:rsidR="00293537" w:rsidTr="00C7544B">
        <w:tc>
          <w:tcPr>
            <w:tcW w:w="223" w:type="pct"/>
            <w:vMerge/>
            <w:tcBorders>
              <w:top w:val="none" w:sz="4" w:space="0" w:color="000000"/>
              <w:left w:val="single" w:sz="8" w:space="0" w:color="000000"/>
              <w:bottom w:val="single" w:sz="8" w:space="0" w:color="000000"/>
              <w:right w:val="single" w:sz="8" w:space="0" w:color="000000"/>
            </w:tcBorders>
          </w:tcPr>
          <w:p w:rsidR="00293537" w:rsidRPr="00373E5F" w:rsidRDefault="00293537">
            <w:pPr>
              <w:rPr>
                <w:sz w:val="24"/>
                <w:szCs w:val="24"/>
              </w:rPr>
            </w:pPr>
          </w:p>
        </w:tc>
        <w:tc>
          <w:tcPr>
            <w:tcW w:w="1925" w:type="pct"/>
            <w:vMerge/>
            <w:tcBorders>
              <w:left w:val="none" w:sz="4" w:space="0" w:color="000000"/>
              <w:bottom w:val="single" w:sz="8" w:space="0" w:color="000000"/>
              <w:right w:val="single" w:sz="4" w:space="0" w:color="auto"/>
            </w:tcBorders>
            <w:tcMar>
              <w:top w:w="102" w:type="dxa"/>
              <w:left w:w="62" w:type="dxa"/>
              <w:bottom w:w="102" w:type="dxa"/>
              <w:right w:w="62" w:type="dxa"/>
            </w:tcMar>
          </w:tcPr>
          <w:p w:rsidR="00293537" w:rsidRPr="00373E5F" w:rsidRDefault="00293537">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373E5F">
              <w:rPr>
                <w:rFonts w:ascii="Times New Roman" w:eastAsia="Times New Roman" w:hAnsi="Times New Roman" w:cs="Times New Roman"/>
                <w:color w:val="000000"/>
                <w:sz w:val="24"/>
                <w:szCs w:val="24"/>
              </w:rPr>
              <w:t>Незначительная</w:t>
            </w:r>
            <w:r>
              <w:rPr>
                <w:rFonts w:ascii="Times New Roman" w:eastAsia="Times New Roman" w:hAnsi="Times New Roman" w:cs="Times New Roman"/>
                <w:color w:val="000000"/>
                <w:sz w:val="24"/>
                <w:szCs w:val="24"/>
              </w:rPr>
              <w:t xml:space="preserve"> значимость</w:t>
            </w:r>
          </w:p>
        </w:tc>
        <w:tc>
          <w:tcPr>
            <w:tcW w:w="439" w:type="pct"/>
            <w:tcBorders>
              <w:top w:val="single" w:sz="4" w:space="0" w:color="auto"/>
              <w:left w:val="single" w:sz="4" w:space="0" w:color="auto"/>
              <w:bottom w:val="single" w:sz="4" w:space="0" w:color="auto"/>
              <w:right w:val="single" w:sz="4" w:space="0" w:color="auto"/>
            </w:tcBorders>
            <w:vAlign w:val="center"/>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54" w:type="pct"/>
            <w:vMerge/>
            <w:tcBorders>
              <w:left w:val="single" w:sz="4" w:space="0" w:color="auto"/>
              <w:bottom w:val="single" w:sz="4" w:space="0" w:color="auto"/>
              <w:right w:val="single" w:sz="4" w:space="0" w:color="auto"/>
            </w:tcBorders>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293537" w:rsidRPr="00373E5F" w:rsidRDefault="00293537">
            <w:pPr>
              <w:pBdr>
                <w:top w:val="none" w:sz="4" w:space="0" w:color="000000"/>
                <w:left w:val="none" w:sz="4" w:space="0" w:color="000000"/>
                <w:bottom w:val="none" w:sz="4" w:space="0" w:color="000000"/>
                <w:right w:val="none" w:sz="4" w:space="0" w:color="000000"/>
              </w:pBdr>
              <w:jc w:val="center"/>
              <w:rPr>
                <w:sz w:val="24"/>
                <w:szCs w:val="24"/>
              </w:rPr>
            </w:pPr>
          </w:p>
        </w:tc>
      </w:tr>
      <w:tr w:rsidR="00A71304" w:rsidTr="00C7544B">
        <w:tc>
          <w:tcPr>
            <w:tcW w:w="2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rsidR="00406B9A" w:rsidRPr="00373E5F" w:rsidRDefault="00406B9A">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2</w:t>
            </w:r>
          </w:p>
        </w:tc>
        <w:tc>
          <w:tcPr>
            <w:tcW w:w="1925" w:type="pct"/>
            <w:tcBorders>
              <w:top w:val="none" w:sz="4" w:space="0" w:color="000000"/>
              <w:left w:val="none" w:sz="4" w:space="0" w:color="000000"/>
              <w:bottom w:val="single" w:sz="8" w:space="0" w:color="000000"/>
              <w:right w:val="single" w:sz="4" w:space="0" w:color="auto"/>
            </w:tcBorders>
            <w:tcMar>
              <w:top w:w="102" w:type="dxa"/>
              <w:left w:w="62" w:type="dxa"/>
              <w:bottom w:w="102" w:type="dxa"/>
              <w:right w:w="62" w:type="dxa"/>
            </w:tcMar>
          </w:tcPr>
          <w:p w:rsidR="00406B9A" w:rsidRPr="00373E5F" w:rsidRDefault="00406B9A">
            <w:pPr>
              <w:pBdr>
                <w:top w:val="none" w:sz="4" w:space="0" w:color="000000"/>
                <w:left w:val="none" w:sz="4" w:space="0" w:color="000000"/>
                <w:bottom w:val="none" w:sz="4" w:space="0" w:color="000000"/>
                <w:right w:val="none" w:sz="4" w:space="0" w:color="000000"/>
              </w:pBdr>
              <w:jc w:val="both"/>
              <w:rPr>
                <w:sz w:val="24"/>
                <w:szCs w:val="24"/>
              </w:rPr>
            </w:pPr>
            <w:r w:rsidRPr="00373E5F">
              <w:rPr>
                <w:rFonts w:ascii="Times New Roman" w:eastAsia="Times New Roman" w:hAnsi="Times New Roman" w:cs="Times New Roman"/>
                <w:color w:val="000000"/>
                <w:sz w:val="24"/>
                <w:szCs w:val="24"/>
              </w:rPr>
              <w:t>Целесообразность финансовой поддержки проекта, определенная по результатам его экспертизы, проведенной в рамках конкурса</w:t>
            </w:r>
            <w:r w:rsidR="00293537">
              <w:rPr>
                <w:rFonts w:ascii="Times New Roman" w:eastAsia="Times New Roman" w:hAnsi="Times New Roman" w:cs="Times New Roman"/>
                <w:color w:val="000000"/>
                <w:sz w:val="24"/>
                <w:szCs w:val="24"/>
              </w:rPr>
              <w:t>, в том числе:</w:t>
            </w:r>
          </w:p>
        </w:tc>
        <w:tc>
          <w:tcPr>
            <w:tcW w:w="1125" w:type="pct"/>
            <w:tcBorders>
              <w:top w:val="single" w:sz="4" w:space="0" w:color="auto"/>
              <w:left w:val="single" w:sz="4" w:space="0" w:color="auto"/>
              <w:bottom w:val="single" w:sz="4" w:space="0" w:color="auto"/>
              <w:right w:val="single" w:sz="4" w:space="0" w:color="auto"/>
            </w:tcBorders>
            <w:vAlign w:val="center"/>
          </w:tcPr>
          <w:p w:rsidR="00406B9A"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39" w:type="pct"/>
            <w:tcBorders>
              <w:top w:val="single" w:sz="4" w:space="0" w:color="auto"/>
              <w:left w:val="single" w:sz="4" w:space="0" w:color="auto"/>
              <w:bottom w:val="single" w:sz="4" w:space="0" w:color="auto"/>
              <w:right w:val="single" w:sz="4" w:space="0" w:color="auto"/>
            </w:tcBorders>
            <w:vAlign w:val="center"/>
          </w:tcPr>
          <w:p w:rsidR="00406B9A"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4" w:type="pct"/>
            <w:tcBorders>
              <w:top w:val="single" w:sz="4" w:space="0" w:color="auto"/>
              <w:left w:val="single" w:sz="4" w:space="0" w:color="auto"/>
              <w:bottom w:val="single" w:sz="4" w:space="0" w:color="auto"/>
              <w:right w:val="single" w:sz="4" w:space="0" w:color="auto"/>
            </w:tcBorders>
            <w:vAlign w:val="center"/>
          </w:tcPr>
          <w:p w:rsidR="00406B9A" w:rsidRPr="00373E5F" w:rsidRDefault="00293537"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6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06B9A" w:rsidRPr="00373E5F" w:rsidRDefault="00406B9A" w:rsidP="00293537">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30</w:t>
            </w:r>
          </w:p>
        </w:tc>
      </w:tr>
      <w:tr w:rsidR="00293537" w:rsidTr="00C7544B">
        <w:tc>
          <w:tcPr>
            <w:tcW w:w="223" w:type="pct"/>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rsidR="00293537" w:rsidRPr="00373E5F" w:rsidRDefault="00293537">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2.1</w:t>
            </w:r>
          </w:p>
        </w:tc>
        <w:tc>
          <w:tcPr>
            <w:tcW w:w="1925" w:type="pct"/>
            <w:vMerge w:val="restart"/>
            <w:tcBorders>
              <w:top w:val="none" w:sz="4" w:space="0" w:color="000000"/>
              <w:left w:val="none" w:sz="4" w:space="0" w:color="000000"/>
              <w:right w:val="single" w:sz="4" w:space="0" w:color="auto"/>
            </w:tcBorders>
            <w:tcMar>
              <w:top w:w="102" w:type="dxa"/>
              <w:left w:w="62" w:type="dxa"/>
              <w:bottom w:w="102" w:type="dxa"/>
              <w:right w:w="62" w:type="dxa"/>
            </w:tcMar>
          </w:tcPr>
          <w:p w:rsidR="00293537" w:rsidRPr="00373E5F" w:rsidRDefault="00293537">
            <w:pPr>
              <w:pBdr>
                <w:top w:val="none" w:sz="4" w:space="0" w:color="000000"/>
                <w:left w:val="none" w:sz="4" w:space="0" w:color="000000"/>
                <w:bottom w:val="none" w:sz="4" w:space="0" w:color="000000"/>
                <w:right w:val="none" w:sz="4" w:space="0" w:color="000000"/>
              </w:pBdr>
              <w:jc w:val="both"/>
              <w:rPr>
                <w:sz w:val="24"/>
                <w:szCs w:val="24"/>
              </w:rPr>
            </w:pPr>
            <w:r w:rsidRPr="00373E5F">
              <w:rPr>
                <w:rFonts w:ascii="Times New Roman" w:eastAsia="Times New Roman" w:hAnsi="Times New Roman" w:cs="Times New Roman"/>
                <w:color w:val="000000"/>
                <w:sz w:val="24"/>
                <w:szCs w:val="24"/>
              </w:rPr>
              <w:t>Научно-техническая экспертиза № 1:</w:t>
            </w:r>
          </w:p>
        </w:tc>
        <w:tc>
          <w:tcPr>
            <w:tcW w:w="1125" w:type="pct"/>
            <w:tcBorders>
              <w:top w:val="single" w:sz="4" w:space="0" w:color="auto"/>
              <w:left w:val="single" w:sz="4" w:space="0" w:color="auto"/>
              <w:bottom w:val="single" w:sz="4" w:space="0" w:color="auto"/>
              <w:right w:val="single" w:sz="4" w:space="0" w:color="auto"/>
            </w:tcBorders>
          </w:tcPr>
          <w:p w:rsidR="00293537" w:rsidRPr="00373E5F" w:rsidRDefault="00293537"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роект заслуживает безусловной поддержки</w:t>
            </w:r>
          </w:p>
        </w:tc>
        <w:tc>
          <w:tcPr>
            <w:tcW w:w="439" w:type="pct"/>
            <w:tcBorders>
              <w:top w:val="single" w:sz="4" w:space="0" w:color="auto"/>
              <w:left w:val="single" w:sz="4" w:space="0" w:color="auto"/>
              <w:bottom w:val="single" w:sz="4" w:space="0" w:color="auto"/>
              <w:right w:val="single" w:sz="4" w:space="0" w:color="auto"/>
            </w:tcBorders>
            <w:vAlign w:val="center"/>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54" w:type="pct"/>
            <w:vMerge w:val="restart"/>
            <w:tcBorders>
              <w:top w:val="single" w:sz="4" w:space="0" w:color="auto"/>
              <w:left w:val="single" w:sz="4" w:space="0" w:color="auto"/>
              <w:right w:val="single" w:sz="4" w:space="0" w:color="auto"/>
            </w:tcBorders>
            <w:vAlign w:val="center"/>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93537" w:rsidRPr="00373E5F" w:rsidRDefault="00293537" w:rsidP="00293537">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10</w:t>
            </w:r>
          </w:p>
        </w:tc>
      </w:tr>
      <w:tr w:rsidR="00293537" w:rsidTr="00C7544B">
        <w:tc>
          <w:tcPr>
            <w:tcW w:w="223" w:type="pct"/>
            <w:vMerge/>
            <w:tcBorders>
              <w:top w:val="none" w:sz="4" w:space="0" w:color="000000"/>
              <w:left w:val="single" w:sz="8" w:space="0" w:color="000000"/>
              <w:bottom w:val="single" w:sz="8" w:space="0" w:color="000000"/>
              <w:right w:val="single" w:sz="8" w:space="0" w:color="000000"/>
            </w:tcBorders>
          </w:tcPr>
          <w:p w:rsidR="00293537" w:rsidRPr="00373E5F" w:rsidRDefault="00293537">
            <w:pPr>
              <w:rPr>
                <w:sz w:val="24"/>
                <w:szCs w:val="24"/>
              </w:rPr>
            </w:pPr>
          </w:p>
        </w:tc>
        <w:tc>
          <w:tcPr>
            <w:tcW w:w="1925" w:type="pct"/>
            <w:vMerge/>
            <w:tcBorders>
              <w:left w:val="none" w:sz="4" w:space="0" w:color="000000"/>
              <w:right w:val="single" w:sz="4" w:space="0" w:color="auto"/>
            </w:tcBorders>
            <w:tcMar>
              <w:top w:w="102" w:type="dxa"/>
              <w:left w:w="62" w:type="dxa"/>
              <w:bottom w:w="102" w:type="dxa"/>
              <w:right w:w="62" w:type="dxa"/>
            </w:tcMar>
          </w:tcPr>
          <w:p w:rsidR="00293537" w:rsidRPr="00373E5F" w:rsidRDefault="00293537">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 </w:t>
            </w:r>
            <w:r w:rsidRPr="00373E5F">
              <w:rPr>
                <w:rFonts w:ascii="Times New Roman" w:eastAsia="Times New Roman" w:hAnsi="Times New Roman" w:cs="Times New Roman"/>
                <w:color w:val="000000"/>
                <w:sz w:val="24"/>
                <w:szCs w:val="24"/>
              </w:rPr>
              <w:t>целесообразно поддержать</w:t>
            </w:r>
          </w:p>
        </w:tc>
        <w:tc>
          <w:tcPr>
            <w:tcW w:w="439" w:type="pct"/>
            <w:tcBorders>
              <w:top w:val="single" w:sz="4" w:space="0" w:color="auto"/>
              <w:left w:val="single" w:sz="4" w:space="0" w:color="auto"/>
              <w:bottom w:val="single" w:sz="4" w:space="0" w:color="auto"/>
              <w:right w:val="single" w:sz="4" w:space="0" w:color="auto"/>
            </w:tcBorders>
            <w:vAlign w:val="center"/>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654" w:type="pct"/>
            <w:vMerge/>
            <w:tcBorders>
              <w:left w:val="single" w:sz="4" w:space="0" w:color="auto"/>
              <w:right w:val="single" w:sz="4" w:space="0" w:color="auto"/>
            </w:tcBorders>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tcPr>
          <w:p w:rsidR="00293537" w:rsidRPr="00373E5F" w:rsidRDefault="00293537">
            <w:pPr>
              <w:pBdr>
                <w:top w:val="none" w:sz="4" w:space="0" w:color="000000"/>
                <w:left w:val="none" w:sz="4" w:space="0" w:color="000000"/>
                <w:bottom w:val="none" w:sz="4" w:space="0" w:color="000000"/>
                <w:right w:val="none" w:sz="4" w:space="0" w:color="000000"/>
              </w:pBdr>
              <w:jc w:val="center"/>
              <w:rPr>
                <w:sz w:val="24"/>
                <w:szCs w:val="24"/>
              </w:rPr>
            </w:pPr>
          </w:p>
        </w:tc>
      </w:tr>
      <w:tr w:rsidR="00293537" w:rsidTr="00C7544B">
        <w:tc>
          <w:tcPr>
            <w:tcW w:w="223" w:type="pct"/>
            <w:vMerge/>
            <w:tcBorders>
              <w:top w:val="none" w:sz="4" w:space="0" w:color="000000"/>
              <w:left w:val="single" w:sz="8" w:space="0" w:color="000000"/>
              <w:bottom w:val="single" w:sz="8" w:space="0" w:color="000000"/>
              <w:right w:val="single" w:sz="8" w:space="0" w:color="000000"/>
            </w:tcBorders>
          </w:tcPr>
          <w:p w:rsidR="00293537" w:rsidRPr="00373E5F" w:rsidRDefault="00293537">
            <w:pPr>
              <w:rPr>
                <w:sz w:val="24"/>
                <w:szCs w:val="24"/>
              </w:rPr>
            </w:pPr>
          </w:p>
        </w:tc>
        <w:tc>
          <w:tcPr>
            <w:tcW w:w="1925" w:type="pct"/>
            <w:vMerge/>
            <w:tcBorders>
              <w:left w:val="none" w:sz="4" w:space="0" w:color="000000"/>
              <w:right w:val="single" w:sz="4" w:space="0" w:color="auto"/>
            </w:tcBorders>
            <w:tcMar>
              <w:top w:w="102" w:type="dxa"/>
              <w:left w:w="62" w:type="dxa"/>
              <w:bottom w:w="102" w:type="dxa"/>
              <w:right w:w="62" w:type="dxa"/>
            </w:tcMar>
          </w:tcPr>
          <w:p w:rsidR="00293537" w:rsidRPr="00373E5F" w:rsidRDefault="00293537">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оддержка возможна при доработке проекта</w:t>
            </w:r>
          </w:p>
        </w:tc>
        <w:tc>
          <w:tcPr>
            <w:tcW w:w="439" w:type="pct"/>
            <w:tcBorders>
              <w:top w:val="single" w:sz="4" w:space="0" w:color="auto"/>
              <w:left w:val="single" w:sz="4" w:space="0" w:color="auto"/>
              <w:bottom w:val="single" w:sz="4" w:space="0" w:color="auto"/>
              <w:right w:val="single" w:sz="4" w:space="0" w:color="auto"/>
            </w:tcBorders>
            <w:vAlign w:val="center"/>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54" w:type="pct"/>
            <w:vMerge/>
            <w:tcBorders>
              <w:left w:val="single" w:sz="4" w:space="0" w:color="auto"/>
              <w:right w:val="single" w:sz="4" w:space="0" w:color="auto"/>
            </w:tcBorders>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tcPr>
          <w:p w:rsidR="00293537" w:rsidRPr="00373E5F" w:rsidRDefault="00293537">
            <w:pPr>
              <w:pBdr>
                <w:top w:val="none" w:sz="4" w:space="0" w:color="000000"/>
                <w:left w:val="none" w:sz="4" w:space="0" w:color="000000"/>
                <w:bottom w:val="none" w:sz="4" w:space="0" w:color="000000"/>
                <w:right w:val="none" w:sz="4" w:space="0" w:color="000000"/>
              </w:pBdr>
              <w:jc w:val="center"/>
              <w:rPr>
                <w:sz w:val="24"/>
                <w:szCs w:val="24"/>
              </w:rPr>
            </w:pPr>
          </w:p>
        </w:tc>
      </w:tr>
      <w:tr w:rsidR="00293537" w:rsidTr="00C7544B">
        <w:trPr>
          <w:trHeight w:val="20"/>
        </w:trPr>
        <w:tc>
          <w:tcPr>
            <w:tcW w:w="223" w:type="pct"/>
            <w:vMerge/>
            <w:tcBorders>
              <w:top w:val="none" w:sz="4" w:space="0" w:color="000000"/>
              <w:left w:val="single" w:sz="8" w:space="0" w:color="000000"/>
              <w:bottom w:val="single" w:sz="8" w:space="0" w:color="000000"/>
              <w:right w:val="single" w:sz="8" w:space="0" w:color="000000"/>
            </w:tcBorders>
          </w:tcPr>
          <w:p w:rsidR="00293537" w:rsidRPr="00373E5F" w:rsidRDefault="00293537">
            <w:pPr>
              <w:rPr>
                <w:sz w:val="24"/>
                <w:szCs w:val="24"/>
              </w:rPr>
            </w:pPr>
          </w:p>
        </w:tc>
        <w:tc>
          <w:tcPr>
            <w:tcW w:w="1925" w:type="pct"/>
            <w:vMerge/>
            <w:tcBorders>
              <w:left w:val="none" w:sz="4" w:space="0" w:color="000000"/>
              <w:bottom w:val="single" w:sz="8" w:space="0" w:color="000000"/>
              <w:right w:val="single" w:sz="4" w:space="0" w:color="auto"/>
            </w:tcBorders>
            <w:tcMar>
              <w:top w:w="102" w:type="dxa"/>
              <w:left w:w="62" w:type="dxa"/>
              <w:bottom w:w="102" w:type="dxa"/>
              <w:right w:w="62" w:type="dxa"/>
            </w:tcMar>
          </w:tcPr>
          <w:p w:rsidR="00293537" w:rsidRPr="00373E5F" w:rsidRDefault="00293537">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293537" w:rsidRPr="00373E5F" w:rsidRDefault="00293537"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роект не заслуживает поддержки</w:t>
            </w:r>
          </w:p>
        </w:tc>
        <w:tc>
          <w:tcPr>
            <w:tcW w:w="439" w:type="pct"/>
            <w:tcBorders>
              <w:top w:val="single" w:sz="4" w:space="0" w:color="auto"/>
              <w:left w:val="single" w:sz="4" w:space="0" w:color="auto"/>
              <w:bottom w:val="single" w:sz="4" w:space="0" w:color="auto"/>
              <w:right w:val="single" w:sz="4" w:space="0" w:color="auto"/>
            </w:tcBorders>
            <w:vAlign w:val="center"/>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54" w:type="pct"/>
            <w:vMerge/>
            <w:tcBorders>
              <w:left w:val="single" w:sz="4" w:space="0" w:color="auto"/>
              <w:bottom w:val="single" w:sz="4" w:space="0" w:color="auto"/>
              <w:right w:val="single" w:sz="4" w:space="0" w:color="auto"/>
            </w:tcBorders>
          </w:tcPr>
          <w:p w:rsidR="00293537" w:rsidRPr="00373E5F" w:rsidRDefault="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293537" w:rsidRPr="00373E5F" w:rsidRDefault="00293537">
            <w:pPr>
              <w:pBdr>
                <w:top w:val="none" w:sz="4" w:space="0" w:color="000000"/>
                <w:left w:val="none" w:sz="4" w:space="0" w:color="000000"/>
                <w:bottom w:val="none" w:sz="4" w:space="0" w:color="000000"/>
                <w:right w:val="none" w:sz="4" w:space="0" w:color="000000"/>
              </w:pBdr>
              <w:jc w:val="center"/>
              <w:rPr>
                <w:sz w:val="24"/>
                <w:szCs w:val="24"/>
              </w:rPr>
            </w:pPr>
          </w:p>
        </w:tc>
      </w:tr>
      <w:tr w:rsidR="00CD2DA3" w:rsidTr="00CD2DA3">
        <w:trPr>
          <w:trHeight w:val="348"/>
        </w:trPr>
        <w:tc>
          <w:tcPr>
            <w:tcW w:w="223" w:type="pct"/>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rsidR="00CD2DA3" w:rsidRPr="00373E5F" w:rsidRDefault="00CD2DA3" w:rsidP="00293537">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lastRenderedPageBreak/>
              <w:t>2.2</w:t>
            </w:r>
          </w:p>
        </w:tc>
        <w:tc>
          <w:tcPr>
            <w:tcW w:w="1925" w:type="pct"/>
            <w:vMerge w:val="restart"/>
            <w:tcBorders>
              <w:top w:val="none" w:sz="4" w:space="0" w:color="000000"/>
              <w:left w:val="none" w:sz="4" w:space="0" w:color="000000"/>
              <w:right w:val="single" w:sz="4" w:space="0" w:color="auto"/>
            </w:tcBorders>
            <w:tcMar>
              <w:top w:w="102" w:type="dxa"/>
              <w:left w:w="62" w:type="dxa"/>
              <w:bottom w:w="102" w:type="dxa"/>
              <w:right w:w="62" w:type="dxa"/>
            </w:tcMar>
          </w:tcPr>
          <w:p w:rsidR="00CD2DA3" w:rsidRPr="00373E5F" w:rsidRDefault="00CD2DA3" w:rsidP="00293537">
            <w:pPr>
              <w:pBdr>
                <w:top w:val="none" w:sz="4" w:space="0" w:color="000000"/>
                <w:left w:val="none" w:sz="4" w:space="0" w:color="000000"/>
                <w:bottom w:val="none" w:sz="4" w:space="0" w:color="000000"/>
                <w:right w:val="none" w:sz="4" w:space="0" w:color="000000"/>
              </w:pBdr>
              <w:jc w:val="both"/>
              <w:rPr>
                <w:sz w:val="24"/>
                <w:szCs w:val="24"/>
              </w:rPr>
            </w:pPr>
            <w:r w:rsidRPr="00373E5F">
              <w:rPr>
                <w:rFonts w:ascii="Times New Roman" w:eastAsia="Times New Roman" w:hAnsi="Times New Roman" w:cs="Times New Roman"/>
                <w:color w:val="000000"/>
                <w:sz w:val="24"/>
                <w:szCs w:val="24"/>
              </w:rPr>
              <w:t>Научно-техническая экспертиза № 2:</w:t>
            </w:r>
          </w:p>
        </w:tc>
        <w:tc>
          <w:tcPr>
            <w:tcW w:w="1125" w:type="pct"/>
            <w:tcBorders>
              <w:top w:val="single" w:sz="4" w:space="0" w:color="auto"/>
              <w:left w:val="single" w:sz="4" w:space="0" w:color="auto"/>
              <w:bottom w:val="single" w:sz="4" w:space="0" w:color="auto"/>
              <w:right w:val="single" w:sz="4" w:space="0" w:color="auto"/>
            </w:tcBorders>
          </w:tcPr>
          <w:p w:rsidR="00CD2DA3" w:rsidRPr="00373E5F" w:rsidRDefault="00CD2DA3"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роект заслуживает безусловной поддержки</w:t>
            </w:r>
          </w:p>
        </w:tc>
        <w:tc>
          <w:tcPr>
            <w:tcW w:w="439" w:type="pct"/>
            <w:tcBorders>
              <w:top w:val="single" w:sz="4" w:space="0" w:color="auto"/>
              <w:left w:val="single" w:sz="4" w:space="0" w:color="auto"/>
              <w:bottom w:val="single" w:sz="4" w:space="0" w:color="auto"/>
              <w:right w:val="single" w:sz="4" w:space="0" w:color="auto"/>
            </w:tcBorders>
            <w:vAlign w:val="center"/>
          </w:tcPr>
          <w:p w:rsidR="00CD2DA3" w:rsidRPr="00373E5F" w:rsidRDefault="00CD2DA3"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54" w:type="pct"/>
            <w:vMerge w:val="restart"/>
            <w:tcBorders>
              <w:top w:val="single" w:sz="4" w:space="0" w:color="auto"/>
              <w:left w:val="single" w:sz="4" w:space="0" w:color="auto"/>
              <w:right w:val="single" w:sz="4" w:space="0" w:color="auto"/>
            </w:tcBorders>
            <w:vAlign w:val="center"/>
          </w:tcPr>
          <w:p w:rsidR="00CD2DA3" w:rsidRPr="00373E5F" w:rsidRDefault="00CD2DA3"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D2DA3" w:rsidRPr="00373E5F" w:rsidRDefault="00CD2DA3" w:rsidP="002A4404">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10</w:t>
            </w:r>
          </w:p>
        </w:tc>
      </w:tr>
      <w:tr w:rsidR="00CD2DA3" w:rsidTr="00CD2DA3">
        <w:trPr>
          <w:trHeight w:val="285"/>
        </w:trPr>
        <w:tc>
          <w:tcPr>
            <w:tcW w:w="223" w:type="pct"/>
            <w:vMerge/>
            <w:tcBorders>
              <w:top w:val="none" w:sz="4" w:space="0" w:color="000000"/>
              <w:left w:val="single" w:sz="8" w:space="0" w:color="000000"/>
              <w:bottom w:val="single" w:sz="8" w:space="0" w:color="000000"/>
              <w:right w:val="single" w:sz="8" w:space="0" w:color="000000"/>
            </w:tcBorders>
          </w:tcPr>
          <w:p w:rsidR="00CD2DA3" w:rsidRPr="00373E5F" w:rsidRDefault="00CD2DA3" w:rsidP="00293537">
            <w:pPr>
              <w:rPr>
                <w:sz w:val="24"/>
                <w:szCs w:val="24"/>
              </w:rPr>
            </w:pPr>
          </w:p>
        </w:tc>
        <w:tc>
          <w:tcPr>
            <w:tcW w:w="1925" w:type="pct"/>
            <w:vMerge/>
            <w:tcBorders>
              <w:left w:val="none" w:sz="4" w:space="0" w:color="000000"/>
              <w:right w:val="single" w:sz="4" w:space="0" w:color="auto"/>
            </w:tcBorders>
            <w:tcMar>
              <w:top w:w="102" w:type="dxa"/>
              <w:left w:w="62" w:type="dxa"/>
              <w:bottom w:w="102" w:type="dxa"/>
              <w:right w:w="62" w:type="dxa"/>
            </w:tcMar>
          </w:tcPr>
          <w:p w:rsidR="00CD2DA3" w:rsidRPr="00373E5F" w:rsidRDefault="00CD2DA3" w:rsidP="00293537">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CD2DA3" w:rsidRPr="00373E5F" w:rsidRDefault="00CD2DA3"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 </w:t>
            </w:r>
            <w:r w:rsidRPr="00373E5F">
              <w:rPr>
                <w:rFonts w:ascii="Times New Roman" w:eastAsia="Times New Roman" w:hAnsi="Times New Roman" w:cs="Times New Roman"/>
                <w:color w:val="000000"/>
                <w:sz w:val="24"/>
                <w:szCs w:val="24"/>
              </w:rPr>
              <w:t>целесообразно поддержать</w:t>
            </w:r>
          </w:p>
        </w:tc>
        <w:tc>
          <w:tcPr>
            <w:tcW w:w="439" w:type="pct"/>
            <w:tcBorders>
              <w:top w:val="single" w:sz="4" w:space="0" w:color="auto"/>
              <w:left w:val="single" w:sz="4" w:space="0" w:color="auto"/>
              <w:bottom w:val="single" w:sz="4" w:space="0" w:color="auto"/>
              <w:right w:val="single" w:sz="4" w:space="0" w:color="auto"/>
            </w:tcBorders>
            <w:vAlign w:val="center"/>
          </w:tcPr>
          <w:p w:rsidR="00CD2DA3" w:rsidRPr="00373E5F" w:rsidRDefault="00CD2DA3"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654" w:type="pct"/>
            <w:vMerge/>
            <w:tcBorders>
              <w:left w:val="single" w:sz="4" w:space="0" w:color="auto"/>
              <w:right w:val="single" w:sz="4" w:space="0" w:color="auto"/>
            </w:tcBorders>
            <w:vAlign w:val="center"/>
          </w:tcPr>
          <w:p w:rsidR="00CD2DA3" w:rsidRPr="00373E5F" w:rsidRDefault="00CD2DA3"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CD2DA3" w:rsidRPr="00373E5F" w:rsidRDefault="00CD2DA3" w:rsidP="0028619F">
            <w:pPr>
              <w:pBdr>
                <w:top w:val="none" w:sz="4" w:space="0" w:color="000000"/>
                <w:left w:val="none" w:sz="4" w:space="0" w:color="000000"/>
                <w:bottom w:val="none" w:sz="4" w:space="0" w:color="000000"/>
                <w:right w:val="none" w:sz="4" w:space="0" w:color="000000"/>
              </w:pBdr>
              <w:jc w:val="center"/>
              <w:rPr>
                <w:sz w:val="24"/>
                <w:szCs w:val="24"/>
              </w:rPr>
            </w:pPr>
          </w:p>
        </w:tc>
      </w:tr>
      <w:tr w:rsidR="00CD2DA3" w:rsidTr="00CD2DA3">
        <w:trPr>
          <w:trHeight w:val="195"/>
        </w:trPr>
        <w:tc>
          <w:tcPr>
            <w:tcW w:w="223" w:type="pct"/>
            <w:vMerge/>
            <w:tcBorders>
              <w:top w:val="none" w:sz="4" w:space="0" w:color="000000"/>
              <w:left w:val="single" w:sz="8" w:space="0" w:color="000000"/>
              <w:bottom w:val="single" w:sz="8" w:space="0" w:color="000000"/>
              <w:right w:val="single" w:sz="8" w:space="0" w:color="000000"/>
            </w:tcBorders>
          </w:tcPr>
          <w:p w:rsidR="00CD2DA3" w:rsidRPr="00373E5F" w:rsidRDefault="00CD2DA3" w:rsidP="00293537">
            <w:pPr>
              <w:rPr>
                <w:sz w:val="24"/>
                <w:szCs w:val="24"/>
              </w:rPr>
            </w:pPr>
          </w:p>
        </w:tc>
        <w:tc>
          <w:tcPr>
            <w:tcW w:w="1925" w:type="pct"/>
            <w:vMerge/>
            <w:tcBorders>
              <w:left w:val="none" w:sz="4" w:space="0" w:color="000000"/>
              <w:right w:val="single" w:sz="4" w:space="0" w:color="auto"/>
            </w:tcBorders>
            <w:tcMar>
              <w:top w:w="102" w:type="dxa"/>
              <w:left w:w="62" w:type="dxa"/>
              <w:bottom w:w="102" w:type="dxa"/>
              <w:right w:w="62" w:type="dxa"/>
            </w:tcMar>
          </w:tcPr>
          <w:p w:rsidR="00CD2DA3" w:rsidRPr="00373E5F" w:rsidRDefault="00CD2DA3" w:rsidP="00293537">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CD2DA3" w:rsidRPr="00373E5F" w:rsidRDefault="00CD2DA3"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оддержка возможна при доработке проекта</w:t>
            </w:r>
          </w:p>
        </w:tc>
        <w:tc>
          <w:tcPr>
            <w:tcW w:w="439" w:type="pct"/>
            <w:tcBorders>
              <w:top w:val="single" w:sz="4" w:space="0" w:color="auto"/>
              <w:left w:val="single" w:sz="4" w:space="0" w:color="auto"/>
              <w:bottom w:val="single" w:sz="4" w:space="0" w:color="auto"/>
              <w:right w:val="single" w:sz="4" w:space="0" w:color="auto"/>
            </w:tcBorders>
            <w:vAlign w:val="center"/>
          </w:tcPr>
          <w:p w:rsidR="00CD2DA3" w:rsidRPr="00373E5F" w:rsidRDefault="00CD2DA3"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54" w:type="pct"/>
            <w:vMerge/>
            <w:tcBorders>
              <w:left w:val="single" w:sz="4" w:space="0" w:color="auto"/>
              <w:right w:val="single" w:sz="4" w:space="0" w:color="auto"/>
            </w:tcBorders>
            <w:vAlign w:val="center"/>
          </w:tcPr>
          <w:p w:rsidR="00CD2DA3" w:rsidRPr="00373E5F" w:rsidRDefault="00CD2DA3"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CD2DA3" w:rsidRPr="00373E5F" w:rsidRDefault="00CD2DA3" w:rsidP="0028619F">
            <w:pPr>
              <w:pBdr>
                <w:top w:val="none" w:sz="4" w:space="0" w:color="000000"/>
                <w:left w:val="none" w:sz="4" w:space="0" w:color="000000"/>
                <w:bottom w:val="none" w:sz="4" w:space="0" w:color="000000"/>
                <w:right w:val="none" w:sz="4" w:space="0" w:color="000000"/>
              </w:pBdr>
              <w:jc w:val="center"/>
              <w:rPr>
                <w:sz w:val="24"/>
                <w:szCs w:val="24"/>
              </w:rPr>
            </w:pPr>
          </w:p>
        </w:tc>
      </w:tr>
      <w:tr w:rsidR="00CD2DA3" w:rsidTr="00CD2DA3">
        <w:trPr>
          <w:trHeight w:val="270"/>
        </w:trPr>
        <w:tc>
          <w:tcPr>
            <w:tcW w:w="223" w:type="pct"/>
            <w:vMerge/>
            <w:tcBorders>
              <w:top w:val="none" w:sz="4" w:space="0" w:color="000000"/>
              <w:left w:val="single" w:sz="8" w:space="0" w:color="000000"/>
              <w:bottom w:val="single" w:sz="8" w:space="0" w:color="000000"/>
              <w:right w:val="single" w:sz="8" w:space="0" w:color="000000"/>
            </w:tcBorders>
          </w:tcPr>
          <w:p w:rsidR="00CD2DA3" w:rsidRPr="00373E5F" w:rsidRDefault="00CD2DA3" w:rsidP="00293537">
            <w:pPr>
              <w:rPr>
                <w:sz w:val="24"/>
                <w:szCs w:val="24"/>
              </w:rPr>
            </w:pPr>
          </w:p>
        </w:tc>
        <w:tc>
          <w:tcPr>
            <w:tcW w:w="1925" w:type="pct"/>
            <w:vMerge/>
            <w:tcBorders>
              <w:left w:val="none" w:sz="4" w:space="0" w:color="000000"/>
              <w:bottom w:val="single" w:sz="8" w:space="0" w:color="000000"/>
              <w:right w:val="single" w:sz="4" w:space="0" w:color="auto"/>
            </w:tcBorders>
            <w:tcMar>
              <w:top w:w="102" w:type="dxa"/>
              <w:left w:w="62" w:type="dxa"/>
              <w:bottom w:w="102" w:type="dxa"/>
              <w:right w:w="62" w:type="dxa"/>
            </w:tcMar>
          </w:tcPr>
          <w:p w:rsidR="00CD2DA3" w:rsidRPr="00373E5F" w:rsidRDefault="00CD2DA3" w:rsidP="00293537">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CD2DA3" w:rsidRPr="00373E5F" w:rsidRDefault="00CD2DA3"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роект не заслуживает поддержки</w:t>
            </w:r>
          </w:p>
        </w:tc>
        <w:tc>
          <w:tcPr>
            <w:tcW w:w="439" w:type="pct"/>
            <w:tcBorders>
              <w:top w:val="single" w:sz="4" w:space="0" w:color="auto"/>
              <w:left w:val="single" w:sz="4" w:space="0" w:color="auto"/>
              <w:bottom w:val="single" w:sz="4" w:space="0" w:color="auto"/>
              <w:right w:val="single" w:sz="4" w:space="0" w:color="auto"/>
            </w:tcBorders>
            <w:vAlign w:val="center"/>
          </w:tcPr>
          <w:p w:rsidR="00CD2DA3" w:rsidRPr="00373E5F" w:rsidRDefault="00CD2DA3"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54" w:type="pct"/>
            <w:vMerge/>
            <w:tcBorders>
              <w:left w:val="single" w:sz="4" w:space="0" w:color="auto"/>
              <w:bottom w:val="single" w:sz="4" w:space="0" w:color="auto"/>
              <w:right w:val="single" w:sz="4" w:space="0" w:color="auto"/>
            </w:tcBorders>
            <w:vAlign w:val="center"/>
          </w:tcPr>
          <w:p w:rsidR="00CD2DA3" w:rsidRPr="00373E5F" w:rsidRDefault="00CD2DA3" w:rsidP="0029353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CD2DA3" w:rsidRPr="0028619F" w:rsidRDefault="00CD2DA3" w:rsidP="0029353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
        </w:tc>
      </w:tr>
      <w:tr w:rsidR="00CD2DA3" w:rsidTr="00CD2DA3">
        <w:tc>
          <w:tcPr>
            <w:tcW w:w="223" w:type="pct"/>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2.3</w:t>
            </w:r>
          </w:p>
        </w:tc>
        <w:tc>
          <w:tcPr>
            <w:tcW w:w="1925" w:type="pct"/>
            <w:vMerge w:val="restart"/>
            <w:tcBorders>
              <w:top w:val="none" w:sz="4" w:space="0" w:color="000000"/>
              <w:left w:val="none" w:sz="4" w:space="0" w:color="000000"/>
              <w:right w:val="single" w:sz="4" w:space="0" w:color="auto"/>
            </w:tcBorders>
            <w:tcMar>
              <w:top w:w="102" w:type="dxa"/>
              <w:left w:w="62" w:type="dxa"/>
              <w:bottom w:w="102" w:type="dxa"/>
              <w:right w:w="62" w:type="dxa"/>
            </w:tcMar>
          </w:tcPr>
          <w:p w:rsidR="00CD2DA3" w:rsidRPr="00373E5F" w:rsidRDefault="00CD2DA3" w:rsidP="0061351F">
            <w:pPr>
              <w:pBdr>
                <w:top w:val="none" w:sz="4" w:space="0" w:color="000000"/>
                <w:left w:val="none" w:sz="4" w:space="0" w:color="000000"/>
                <w:bottom w:val="none" w:sz="4" w:space="0" w:color="000000"/>
                <w:right w:val="none" w:sz="4" w:space="0" w:color="000000"/>
              </w:pBdr>
              <w:jc w:val="both"/>
              <w:rPr>
                <w:sz w:val="24"/>
                <w:szCs w:val="24"/>
              </w:rPr>
            </w:pPr>
            <w:r w:rsidRPr="00373E5F">
              <w:rPr>
                <w:rFonts w:ascii="Times New Roman" w:eastAsia="Times New Roman" w:hAnsi="Times New Roman" w:cs="Times New Roman"/>
                <w:color w:val="000000"/>
                <w:sz w:val="24"/>
                <w:szCs w:val="24"/>
              </w:rPr>
              <w:t>Инвестиционная экспертиза:</w:t>
            </w:r>
          </w:p>
        </w:tc>
        <w:tc>
          <w:tcPr>
            <w:tcW w:w="1125" w:type="pct"/>
            <w:tcBorders>
              <w:top w:val="single" w:sz="4" w:space="0" w:color="auto"/>
              <w:left w:val="single" w:sz="4" w:space="0" w:color="auto"/>
              <w:bottom w:val="single" w:sz="4" w:space="0" w:color="auto"/>
              <w:right w:val="single" w:sz="4" w:space="0" w:color="auto"/>
            </w:tcBorders>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роект заслуживает безусловной поддержки</w:t>
            </w:r>
          </w:p>
        </w:tc>
        <w:tc>
          <w:tcPr>
            <w:tcW w:w="439" w:type="pct"/>
            <w:tcBorders>
              <w:top w:val="single" w:sz="4" w:space="0" w:color="auto"/>
              <w:left w:val="single" w:sz="4" w:space="0" w:color="auto"/>
              <w:bottom w:val="single" w:sz="4" w:space="0" w:color="auto"/>
              <w:right w:val="single" w:sz="4" w:space="0" w:color="auto"/>
            </w:tcBorders>
            <w:vAlign w:val="center"/>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54" w:type="pct"/>
            <w:vMerge w:val="restart"/>
            <w:tcBorders>
              <w:top w:val="single" w:sz="4" w:space="0" w:color="auto"/>
              <w:left w:val="single" w:sz="4" w:space="0" w:color="auto"/>
              <w:right w:val="single" w:sz="4" w:space="0" w:color="auto"/>
            </w:tcBorders>
            <w:vAlign w:val="center"/>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61351F">
              <w:rPr>
                <w:rFonts w:ascii="Times New Roman" w:eastAsia="Times New Roman" w:hAnsi="Times New Roman" w:cs="Times New Roman"/>
                <w:color w:val="000000"/>
                <w:sz w:val="24"/>
                <w:szCs w:val="24"/>
              </w:rPr>
              <w:t>0,1</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10</w:t>
            </w:r>
          </w:p>
        </w:tc>
      </w:tr>
      <w:tr w:rsidR="00CD2DA3" w:rsidTr="00CD2DA3">
        <w:tc>
          <w:tcPr>
            <w:tcW w:w="223" w:type="pct"/>
            <w:vMerge/>
            <w:tcBorders>
              <w:top w:val="none" w:sz="4" w:space="0" w:color="000000"/>
              <w:left w:val="single" w:sz="8" w:space="0" w:color="000000"/>
              <w:bottom w:val="single" w:sz="8" w:space="0" w:color="000000"/>
              <w:right w:val="single" w:sz="8" w:space="0" w:color="000000"/>
            </w:tcBorders>
          </w:tcPr>
          <w:p w:rsidR="00CD2DA3" w:rsidRPr="00373E5F" w:rsidRDefault="00CD2DA3" w:rsidP="0061351F">
            <w:pPr>
              <w:rPr>
                <w:sz w:val="24"/>
                <w:szCs w:val="24"/>
              </w:rPr>
            </w:pPr>
          </w:p>
        </w:tc>
        <w:tc>
          <w:tcPr>
            <w:tcW w:w="1925" w:type="pct"/>
            <w:vMerge/>
            <w:tcBorders>
              <w:left w:val="none" w:sz="4" w:space="0" w:color="000000"/>
              <w:right w:val="single" w:sz="4" w:space="0" w:color="auto"/>
            </w:tcBorders>
            <w:tcMar>
              <w:top w:w="102" w:type="dxa"/>
              <w:left w:w="62" w:type="dxa"/>
              <w:bottom w:w="102" w:type="dxa"/>
              <w:right w:w="62" w:type="dxa"/>
            </w:tcMar>
          </w:tcPr>
          <w:p w:rsidR="00CD2DA3" w:rsidRPr="00373E5F" w:rsidRDefault="00CD2DA3" w:rsidP="0061351F">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 </w:t>
            </w:r>
            <w:r w:rsidRPr="00373E5F">
              <w:rPr>
                <w:rFonts w:ascii="Times New Roman" w:eastAsia="Times New Roman" w:hAnsi="Times New Roman" w:cs="Times New Roman"/>
                <w:color w:val="000000"/>
                <w:sz w:val="24"/>
                <w:szCs w:val="24"/>
              </w:rPr>
              <w:t>целесообразно поддержать</w:t>
            </w:r>
          </w:p>
        </w:tc>
        <w:tc>
          <w:tcPr>
            <w:tcW w:w="439" w:type="pct"/>
            <w:tcBorders>
              <w:top w:val="single" w:sz="4" w:space="0" w:color="auto"/>
              <w:left w:val="single" w:sz="4" w:space="0" w:color="auto"/>
              <w:bottom w:val="single" w:sz="4" w:space="0" w:color="auto"/>
              <w:right w:val="single" w:sz="4" w:space="0" w:color="auto"/>
            </w:tcBorders>
            <w:vAlign w:val="center"/>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654" w:type="pct"/>
            <w:vMerge/>
            <w:tcBorders>
              <w:left w:val="single" w:sz="4" w:space="0" w:color="auto"/>
              <w:right w:val="single" w:sz="4" w:space="0" w:color="auto"/>
            </w:tcBorders>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sz w:val="24"/>
                <w:szCs w:val="24"/>
              </w:rPr>
            </w:pPr>
          </w:p>
        </w:tc>
      </w:tr>
      <w:tr w:rsidR="00CD2DA3" w:rsidTr="00CD2DA3">
        <w:tc>
          <w:tcPr>
            <w:tcW w:w="223" w:type="pct"/>
            <w:vMerge/>
            <w:tcBorders>
              <w:top w:val="none" w:sz="4" w:space="0" w:color="000000"/>
              <w:left w:val="single" w:sz="8" w:space="0" w:color="000000"/>
              <w:bottom w:val="single" w:sz="8" w:space="0" w:color="000000"/>
              <w:right w:val="single" w:sz="8" w:space="0" w:color="000000"/>
            </w:tcBorders>
          </w:tcPr>
          <w:p w:rsidR="00CD2DA3" w:rsidRPr="00373E5F" w:rsidRDefault="00CD2DA3" w:rsidP="0061351F">
            <w:pPr>
              <w:rPr>
                <w:sz w:val="24"/>
                <w:szCs w:val="24"/>
              </w:rPr>
            </w:pPr>
          </w:p>
        </w:tc>
        <w:tc>
          <w:tcPr>
            <w:tcW w:w="1925" w:type="pct"/>
            <w:vMerge/>
            <w:tcBorders>
              <w:left w:val="none" w:sz="4" w:space="0" w:color="000000"/>
              <w:right w:val="single" w:sz="4" w:space="0" w:color="auto"/>
            </w:tcBorders>
            <w:tcMar>
              <w:top w:w="102" w:type="dxa"/>
              <w:left w:w="62" w:type="dxa"/>
              <w:bottom w:w="102" w:type="dxa"/>
              <w:right w:w="62" w:type="dxa"/>
            </w:tcMar>
          </w:tcPr>
          <w:p w:rsidR="00CD2DA3" w:rsidRPr="00373E5F" w:rsidRDefault="00CD2DA3" w:rsidP="0061351F">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оддержка возможна при доработке проекта</w:t>
            </w:r>
          </w:p>
        </w:tc>
        <w:tc>
          <w:tcPr>
            <w:tcW w:w="439" w:type="pct"/>
            <w:tcBorders>
              <w:top w:val="single" w:sz="4" w:space="0" w:color="auto"/>
              <w:left w:val="single" w:sz="4" w:space="0" w:color="auto"/>
              <w:bottom w:val="single" w:sz="4" w:space="0" w:color="auto"/>
              <w:right w:val="single" w:sz="4" w:space="0" w:color="auto"/>
            </w:tcBorders>
            <w:vAlign w:val="center"/>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54" w:type="pct"/>
            <w:vMerge/>
            <w:tcBorders>
              <w:left w:val="single" w:sz="4" w:space="0" w:color="auto"/>
              <w:right w:val="single" w:sz="4" w:space="0" w:color="auto"/>
            </w:tcBorders>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vAlign w:val="center"/>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sz w:val="24"/>
                <w:szCs w:val="24"/>
              </w:rPr>
            </w:pPr>
          </w:p>
        </w:tc>
      </w:tr>
      <w:tr w:rsidR="00CD2DA3" w:rsidTr="00CD2DA3">
        <w:tc>
          <w:tcPr>
            <w:tcW w:w="223" w:type="pct"/>
            <w:vMerge/>
            <w:tcBorders>
              <w:top w:val="none" w:sz="4" w:space="0" w:color="000000"/>
              <w:left w:val="single" w:sz="8" w:space="0" w:color="000000"/>
              <w:bottom w:val="single" w:sz="8" w:space="0" w:color="000000"/>
              <w:right w:val="single" w:sz="8" w:space="0" w:color="000000"/>
            </w:tcBorders>
          </w:tcPr>
          <w:p w:rsidR="00CD2DA3" w:rsidRPr="00373E5F" w:rsidRDefault="00CD2DA3" w:rsidP="0061351F">
            <w:pPr>
              <w:rPr>
                <w:sz w:val="24"/>
                <w:szCs w:val="24"/>
              </w:rPr>
            </w:pPr>
          </w:p>
        </w:tc>
        <w:tc>
          <w:tcPr>
            <w:tcW w:w="1925" w:type="pct"/>
            <w:vMerge/>
            <w:tcBorders>
              <w:left w:val="none" w:sz="4" w:space="0" w:color="000000"/>
              <w:bottom w:val="single" w:sz="8" w:space="0" w:color="000000"/>
              <w:right w:val="single" w:sz="4" w:space="0" w:color="auto"/>
            </w:tcBorders>
            <w:tcMar>
              <w:top w:w="102" w:type="dxa"/>
              <w:left w:w="62" w:type="dxa"/>
              <w:bottom w:w="102" w:type="dxa"/>
              <w:right w:w="62" w:type="dxa"/>
            </w:tcMar>
          </w:tcPr>
          <w:p w:rsidR="00CD2DA3" w:rsidRPr="00373E5F" w:rsidRDefault="00CD2DA3" w:rsidP="0061351F">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роект не заслуживает поддержки</w:t>
            </w:r>
          </w:p>
        </w:tc>
        <w:tc>
          <w:tcPr>
            <w:tcW w:w="439" w:type="pct"/>
            <w:tcBorders>
              <w:top w:val="single" w:sz="4" w:space="0" w:color="auto"/>
              <w:left w:val="single" w:sz="4" w:space="0" w:color="auto"/>
              <w:bottom w:val="single" w:sz="4" w:space="0" w:color="auto"/>
              <w:right w:val="single" w:sz="4" w:space="0" w:color="auto"/>
            </w:tcBorders>
            <w:vAlign w:val="center"/>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54" w:type="pct"/>
            <w:vMerge/>
            <w:tcBorders>
              <w:left w:val="single" w:sz="4" w:space="0" w:color="auto"/>
              <w:bottom w:val="single" w:sz="4" w:space="0" w:color="auto"/>
              <w:right w:val="single" w:sz="4" w:space="0" w:color="auto"/>
            </w:tcBorders>
          </w:tcPr>
          <w:p w:rsidR="00CD2DA3" w:rsidRPr="00373E5F" w:rsidRDefault="00CD2DA3" w:rsidP="0061351F">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CD2DA3" w:rsidRPr="0028619F" w:rsidRDefault="00CD2DA3" w:rsidP="0061351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
        </w:tc>
      </w:tr>
      <w:tr w:rsidR="00C7544B" w:rsidTr="00C7544B">
        <w:tc>
          <w:tcPr>
            <w:tcW w:w="223" w:type="pct"/>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rsidR="00C7544B" w:rsidRPr="00373E5F" w:rsidRDefault="00C7544B" w:rsidP="00C7544B">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3</w:t>
            </w:r>
          </w:p>
        </w:tc>
        <w:tc>
          <w:tcPr>
            <w:tcW w:w="1925" w:type="pct"/>
            <w:vMerge w:val="restart"/>
            <w:tcBorders>
              <w:top w:val="none" w:sz="4" w:space="0" w:color="000000"/>
              <w:left w:val="none" w:sz="4" w:space="0" w:color="000000"/>
              <w:right w:val="single" w:sz="4" w:space="0" w:color="auto"/>
            </w:tcBorders>
            <w:tcMar>
              <w:top w:w="102" w:type="dxa"/>
              <w:left w:w="62" w:type="dxa"/>
              <w:bottom w:w="102" w:type="dxa"/>
              <w:right w:w="62" w:type="dxa"/>
            </w:tcMar>
          </w:tcPr>
          <w:p w:rsidR="00C7544B" w:rsidRPr="00373E5F" w:rsidRDefault="00C7544B" w:rsidP="00C7544B">
            <w:pPr>
              <w:pBdr>
                <w:top w:val="none" w:sz="4" w:space="0" w:color="000000"/>
                <w:left w:val="none" w:sz="4" w:space="0" w:color="000000"/>
                <w:bottom w:val="none" w:sz="4" w:space="0" w:color="000000"/>
                <w:right w:val="none" w:sz="4" w:space="0" w:color="000000"/>
              </w:pBdr>
              <w:jc w:val="both"/>
              <w:rPr>
                <w:sz w:val="24"/>
                <w:szCs w:val="24"/>
              </w:rPr>
            </w:pPr>
            <w:r w:rsidRPr="00373E5F">
              <w:rPr>
                <w:rFonts w:ascii="Times New Roman" w:eastAsia="Times New Roman" w:hAnsi="Times New Roman" w:cs="Times New Roman"/>
                <w:color w:val="000000"/>
                <w:sz w:val="24"/>
                <w:szCs w:val="24"/>
              </w:rPr>
              <w:t>Обоснованность планируемой заявителем сметы затрат на реализацию проекта:</w:t>
            </w:r>
          </w:p>
        </w:tc>
        <w:tc>
          <w:tcPr>
            <w:tcW w:w="1125" w:type="pct"/>
            <w:tcBorders>
              <w:top w:val="single" w:sz="4" w:space="0" w:color="auto"/>
              <w:left w:val="single" w:sz="4" w:space="0" w:color="auto"/>
              <w:bottom w:val="single" w:sz="4" w:space="0" w:color="auto"/>
              <w:right w:val="single" w:sz="4" w:space="0" w:color="auto"/>
            </w:tcBorders>
          </w:tcPr>
          <w:p w:rsidR="00C7544B" w:rsidRPr="00373E5F" w:rsidRDefault="00C7544B" w:rsidP="00C7544B">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ланируемые затраты полностью реалистичны и обоснованы</w:t>
            </w:r>
          </w:p>
        </w:tc>
        <w:tc>
          <w:tcPr>
            <w:tcW w:w="439" w:type="pct"/>
            <w:tcBorders>
              <w:top w:val="single" w:sz="4" w:space="0" w:color="auto"/>
              <w:left w:val="single" w:sz="4" w:space="0" w:color="auto"/>
              <w:bottom w:val="single" w:sz="4" w:space="0" w:color="auto"/>
              <w:right w:val="single" w:sz="4" w:space="0" w:color="auto"/>
            </w:tcBorders>
            <w:vAlign w:val="center"/>
          </w:tcPr>
          <w:p w:rsidR="00C7544B" w:rsidRPr="00373E5F" w:rsidRDefault="00C7544B" w:rsidP="00C7544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54" w:type="pct"/>
            <w:vMerge w:val="restart"/>
            <w:tcBorders>
              <w:top w:val="single" w:sz="4" w:space="0" w:color="auto"/>
              <w:left w:val="single" w:sz="4" w:space="0" w:color="auto"/>
              <w:right w:val="single" w:sz="4" w:space="0" w:color="auto"/>
            </w:tcBorders>
            <w:vAlign w:val="center"/>
          </w:tcPr>
          <w:p w:rsidR="00C7544B" w:rsidRPr="00373E5F" w:rsidRDefault="00C7544B" w:rsidP="00C7544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C7544B" w:rsidRPr="00373E5F" w:rsidRDefault="00C7544B" w:rsidP="00C7544B">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10</w:t>
            </w:r>
          </w:p>
        </w:tc>
      </w:tr>
      <w:tr w:rsidR="00C7544B" w:rsidTr="00C7544B">
        <w:tc>
          <w:tcPr>
            <w:tcW w:w="223" w:type="pct"/>
            <w:vMerge/>
            <w:tcBorders>
              <w:top w:val="none" w:sz="4" w:space="0" w:color="000000"/>
              <w:left w:val="single" w:sz="8" w:space="0" w:color="000000"/>
              <w:bottom w:val="single" w:sz="8" w:space="0" w:color="000000"/>
              <w:right w:val="single" w:sz="8" w:space="0" w:color="000000"/>
            </w:tcBorders>
          </w:tcPr>
          <w:p w:rsidR="00C7544B" w:rsidRPr="00373E5F" w:rsidRDefault="00C7544B" w:rsidP="00C7544B">
            <w:pPr>
              <w:rPr>
                <w:sz w:val="24"/>
                <w:szCs w:val="24"/>
              </w:rPr>
            </w:pPr>
          </w:p>
        </w:tc>
        <w:tc>
          <w:tcPr>
            <w:tcW w:w="1925" w:type="pct"/>
            <w:vMerge/>
            <w:tcBorders>
              <w:left w:val="none" w:sz="4" w:space="0" w:color="000000"/>
              <w:right w:val="single" w:sz="4" w:space="0" w:color="auto"/>
            </w:tcBorders>
            <w:tcMar>
              <w:top w:w="102" w:type="dxa"/>
              <w:left w:w="62" w:type="dxa"/>
              <w:bottom w:w="102" w:type="dxa"/>
              <w:right w:w="62" w:type="dxa"/>
            </w:tcMar>
          </w:tcPr>
          <w:p w:rsidR="00C7544B" w:rsidRPr="00373E5F" w:rsidRDefault="00C7544B" w:rsidP="00C7544B">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C7544B" w:rsidRPr="00373E5F" w:rsidRDefault="00C7544B" w:rsidP="00C7544B">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ланируемые затраты в целом реалистичны и обоснованы, имеются замечания члена конкурсной комиссии</w:t>
            </w:r>
          </w:p>
        </w:tc>
        <w:tc>
          <w:tcPr>
            <w:tcW w:w="439" w:type="pct"/>
            <w:tcBorders>
              <w:top w:val="single" w:sz="4" w:space="0" w:color="auto"/>
              <w:left w:val="single" w:sz="4" w:space="0" w:color="auto"/>
              <w:bottom w:val="single" w:sz="4" w:space="0" w:color="auto"/>
              <w:right w:val="single" w:sz="4" w:space="0" w:color="auto"/>
            </w:tcBorders>
            <w:vAlign w:val="center"/>
          </w:tcPr>
          <w:p w:rsidR="00C7544B" w:rsidRPr="00373E5F" w:rsidRDefault="00C7544B" w:rsidP="00C7544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54" w:type="pct"/>
            <w:vMerge/>
            <w:tcBorders>
              <w:left w:val="single" w:sz="4" w:space="0" w:color="auto"/>
              <w:right w:val="single" w:sz="4" w:space="0" w:color="auto"/>
            </w:tcBorders>
          </w:tcPr>
          <w:p w:rsidR="00C7544B" w:rsidRPr="00373E5F" w:rsidRDefault="00C7544B" w:rsidP="00C7544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tcPr>
          <w:p w:rsidR="00C7544B" w:rsidRPr="00373E5F" w:rsidRDefault="00C7544B" w:rsidP="00C7544B">
            <w:pPr>
              <w:pBdr>
                <w:top w:val="none" w:sz="4" w:space="0" w:color="000000"/>
                <w:left w:val="none" w:sz="4" w:space="0" w:color="000000"/>
                <w:bottom w:val="none" w:sz="4" w:space="0" w:color="000000"/>
                <w:right w:val="none" w:sz="4" w:space="0" w:color="000000"/>
              </w:pBdr>
              <w:jc w:val="center"/>
              <w:rPr>
                <w:sz w:val="24"/>
                <w:szCs w:val="24"/>
              </w:rPr>
            </w:pPr>
          </w:p>
        </w:tc>
      </w:tr>
      <w:tr w:rsidR="00C7544B" w:rsidTr="00C7544B">
        <w:tc>
          <w:tcPr>
            <w:tcW w:w="223" w:type="pct"/>
            <w:vMerge/>
            <w:tcBorders>
              <w:top w:val="none" w:sz="4" w:space="0" w:color="000000"/>
              <w:left w:val="single" w:sz="8" w:space="0" w:color="000000"/>
              <w:bottom w:val="single" w:sz="8" w:space="0" w:color="000000"/>
              <w:right w:val="single" w:sz="8" w:space="0" w:color="000000"/>
            </w:tcBorders>
          </w:tcPr>
          <w:p w:rsidR="00C7544B" w:rsidRPr="00373E5F" w:rsidRDefault="00C7544B" w:rsidP="00C7544B">
            <w:pPr>
              <w:rPr>
                <w:sz w:val="24"/>
                <w:szCs w:val="24"/>
              </w:rPr>
            </w:pPr>
          </w:p>
        </w:tc>
        <w:tc>
          <w:tcPr>
            <w:tcW w:w="1925" w:type="pct"/>
            <w:vMerge/>
            <w:tcBorders>
              <w:left w:val="none" w:sz="4" w:space="0" w:color="000000"/>
              <w:bottom w:val="single" w:sz="8" w:space="0" w:color="000000"/>
              <w:right w:val="single" w:sz="4" w:space="0" w:color="auto"/>
            </w:tcBorders>
            <w:tcMar>
              <w:top w:w="102" w:type="dxa"/>
              <w:left w:w="62" w:type="dxa"/>
              <w:bottom w:w="102" w:type="dxa"/>
              <w:right w:w="62" w:type="dxa"/>
            </w:tcMar>
          </w:tcPr>
          <w:p w:rsidR="00C7544B" w:rsidRPr="00373E5F" w:rsidRDefault="00C7544B" w:rsidP="00C7544B">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C7544B" w:rsidRPr="00373E5F" w:rsidRDefault="00C7544B" w:rsidP="00C7544B">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 xml:space="preserve">ланируемые затраты на реализацию проекта явно </w:t>
            </w:r>
            <w:r w:rsidRPr="00373E5F">
              <w:rPr>
                <w:rFonts w:ascii="Times New Roman" w:eastAsia="Times New Roman" w:hAnsi="Times New Roman" w:cs="Times New Roman"/>
                <w:color w:val="000000"/>
                <w:sz w:val="24"/>
                <w:szCs w:val="24"/>
              </w:rPr>
              <w:lastRenderedPageBreak/>
              <w:t>завышены и (или) не соответствуют календарному плану реализации проекта, условиям конкурса, тексту заявки</w:t>
            </w:r>
          </w:p>
        </w:tc>
        <w:tc>
          <w:tcPr>
            <w:tcW w:w="439" w:type="pct"/>
            <w:tcBorders>
              <w:top w:val="single" w:sz="4" w:space="0" w:color="auto"/>
              <w:left w:val="single" w:sz="4" w:space="0" w:color="auto"/>
              <w:bottom w:val="single" w:sz="4" w:space="0" w:color="auto"/>
              <w:right w:val="single" w:sz="4" w:space="0" w:color="auto"/>
            </w:tcBorders>
            <w:vAlign w:val="center"/>
          </w:tcPr>
          <w:p w:rsidR="00C7544B" w:rsidRPr="00373E5F" w:rsidRDefault="00C7544B" w:rsidP="00C7544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w:t>
            </w:r>
          </w:p>
        </w:tc>
        <w:tc>
          <w:tcPr>
            <w:tcW w:w="654" w:type="pct"/>
            <w:vMerge/>
            <w:tcBorders>
              <w:left w:val="single" w:sz="4" w:space="0" w:color="auto"/>
              <w:bottom w:val="single" w:sz="4" w:space="0" w:color="auto"/>
              <w:right w:val="single" w:sz="4" w:space="0" w:color="auto"/>
            </w:tcBorders>
          </w:tcPr>
          <w:p w:rsidR="00C7544B" w:rsidRPr="00373E5F" w:rsidRDefault="00C7544B" w:rsidP="00C7544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C7544B" w:rsidRPr="00373E5F" w:rsidRDefault="00C7544B" w:rsidP="00C7544B">
            <w:pPr>
              <w:pBdr>
                <w:top w:val="none" w:sz="4" w:space="0" w:color="000000"/>
                <w:left w:val="none" w:sz="4" w:space="0" w:color="000000"/>
                <w:bottom w:val="none" w:sz="4" w:space="0" w:color="000000"/>
                <w:right w:val="none" w:sz="4" w:space="0" w:color="000000"/>
              </w:pBdr>
              <w:jc w:val="center"/>
              <w:rPr>
                <w:sz w:val="24"/>
                <w:szCs w:val="24"/>
              </w:rPr>
            </w:pPr>
          </w:p>
        </w:tc>
      </w:tr>
      <w:tr w:rsidR="004D2572" w:rsidTr="00CD2DA3">
        <w:tc>
          <w:tcPr>
            <w:tcW w:w="223" w:type="pct"/>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lastRenderedPageBreak/>
              <w:t>4</w:t>
            </w:r>
          </w:p>
        </w:tc>
        <w:tc>
          <w:tcPr>
            <w:tcW w:w="1925" w:type="pct"/>
            <w:vMerge w:val="restart"/>
            <w:tcBorders>
              <w:top w:val="none" w:sz="4" w:space="0" w:color="000000"/>
              <w:left w:val="none" w:sz="4" w:space="0" w:color="000000"/>
              <w:right w:val="single" w:sz="4" w:space="0" w:color="auto"/>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both"/>
              <w:rPr>
                <w:sz w:val="24"/>
                <w:szCs w:val="24"/>
              </w:rPr>
            </w:pPr>
            <w:r w:rsidRPr="00373E5F">
              <w:rPr>
                <w:rFonts w:ascii="Times New Roman" w:eastAsia="Times New Roman" w:hAnsi="Times New Roman" w:cs="Times New Roman"/>
                <w:color w:val="000000"/>
                <w:sz w:val="24"/>
                <w:szCs w:val="24"/>
              </w:rPr>
              <w:t>Планируемая стадия достижения реализации проекта (на конец последнего года, на который запрашивается предоставление субсидии):</w:t>
            </w:r>
          </w:p>
        </w:tc>
        <w:tc>
          <w:tcPr>
            <w:tcW w:w="1125" w:type="pct"/>
            <w:tcBorders>
              <w:top w:val="none" w:sz="4" w:space="0" w:color="000000"/>
              <w:left w:val="none" w:sz="4" w:space="0" w:color="000000"/>
              <w:bottom w:val="single" w:sz="8" w:space="0" w:color="000000"/>
              <w:right w:val="single" w:sz="4" w:space="0" w:color="auto"/>
            </w:tcBorders>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О</w:t>
            </w:r>
            <w:r w:rsidRPr="00373E5F">
              <w:rPr>
                <w:rFonts w:ascii="Times New Roman" w:eastAsia="Times New Roman" w:hAnsi="Times New Roman" w:cs="Times New Roman"/>
                <w:color w:val="000000"/>
                <w:sz w:val="24"/>
                <w:szCs w:val="24"/>
              </w:rPr>
              <w:t>рганизовано полномасштабное производство</w:t>
            </w:r>
          </w:p>
        </w:tc>
        <w:tc>
          <w:tcPr>
            <w:tcW w:w="439" w:type="pct"/>
            <w:tcBorders>
              <w:top w:val="single" w:sz="4" w:space="0" w:color="auto"/>
              <w:left w:val="single" w:sz="4" w:space="0" w:color="auto"/>
              <w:bottom w:val="single" w:sz="4" w:space="0" w:color="auto"/>
              <w:right w:val="single" w:sz="4" w:space="0" w:color="auto"/>
            </w:tcBorders>
            <w:vAlign w:val="cente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54" w:type="pct"/>
            <w:vMerge w:val="restart"/>
            <w:tcBorders>
              <w:top w:val="single" w:sz="4" w:space="0" w:color="auto"/>
              <w:left w:val="single" w:sz="4" w:space="0" w:color="auto"/>
              <w:right w:val="single" w:sz="4" w:space="0" w:color="auto"/>
            </w:tcBorders>
            <w:vAlign w:val="cente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A83BD8">
              <w:rPr>
                <w:rFonts w:ascii="Times New Roman" w:eastAsia="Times New Roman" w:hAnsi="Times New Roman" w:cs="Times New Roman"/>
                <w:color w:val="000000"/>
                <w:sz w:val="24"/>
                <w:szCs w:val="24"/>
              </w:rPr>
              <w:t>0,1</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10</w:t>
            </w:r>
          </w:p>
        </w:tc>
      </w:tr>
      <w:tr w:rsidR="004D2572" w:rsidTr="00CD2DA3">
        <w:tc>
          <w:tcPr>
            <w:tcW w:w="223" w:type="pct"/>
            <w:vMerge/>
            <w:tcBorders>
              <w:top w:val="none" w:sz="4" w:space="0" w:color="000000"/>
              <w:left w:val="single" w:sz="8" w:space="0" w:color="000000"/>
              <w:bottom w:val="single" w:sz="8" w:space="0" w:color="000000"/>
              <w:right w:val="single" w:sz="8" w:space="0" w:color="000000"/>
            </w:tcBorders>
          </w:tcPr>
          <w:p w:rsidR="004D2572" w:rsidRPr="00373E5F" w:rsidRDefault="004D2572" w:rsidP="00A83BD8">
            <w:pPr>
              <w:rPr>
                <w:sz w:val="24"/>
                <w:szCs w:val="24"/>
              </w:rPr>
            </w:pPr>
          </w:p>
        </w:tc>
        <w:tc>
          <w:tcPr>
            <w:tcW w:w="1925" w:type="pct"/>
            <w:vMerge/>
            <w:tcBorders>
              <w:left w:val="none" w:sz="4" w:space="0" w:color="000000"/>
              <w:right w:val="single" w:sz="4" w:space="0" w:color="auto"/>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none" w:sz="4" w:space="0" w:color="000000"/>
              <w:left w:val="none" w:sz="4" w:space="0" w:color="000000"/>
              <w:bottom w:val="single" w:sz="8" w:space="0" w:color="000000"/>
              <w:right w:val="single" w:sz="4" w:space="0" w:color="auto"/>
            </w:tcBorders>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О</w:t>
            </w:r>
            <w:r w:rsidRPr="00373E5F">
              <w:rPr>
                <w:rFonts w:ascii="Times New Roman" w:eastAsia="Times New Roman" w:hAnsi="Times New Roman" w:cs="Times New Roman"/>
                <w:color w:val="000000"/>
                <w:sz w:val="24"/>
                <w:szCs w:val="24"/>
              </w:rPr>
              <w:t>существлен выпуск опытных изделий, их экспертиза и сертификация</w:t>
            </w:r>
          </w:p>
        </w:tc>
        <w:tc>
          <w:tcPr>
            <w:tcW w:w="439" w:type="pct"/>
            <w:tcBorders>
              <w:top w:val="single" w:sz="4" w:space="0" w:color="auto"/>
              <w:left w:val="single" w:sz="4" w:space="0" w:color="auto"/>
              <w:bottom w:val="single" w:sz="4" w:space="0" w:color="auto"/>
              <w:right w:val="single" w:sz="4" w:space="0" w:color="auto"/>
            </w:tcBorders>
            <w:vAlign w:val="cente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654" w:type="pct"/>
            <w:vMerge/>
            <w:tcBorders>
              <w:left w:val="single" w:sz="4" w:space="0" w:color="auto"/>
              <w:right w:val="single" w:sz="4" w:space="0" w:color="auto"/>
            </w:tcBorders>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p>
        </w:tc>
      </w:tr>
      <w:tr w:rsidR="004D2572" w:rsidTr="00CD2DA3">
        <w:tc>
          <w:tcPr>
            <w:tcW w:w="223" w:type="pct"/>
            <w:vMerge/>
            <w:tcBorders>
              <w:top w:val="none" w:sz="4" w:space="0" w:color="000000"/>
              <w:left w:val="single" w:sz="8" w:space="0" w:color="000000"/>
              <w:bottom w:val="single" w:sz="8" w:space="0" w:color="000000"/>
              <w:right w:val="single" w:sz="8" w:space="0" w:color="000000"/>
            </w:tcBorders>
          </w:tcPr>
          <w:p w:rsidR="004D2572" w:rsidRPr="00373E5F" w:rsidRDefault="004D2572" w:rsidP="00A83BD8">
            <w:pPr>
              <w:rPr>
                <w:sz w:val="24"/>
                <w:szCs w:val="24"/>
              </w:rPr>
            </w:pPr>
          </w:p>
        </w:tc>
        <w:tc>
          <w:tcPr>
            <w:tcW w:w="1925" w:type="pct"/>
            <w:vMerge/>
            <w:tcBorders>
              <w:left w:val="none" w:sz="4" w:space="0" w:color="000000"/>
              <w:right w:val="single" w:sz="4" w:space="0" w:color="auto"/>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none" w:sz="4" w:space="0" w:color="000000"/>
              <w:left w:val="none" w:sz="4" w:space="0" w:color="000000"/>
              <w:bottom w:val="single" w:sz="8" w:space="0" w:color="000000"/>
              <w:right w:val="single" w:sz="4" w:space="0" w:color="auto"/>
            </w:tcBorders>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роведены заводские испытания опытно-промышленного образца</w:t>
            </w:r>
          </w:p>
        </w:tc>
        <w:tc>
          <w:tcPr>
            <w:tcW w:w="439" w:type="pct"/>
            <w:tcBorders>
              <w:top w:val="single" w:sz="4" w:space="0" w:color="auto"/>
              <w:left w:val="single" w:sz="4" w:space="0" w:color="auto"/>
              <w:bottom w:val="single" w:sz="4" w:space="0" w:color="auto"/>
              <w:right w:val="single" w:sz="4" w:space="0" w:color="auto"/>
            </w:tcBorders>
            <w:vAlign w:val="cente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654" w:type="pct"/>
            <w:vMerge/>
            <w:tcBorders>
              <w:left w:val="single" w:sz="4" w:space="0" w:color="auto"/>
              <w:right w:val="single" w:sz="4" w:space="0" w:color="auto"/>
            </w:tcBorders>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p>
        </w:tc>
      </w:tr>
      <w:tr w:rsidR="004D2572" w:rsidTr="00CD2DA3">
        <w:tc>
          <w:tcPr>
            <w:tcW w:w="223" w:type="pct"/>
            <w:vMerge/>
            <w:tcBorders>
              <w:top w:val="none" w:sz="4" w:space="0" w:color="000000"/>
              <w:left w:val="single" w:sz="8" w:space="0" w:color="000000"/>
              <w:bottom w:val="single" w:sz="8" w:space="0" w:color="000000"/>
              <w:right w:val="single" w:sz="8" w:space="0" w:color="000000"/>
            </w:tcBorders>
          </w:tcPr>
          <w:p w:rsidR="004D2572" w:rsidRPr="00373E5F" w:rsidRDefault="004D2572" w:rsidP="00A83BD8">
            <w:pPr>
              <w:rPr>
                <w:sz w:val="24"/>
                <w:szCs w:val="24"/>
              </w:rPr>
            </w:pPr>
          </w:p>
        </w:tc>
        <w:tc>
          <w:tcPr>
            <w:tcW w:w="1925" w:type="pct"/>
            <w:vMerge/>
            <w:tcBorders>
              <w:left w:val="none" w:sz="4" w:space="0" w:color="000000"/>
              <w:right w:val="single" w:sz="4" w:space="0" w:color="auto"/>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none" w:sz="4" w:space="0" w:color="000000"/>
              <w:left w:val="none" w:sz="4" w:space="0" w:color="000000"/>
              <w:bottom w:val="single" w:sz="8" w:space="0" w:color="000000"/>
              <w:right w:val="single" w:sz="4" w:space="0" w:color="auto"/>
            </w:tcBorders>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роведены испытания опытного образца в критических условиях</w:t>
            </w:r>
          </w:p>
        </w:tc>
        <w:tc>
          <w:tcPr>
            <w:tcW w:w="439" w:type="pct"/>
            <w:tcBorders>
              <w:top w:val="single" w:sz="4" w:space="0" w:color="auto"/>
              <w:left w:val="single" w:sz="4" w:space="0" w:color="auto"/>
              <w:bottom w:val="single" w:sz="4" w:space="0" w:color="auto"/>
              <w:right w:val="single" w:sz="4" w:space="0" w:color="auto"/>
            </w:tcBorders>
            <w:vAlign w:val="cente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654" w:type="pct"/>
            <w:vMerge/>
            <w:tcBorders>
              <w:left w:val="single" w:sz="4" w:space="0" w:color="auto"/>
              <w:right w:val="single" w:sz="4" w:space="0" w:color="auto"/>
            </w:tcBorders>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p>
        </w:tc>
      </w:tr>
      <w:tr w:rsidR="004D2572" w:rsidTr="00CD2DA3">
        <w:tc>
          <w:tcPr>
            <w:tcW w:w="223" w:type="pct"/>
            <w:vMerge/>
            <w:tcBorders>
              <w:top w:val="none" w:sz="4" w:space="0" w:color="000000"/>
              <w:left w:val="single" w:sz="8" w:space="0" w:color="000000"/>
              <w:bottom w:val="single" w:sz="8" w:space="0" w:color="000000"/>
              <w:right w:val="single" w:sz="8" w:space="0" w:color="000000"/>
            </w:tcBorders>
          </w:tcPr>
          <w:p w:rsidR="004D2572" w:rsidRPr="00373E5F" w:rsidRDefault="004D2572" w:rsidP="00A83BD8">
            <w:pPr>
              <w:rPr>
                <w:sz w:val="24"/>
                <w:szCs w:val="24"/>
              </w:rPr>
            </w:pPr>
          </w:p>
        </w:tc>
        <w:tc>
          <w:tcPr>
            <w:tcW w:w="1925" w:type="pct"/>
            <w:vMerge/>
            <w:tcBorders>
              <w:left w:val="none" w:sz="4" w:space="0" w:color="000000"/>
              <w:right w:val="single" w:sz="4" w:space="0" w:color="auto"/>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none" w:sz="4" w:space="0" w:color="000000"/>
              <w:left w:val="none" w:sz="4" w:space="0" w:color="000000"/>
              <w:bottom w:val="single" w:sz="8" w:space="0" w:color="000000"/>
              <w:right w:val="single" w:sz="4" w:space="0" w:color="auto"/>
            </w:tcBorders>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П</w:t>
            </w:r>
            <w:r w:rsidRPr="00373E5F">
              <w:rPr>
                <w:rFonts w:ascii="Times New Roman" w:eastAsia="Times New Roman" w:hAnsi="Times New Roman" w:cs="Times New Roman"/>
                <w:color w:val="000000"/>
                <w:sz w:val="24"/>
                <w:szCs w:val="24"/>
              </w:rPr>
              <w:t>роведены испытания изготовленных опытных образцов, технологических процессов в реальных условиях</w:t>
            </w:r>
          </w:p>
        </w:tc>
        <w:tc>
          <w:tcPr>
            <w:tcW w:w="439" w:type="pct"/>
            <w:tcBorders>
              <w:top w:val="single" w:sz="4" w:space="0" w:color="auto"/>
              <w:left w:val="single" w:sz="4" w:space="0" w:color="auto"/>
              <w:bottom w:val="single" w:sz="4" w:space="0" w:color="auto"/>
              <w:right w:val="single" w:sz="4" w:space="0" w:color="auto"/>
            </w:tcBorders>
            <w:vAlign w:val="cente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54" w:type="pct"/>
            <w:vMerge/>
            <w:tcBorders>
              <w:left w:val="single" w:sz="4" w:space="0" w:color="auto"/>
              <w:right w:val="single" w:sz="4" w:space="0" w:color="auto"/>
            </w:tcBorders>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p>
        </w:tc>
      </w:tr>
      <w:tr w:rsidR="004D2572" w:rsidTr="00CD2DA3">
        <w:tc>
          <w:tcPr>
            <w:tcW w:w="223" w:type="pct"/>
            <w:vMerge/>
            <w:tcBorders>
              <w:top w:val="none" w:sz="4" w:space="0" w:color="000000"/>
              <w:left w:val="single" w:sz="8" w:space="0" w:color="000000"/>
              <w:bottom w:val="single" w:sz="8" w:space="0" w:color="000000"/>
              <w:right w:val="single" w:sz="8" w:space="0" w:color="000000"/>
            </w:tcBorders>
          </w:tcPr>
          <w:p w:rsidR="004D2572" w:rsidRPr="00373E5F" w:rsidRDefault="004D2572" w:rsidP="00A83BD8">
            <w:pPr>
              <w:rPr>
                <w:sz w:val="24"/>
                <w:szCs w:val="24"/>
              </w:rPr>
            </w:pPr>
          </w:p>
        </w:tc>
        <w:tc>
          <w:tcPr>
            <w:tcW w:w="1925" w:type="pct"/>
            <w:vMerge/>
            <w:tcBorders>
              <w:left w:val="none" w:sz="4" w:space="0" w:color="000000"/>
              <w:right w:val="single" w:sz="4" w:space="0" w:color="auto"/>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none" w:sz="4" w:space="0" w:color="000000"/>
              <w:left w:val="none" w:sz="4" w:space="0" w:color="000000"/>
              <w:bottom w:val="single" w:sz="8" w:space="0" w:color="000000"/>
              <w:right w:val="single" w:sz="4" w:space="0" w:color="auto"/>
            </w:tcBorders>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В</w:t>
            </w:r>
            <w:r w:rsidRPr="00373E5F">
              <w:rPr>
                <w:rFonts w:ascii="Times New Roman" w:eastAsia="Times New Roman" w:hAnsi="Times New Roman" w:cs="Times New Roman"/>
                <w:color w:val="000000"/>
                <w:sz w:val="24"/>
                <w:szCs w:val="24"/>
              </w:rPr>
              <w:t>ыполнена опытно-конструкторская и/или технологическая разработка</w:t>
            </w:r>
          </w:p>
        </w:tc>
        <w:tc>
          <w:tcPr>
            <w:tcW w:w="439" w:type="pct"/>
            <w:tcBorders>
              <w:top w:val="single" w:sz="4" w:space="0" w:color="auto"/>
              <w:left w:val="single" w:sz="4" w:space="0" w:color="auto"/>
              <w:bottom w:val="single" w:sz="4" w:space="0" w:color="auto"/>
              <w:right w:val="single" w:sz="4" w:space="0" w:color="auto"/>
            </w:tcBorders>
            <w:vAlign w:val="cente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54" w:type="pct"/>
            <w:vMerge/>
            <w:tcBorders>
              <w:left w:val="single" w:sz="4" w:space="0" w:color="auto"/>
              <w:right w:val="single" w:sz="4" w:space="0" w:color="auto"/>
            </w:tcBorders>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p>
        </w:tc>
      </w:tr>
      <w:tr w:rsidR="004D2572" w:rsidTr="00CD2DA3">
        <w:tc>
          <w:tcPr>
            <w:tcW w:w="223" w:type="pct"/>
            <w:vMerge/>
            <w:tcBorders>
              <w:top w:val="none" w:sz="4" w:space="0" w:color="000000"/>
              <w:left w:val="single" w:sz="8" w:space="0" w:color="000000"/>
              <w:bottom w:val="single" w:sz="8" w:space="0" w:color="000000"/>
              <w:right w:val="single" w:sz="8" w:space="0" w:color="000000"/>
            </w:tcBorders>
          </w:tcPr>
          <w:p w:rsidR="004D2572" w:rsidRPr="00373E5F" w:rsidRDefault="004D2572" w:rsidP="00A83BD8">
            <w:pPr>
              <w:rPr>
                <w:sz w:val="24"/>
                <w:szCs w:val="24"/>
              </w:rPr>
            </w:pPr>
          </w:p>
        </w:tc>
        <w:tc>
          <w:tcPr>
            <w:tcW w:w="1925" w:type="pct"/>
            <w:vMerge/>
            <w:tcBorders>
              <w:left w:val="none" w:sz="4" w:space="0" w:color="000000"/>
              <w:bottom w:val="single" w:sz="8" w:space="0" w:color="000000"/>
              <w:right w:val="single" w:sz="4" w:space="0" w:color="auto"/>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none" w:sz="4" w:space="0" w:color="000000"/>
              <w:left w:val="none" w:sz="4" w:space="0" w:color="000000"/>
              <w:bottom w:val="single" w:sz="4" w:space="0" w:color="auto"/>
              <w:right w:val="single" w:sz="4" w:space="0" w:color="auto"/>
            </w:tcBorders>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О</w:t>
            </w:r>
            <w:r w:rsidRPr="00373E5F">
              <w:rPr>
                <w:rFonts w:ascii="Times New Roman" w:eastAsia="Times New Roman" w:hAnsi="Times New Roman" w:cs="Times New Roman"/>
                <w:color w:val="000000"/>
                <w:sz w:val="24"/>
                <w:szCs w:val="24"/>
              </w:rPr>
              <w:t>существлена разработка и лабораторная проверка ключевых элементов технологии</w:t>
            </w:r>
          </w:p>
        </w:tc>
        <w:tc>
          <w:tcPr>
            <w:tcW w:w="439" w:type="pct"/>
            <w:tcBorders>
              <w:top w:val="single" w:sz="4" w:space="0" w:color="auto"/>
              <w:left w:val="single" w:sz="4" w:space="0" w:color="auto"/>
              <w:bottom w:val="single" w:sz="4" w:space="0" w:color="auto"/>
              <w:right w:val="single" w:sz="4" w:space="0" w:color="auto"/>
            </w:tcBorders>
            <w:vAlign w:val="cente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54" w:type="pct"/>
            <w:vMerge/>
            <w:tcBorders>
              <w:left w:val="single" w:sz="4" w:space="0" w:color="auto"/>
              <w:bottom w:val="single" w:sz="4" w:space="0" w:color="auto"/>
              <w:right w:val="single" w:sz="4" w:space="0" w:color="auto"/>
            </w:tcBorders>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4D2572" w:rsidRPr="00373E5F" w:rsidRDefault="004D2572" w:rsidP="00A83BD8">
            <w:pPr>
              <w:pBdr>
                <w:top w:val="none" w:sz="4" w:space="0" w:color="000000"/>
                <w:left w:val="none" w:sz="4" w:space="0" w:color="000000"/>
                <w:bottom w:val="none" w:sz="4" w:space="0" w:color="000000"/>
                <w:right w:val="none" w:sz="4" w:space="0" w:color="000000"/>
              </w:pBdr>
              <w:jc w:val="center"/>
              <w:rPr>
                <w:sz w:val="24"/>
                <w:szCs w:val="24"/>
              </w:rPr>
            </w:pPr>
          </w:p>
        </w:tc>
      </w:tr>
      <w:tr w:rsidR="00AC3FB1" w:rsidTr="0098692A">
        <w:tc>
          <w:tcPr>
            <w:tcW w:w="223" w:type="pct"/>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rsidR="00AC3FB1" w:rsidRPr="00373E5F" w:rsidRDefault="00AC3FB1" w:rsidP="00AC3FB1">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lastRenderedPageBreak/>
              <w:t>5</w:t>
            </w:r>
          </w:p>
        </w:tc>
        <w:tc>
          <w:tcPr>
            <w:tcW w:w="1925" w:type="pct"/>
            <w:vMerge w:val="restart"/>
            <w:tcBorders>
              <w:top w:val="none" w:sz="4" w:space="0" w:color="000000"/>
              <w:left w:val="none" w:sz="4" w:space="0" w:color="000000"/>
              <w:right w:val="single" w:sz="4" w:space="0" w:color="auto"/>
            </w:tcBorders>
            <w:tcMar>
              <w:top w:w="102" w:type="dxa"/>
              <w:left w:w="62" w:type="dxa"/>
              <w:bottom w:w="102" w:type="dxa"/>
              <w:right w:w="62" w:type="dxa"/>
            </w:tcMar>
          </w:tcPr>
          <w:p w:rsidR="00AC3FB1" w:rsidRPr="00373E5F" w:rsidRDefault="00AC3FB1" w:rsidP="00AC3FB1">
            <w:pPr>
              <w:pBdr>
                <w:top w:val="none" w:sz="4" w:space="0" w:color="000000"/>
                <w:left w:val="none" w:sz="4" w:space="0" w:color="000000"/>
                <w:bottom w:val="none" w:sz="4" w:space="0" w:color="000000"/>
                <w:right w:val="none" w:sz="4" w:space="0" w:color="000000"/>
              </w:pBdr>
              <w:jc w:val="both"/>
              <w:rPr>
                <w:sz w:val="24"/>
                <w:szCs w:val="24"/>
              </w:rPr>
            </w:pPr>
            <w:r w:rsidRPr="00373E5F">
              <w:rPr>
                <w:rFonts w:ascii="Times New Roman" w:eastAsia="Times New Roman" w:hAnsi="Times New Roman" w:cs="Times New Roman"/>
                <w:color w:val="000000"/>
                <w:sz w:val="24"/>
                <w:szCs w:val="24"/>
              </w:rPr>
              <w:t xml:space="preserve">Нахождение сведений о продукции участника конкурса в реестре инновационной, в том числе </w:t>
            </w:r>
            <w:proofErr w:type="spellStart"/>
            <w:r w:rsidRPr="00373E5F">
              <w:rPr>
                <w:rFonts w:ascii="Times New Roman" w:eastAsia="Times New Roman" w:hAnsi="Times New Roman" w:cs="Times New Roman"/>
                <w:color w:val="000000"/>
                <w:sz w:val="24"/>
                <w:szCs w:val="24"/>
              </w:rPr>
              <w:t>нанотехнологической</w:t>
            </w:r>
            <w:proofErr w:type="spellEnd"/>
            <w:r w:rsidRPr="00373E5F">
              <w:rPr>
                <w:rFonts w:ascii="Times New Roman" w:eastAsia="Times New Roman" w:hAnsi="Times New Roman" w:cs="Times New Roman"/>
                <w:color w:val="000000"/>
                <w:sz w:val="24"/>
                <w:szCs w:val="24"/>
              </w:rPr>
              <w:t>, продукции, производимой в Новосибирской области:</w:t>
            </w:r>
          </w:p>
        </w:tc>
        <w:tc>
          <w:tcPr>
            <w:tcW w:w="1125" w:type="pct"/>
            <w:tcBorders>
              <w:top w:val="single" w:sz="4" w:space="0" w:color="auto"/>
              <w:left w:val="single" w:sz="4" w:space="0" w:color="auto"/>
              <w:bottom w:val="single" w:sz="4" w:space="0" w:color="auto"/>
              <w:right w:val="single" w:sz="4" w:space="0" w:color="auto"/>
            </w:tcBorders>
            <w:vAlign w:val="center"/>
          </w:tcPr>
          <w:p w:rsidR="00AC3FB1" w:rsidRPr="00373E5F" w:rsidRDefault="00AC3FB1" w:rsidP="00AC3FB1">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И</w:t>
            </w:r>
            <w:r w:rsidRPr="00373E5F">
              <w:rPr>
                <w:rFonts w:ascii="Times New Roman" w:eastAsia="Times New Roman" w:hAnsi="Times New Roman" w:cs="Times New Roman"/>
                <w:color w:val="000000"/>
                <w:sz w:val="24"/>
                <w:szCs w:val="24"/>
              </w:rPr>
              <w:t>меются одна и более реестровые записи</w:t>
            </w:r>
          </w:p>
        </w:tc>
        <w:tc>
          <w:tcPr>
            <w:tcW w:w="439" w:type="pct"/>
            <w:tcBorders>
              <w:top w:val="single" w:sz="4" w:space="0" w:color="auto"/>
              <w:left w:val="single" w:sz="4" w:space="0" w:color="auto"/>
              <w:bottom w:val="single" w:sz="4" w:space="0" w:color="auto"/>
              <w:right w:val="single" w:sz="4" w:space="0" w:color="auto"/>
            </w:tcBorders>
            <w:vAlign w:val="center"/>
          </w:tcPr>
          <w:p w:rsidR="00AC3FB1" w:rsidRPr="00373E5F" w:rsidRDefault="00AC3FB1" w:rsidP="00AC3FB1">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10</w:t>
            </w:r>
            <w:r w:rsidR="004D2572">
              <w:rPr>
                <w:rFonts w:ascii="Times New Roman" w:eastAsia="Times New Roman" w:hAnsi="Times New Roman" w:cs="Times New Roman"/>
                <w:color w:val="000000"/>
                <w:sz w:val="24"/>
                <w:szCs w:val="24"/>
              </w:rPr>
              <w:t>0</w:t>
            </w:r>
          </w:p>
        </w:tc>
        <w:tc>
          <w:tcPr>
            <w:tcW w:w="654" w:type="pct"/>
            <w:vMerge w:val="restart"/>
            <w:tcBorders>
              <w:top w:val="single" w:sz="4" w:space="0" w:color="auto"/>
              <w:left w:val="single" w:sz="4" w:space="0" w:color="auto"/>
              <w:right w:val="single" w:sz="4" w:space="0" w:color="auto"/>
            </w:tcBorders>
            <w:vAlign w:val="center"/>
          </w:tcPr>
          <w:p w:rsidR="00AC3FB1" w:rsidRPr="00373E5F" w:rsidRDefault="00AC3FB1"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C3FB1" w:rsidRPr="00373E5F" w:rsidRDefault="00AC3FB1" w:rsidP="00AC3FB1">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10</w:t>
            </w:r>
          </w:p>
        </w:tc>
      </w:tr>
      <w:tr w:rsidR="00AC3FB1" w:rsidTr="0098692A">
        <w:tc>
          <w:tcPr>
            <w:tcW w:w="223" w:type="pct"/>
            <w:vMerge/>
            <w:tcBorders>
              <w:top w:val="none" w:sz="4" w:space="0" w:color="000000"/>
              <w:left w:val="single" w:sz="8" w:space="0" w:color="000000"/>
              <w:bottom w:val="single" w:sz="8" w:space="0" w:color="000000"/>
              <w:right w:val="single" w:sz="8" w:space="0" w:color="000000"/>
            </w:tcBorders>
          </w:tcPr>
          <w:p w:rsidR="00AC3FB1" w:rsidRPr="00373E5F" w:rsidRDefault="00AC3FB1" w:rsidP="00AC3FB1">
            <w:pPr>
              <w:rPr>
                <w:sz w:val="24"/>
                <w:szCs w:val="24"/>
              </w:rPr>
            </w:pPr>
          </w:p>
        </w:tc>
        <w:tc>
          <w:tcPr>
            <w:tcW w:w="1925" w:type="pct"/>
            <w:vMerge/>
            <w:tcBorders>
              <w:left w:val="none" w:sz="4" w:space="0" w:color="000000"/>
              <w:bottom w:val="single" w:sz="8" w:space="0" w:color="000000"/>
              <w:right w:val="single" w:sz="4" w:space="0" w:color="auto"/>
            </w:tcBorders>
            <w:tcMar>
              <w:top w:w="102" w:type="dxa"/>
              <w:left w:w="62" w:type="dxa"/>
              <w:bottom w:w="102" w:type="dxa"/>
              <w:right w:w="62" w:type="dxa"/>
            </w:tcMar>
          </w:tcPr>
          <w:p w:rsidR="00AC3FB1" w:rsidRPr="00373E5F" w:rsidRDefault="00AC3FB1" w:rsidP="00AC3FB1">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vAlign w:val="center"/>
          </w:tcPr>
          <w:p w:rsidR="00AC3FB1" w:rsidRPr="00373E5F" w:rsidRDefault="00AC3FB1" w:rsidP="00AC3FB1">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С</w:t>
            </w:r>
            <w:r w:rsidRPr="00373E5F">
              <w:rPr>
                <w:rFonts w:ascii="Times New Roman" w:eastAsia="Times New Roman" w:hAnsi="Times New Roman" w:cs="Times New Roman"/>
                <w:color w:val="000000"/>
                <w:sz w:val="24"/>
                <w:szCs w:val="24"/>
              </w:rPr>
              <w:t>ведения о продукции в реестре отсутствуют</w:t>
            </w:r>
          </w:p>
        </w:tc>
        <w:tc>
          <w:tcPr>
            <w:tcW w:w="439" w:type="pct"/>
            <w:tcBorders>
              <w:top w:val="single" w:sz="4" w:space="0" w:color="auto"/>
              <w:left w:val="single" w:sz="4" w:space="0" w:color="auto"/>
              <w:bottom w:val="single" w:sz="4" w:space="0" w:color="auto"/>
              <w:right w:val="single" w:sz="4" w:space="0" w:color="auto"/>
            </w:tcBorders>
            <w:vAlign w:val="center"/>
          </w:tcPr>
          <w:p w:rsidR="00AC3FB1" w:rsidRPr="00373E5F" w:rsidRDefault="00AC3FB1" w:rsidP="00AC3FB1">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0</w:t>
            </w:r>
          </w:p>
        </w:tc>
        <w:tc>
          <w:tcPr>
            <w:tcW w:w="654" w:type="pct"/>
            <w:vMerge/>
            <w:tcBorders>
              <w:left w:val="single" w:sz="4" w:space="0" w:color="auto"/>
              <w:bottom w:val="single" w:sz="4" w:space="0" w:color="auto"/>
              <w:right w:val="single" w:sz="4" w:space="0" w:color="auto"/>
            </w:tcBorders>
            <w:vAlign w:val="center"/>
          </w:tcPr>
          <w:p w:rsidR="00AC3FB1" w:rsidRPr="00373E5F" w:rsidRDefault="00AC3FB1"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C3FB1" w:rsidRPr="00373E5F" w:rsidRDefault="00AC3FB1" w:rsidP="00AC3FB1">
            <w:pPr>
              <w:pBdr>
                <w:top w:val="none" w:sz="4" w:space="0" w:color="000000"/>
                <w:left w:val="none" w:sz="4" w:space="0" w:color="000000"/>
                <w:bottom w:val="none" w:sz="4" w:space="0" w:color="000000"/>
                <w:right w:val="none" w:sz="4" w:space="0" w:color="000000"/>
              </w:pBdr>
              <w:jc w:val="center"/>
              <w:rPr>
                <w:sz w:val="24"/>
                <w:szCs w:val="24"/>
              </w:rPr>
            </w:pPr>
          </w:p>
        </w:tc>
      </w:tr>
      <w:tr w:rsidR="004D2572" w:rsidTr="00CD2DA3">
        <w:tc>
          <w:tcPr>
            <w:tcW w:w="223" w:type="pct"/>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rsidR="004D2572" w:rsidRPr="00373E5F" w:rsidRDefault="004D2572" w:rsidP="004D2572">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6</w:t>
            </w:r>
          </w:p>
        </w:tc>
        <w:tc>
          <w:tcPr>
            <w:tcW w:w="1925" w:type="pct"/>
            <w:vMerge w:val="restart"/>
            <w:tcBorders>
              <w:top w:val="none" w:sz="4" w:space="0" w:color="000000"/>
              <w:left w:val="none" w:sz="4" w:space="0" w:color="000000"/>
              <w:right w:val="single" w:sz="4" w:space="0" w:color="auto"/>
            </w:tcBorders>
            <w:tcMar>
              <w:top w:w="102" w:type="dxa"/>
              <w:left w:w="62" w:type="dxa"/>
              <w:bottom w:w="102" w:type="dxa"/>
              <w:right w:w="62" w:type="dxa"/>
            </w:tcMar>
          </w:tcPr>
          <w:p w:rsidR="004D2572" w:rsidRPr="00373E5F" w:rsidRDefault="004D2572" w:rsidP="004D2572">
            <w:pPr>
              <w:pBdr>
                <w:top w:val="none" w:sz="4" w:space="0" w:color="000000"/>
                <w:left w:val="none" w:sz="4" w:space="0" w:color="000000"/>
                <w:bottom w:val="none" w:sz="4" w:space="0" w:color="000000"/>
                <w:right w:val="none" w:sz="4" w:space="0" w:color="000000"/>
              </w:pBdr>
              <w:jc w:val="both"/>
              <w:rPr>
                <w:sz w:val="24"/>
                <w:szCs w:val="24"/>
              </w:rPr>
            </w:pPr>
            <w:r w:rsidRPr="00373E5F">
              <w:rPr>
                <w:rFonts w:ascii="Times New Roman" w:eastAsia="Times New Roman" w:hAnsi="Times New Roman" w:cs="Times New Roman"/>
                <w:color w:val="000000"/>
                <w:sz w:val="24"/>
                <w:szCs w:val="24"/>
              </w:rPr>
              <w:t xml:space="preserve">Наличие участника конкурса в сформированном </w:t>
            </w:r>
            <w:proofErr w:type="spellStart"/>
            <w:r w:rsidRPr="00373E5F">
              <w:rPr>
                <w:rFonts w:ascii="Times New Roman" w:eastAsia="Times New Roman" w:hAnsi="Times New Roman" w:cs="Times New Roman"/>
                <w:color w:val="000000"/>
                <w:sz w:val="24"/>
                <w:szCs w:val="24"/>
              </w:rPr>
              <w:t>Новосибирскстатом</w:t>
            </w:r>
            <w:proofErr w:type="spellEnd"/>
            <w:r w:rsidRPr="00373E5F">
              <w:rPr>
                <w:rFonts w:ascii="Times New Roman" w:eastAsia="Times New Roman" w:hAnsi="Times New Roman" w:cs="Times New Roman"/>
                <w:color w:val="000000"/>
                <w:sz w:val="24"/>
                <w:szCs w:val="24"/>
              </w:rPr>
              <w:t xml:space="preserve"> перечне организаций, представивших в </w:t>
            </w:r>
            <w:proofErr w:type="spellStart"/>
            <w:r w:rsidRPr="00373E5F">
              <w:rPr>
                <w:rFonts w:ascii="Times New Roman" w:eastAsia="Times New Roman" w:hAnsi="Times New Roman" w:cs="Times New Roman"/>
                <w:color w:val="000000"/>
                <w:sz w:val="24"/>
                <w:szCs w:val="24"/>
              </w:rPr>
              <w:t>Новосибирскстат</w:t>
            </w:r>
            <w:proofErr w:type="spellEnd"/>
            <w:r w:rsidRPr="00373E5F">
              <w:rPr>
                <w:rFonts w:ascii="Times New Roman" w:eastAsia="Times New Roman" w:hAnsi="Times New Roman" w:cs="Times New Roman"/>
                <w:color w:val="000000"/>
                <w:sz w:val="24"/>
                <w:szCs w:val="24"/>
              </w:rPr>
              <w:t xml:space="preserve"> сведения не менее чем по одной из следующих форм федерального статистического наблюдения (в году подачи и (или) в году, предшествующему году подачи им заявки на участие в конкурсе):</w:t>
            </w:r>
          </w:p>
          <w:p w:rsidR="004D2572" w:rsidRPr="00373E5F" w:rsidRDefault="004D2572" w:rsidP="004D2572">
            <w:pPr>
              <w:pBdr>
                <w:top w:val="none" w:sz="4" w:space="0" w:color="000000"/>
                <w:left w:val="none" w:sz="4" w:space="0" w:color="000000"/>
                <w:bottom w:val="none" w:sz="4" w:space="0" w:color="000000"/>
                <w:right w:val="none" w:sz="4" w:space="0" w:color="000000"/>
              </w:pBdr>
              <w:jc w:val="both"/>
              <w:rPr>
                <w:sz w:val="24"/>
                <w:szCs w:val="24"/>
              </w:rPr>
            </w:pPr>
            <w:r w:rsidRPr="00373E5F">
              <w:rPr>
                <w:rFonts w:ascii="Times New Roman" w:eastAsia="Times New Roman" w:hAnsi="Times New Roman" w:cs="Times New Roman"/>
                <w:color w:val="000000"/>
                <w:sz w:val="24"/>
                <w:szCs w:val="24"/>
              </w:rPr>
              <w:t>№ 2-наука «Сведения о выполнении научных исследований и разработок», № 2-МП наука «Сведения о выполнении научных исследований и разработок малым предприятием», № 1-технология «Сведения о разработке и (или) использовании передовых производственных технологий», № 2-МП инновация «Сведения об инновационной деятельности малого предприятия», № 4-инновация «Сведения об инновационной деятельности организации», № 1-лицензия «Сведения о коммерческом обмене технологиями с зарубежными странами (партнерами)»</w:t>
            </w:r>
          </w:p>
        </w:tc>
        <w:tc>
          <w:tcPr>
            <w:tcW w:w="1125" w:type="pct"/>
            <w:tcBorders>
              <w:top w:val="single" w:sz="4" w:space="0" w:color="auto"/>
              <w:left w:val="single" w:sz="4" w:space="0" w:color="auto"/>
              <w:bottom w:val="single" w:sz="4" w:space="0" w:color="auto"/>
              <w:right w:val="single" w:sz="4" w:space="0" w:color="auto"/>
            </w:tcBorders>
          </w:tcPr>
          <w:p w:rsidR="004D2572" w:rsidRPr="00373E5F" w:rsidRDefault="004D2572" w:rsidP="004D257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373E5F">
              <w:rPr>
                <w:rFonts w:ascii="Times New Roman" w:eastAsia="Times New Roman" w:hAnsi="Times New Roman" w:cs="Times New Roman"/>
                <w:color w:val="000000"/>
                <w:sz w:val="24"/>
                <w:szCs w:val="24"/>
              </w:rPr>
              <w:t>наличие участника конкурса в перечне</w:t>
            </w:r>
          </w:p>
        </w:tc>
        <w:tc>
          <w:tcPr>
            <w:tcW w:w="439" w:type="pct"/>
            <w:tcBorders>
              <w:top w:val="single" w:sz="4" w:space="0" w:color="auto"/>
              <w:left w:val="single" w:sz="4" w:space="0" w:color="auto"/>
              <w:bottom w:val="single" w:sz="4" w:space="0" w:color="auto"/>
              <w:right w:val="single" w:sz="4" w:space="0" w:color="auto"/>
            </w:tcBorders>
          </w:tcPr>
          <w:p w:rsidR="004D2572" w:rsidRPr="00373E5F" w:rsidRDefault="004D2572" w:rsidP="004D257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54" w:type="pct"/>
            <w:vMerge w:val="restart"/>
            <w:tcBorders>
              <w:top w:val="single" w:sz="4" w:space="0" w:color="auto"/>
              <w:left w:val="single" w:sz="4" w:space="0" w:color="auto"/>
              <w:right w:val="single" w:sz="4" w:space="0" w:color="auto"/>
            </w:tcBorders>
            <w:vAlign w:val="center"/>
          </w:tcPr>
          <w:p w:rsidR="004D2572" w:rsidRPr="00373E5F" w:rsidRDefault="004D2572" w:rsidP="004D257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D2572" w:rsidRPr="00373E5F" w:rsidRDefault="004D2572" w:rsidP="004D2572">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10</w:t>
            </w:r>
          </w:p>
        </w:tc>
      </w:tr>
      <w:tr w:rsidR="004D2572" w:rsidTr="004D2572">
        <w:tc>
          <w:tcPr>
            <w:tcW w:w="223" w:type="pct"/>
            <w:vMerge/>
            <w:tcBorders>
              <w:top w:val="none" w:sz="4" w:space="0" w:color="000000"/>
              <w:left w:val="single" w:sz="8" w:space="0" w:color="000000"/>
              <w:bottom w:val="single" w:sz="8" w:space="0" w:color="000000"/>
              <w:right w:val="single" w:sz="8" w:space="0" w:color="000000"/>
            </w:tcBorders>
          </w:tcPr>
          <w:p w:rsidR="004D2572" w:rsidRPr="00373E5F" w:rsidRDefault="004D2572" w:rsidP="00AC3FB1">
            <w:pPr>
              <w:rPr>
                <w:sz w:val="24"/>
                <w:szCs w:val="24"/>
              </w:rPr>
            </w:pPr>
          </w:p>
        </w:tc>
        <w:tc>
          <w:tcPr>
            <w:tcW w:w="1925" w:type="pct"/>
            <w:vMerge/>
            <w:tcBorders>
              <w:left w:val="none" w:sz="4" w:space="0" w:color="000000"/>
              <w:bottom w:val="single" w:sz="8" w:space="0" w:color="000000"/>
              <w:right w:val="single" w:sz="4" w:space="0" w:color="auto"/>
            </w:tcBorders>
            <w:tcMar>
              <w:top w:w="102" w:type="dxa"/>
              <w:left w:w="62" w:type="dxa"/>
              <w:bottom w:w="102" w:type="dxa"/>
              <w:right w:w="62" w:type="dxa"/>
            </w:tcMar>
          </w:tcPr>
          <w:p w:rsidR="004D2572" w:rsidRPr="00373E5F" w:rsidRDefault="004D2572" w:rsidP="00AC3FB1">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373E5F">
              <w:rPr>
                <w:rFonts w:ascii="Times New Roman" w:eastAsia="Times New Roman" w:hAnsi="Times New Roman" w:cs="Times New Roman"/>
                <w:color w:val="000000"/>
                <w:sz w:val="24"/>
                <w:szCs w:val="24"/>
              </w:rPr>
              <w:t>участника конкурса в перечне не имеется</w:t>
            </w:r>
          </w:p>
        </w:tc>
        <w:tc>
          <w:tcPr>
            <w:tcW w:w="439" w:type="pct"/>
            <w:tcBorders>
              <w:top w:val="single" w:sz="4" w:space="0" w:color="auto"/>
              <w:left w:val="single" w:sz="4" w:space="0" w:color="auto"/>
              <w:bottom w:val="single" w:sz="4" w:space="0" w:color="auto"/>
              <w:right w:val="single" w:sz="4" w:space="0" w:color="auto"/>
            </w:tcBorders>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54" w:type="pct"/>
            <w:vMerge/>
            <w:tcBorders>
              <w:left w:val="single" w:sz="4" w:space="0" w:color="auto"/>
              <w:bottom w:val="single" w:sz="4" w:space="0" w:color="auto"/>
              <w:right w:val="single" w:sz="4" w:space="0" w:color="auto"/>
            </w:tcBorders>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sz w:val="24"/>
                <w:szCs w:val="24"/>
              </w:rPr>
            </w:pPr>
          </w:p>
        </w:tc>
      </w:tr>
      <w:tr w:rsidR="004D2572" w:rsidTr="00CD2DA3">
        <w:tc>
          <w:tcPr>
            <w:tcW w:w="223" w:type="pct"/>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7</w:t>
            </w:r>
          </w:p>
        </w:tc>
        <w:tc>
          <w:tcPr>
            <w:tcW w:w="1925" w:type="pct"/>
            <w:tcBorders>
              <w:top w:val="none" w:sz="4" w:space="0" w:color="000000"/>
              <w:left w:val="none" w:sz="4" w:space="0" w:color="000000"/>
              <w:bottom w:val="single" w:sz="8" w:space="0" w:color="000000"/>
              <w:right w:val="single" w:sz="4" w:space="0" w:color="auto"/>
            </w:tcBorders>
            <w:tcMar>
              <w:top w:w="102" w:type="dxa"/>
              <w:left w:w="62" w:type="dxa"/>
              <w:bottom w:w="102" w:type="dxa"/>
              <w:right w:w="62" w:type="dxa"/>
            </w:tcMar>
          </w:tcPr>
          <w:p w:rsidR="004D2572" w:rsidRPr="00373E5F" w:rsidRDefault="004D2572" w:rsidP="00AC3FB1">
            <w:pPr>
              <w:pBdr>
                <w:top w:val="none" w:sz="4" w:space="0" w:color="000000"/>
                <w:left w:val="none" w:sz="4" w:space="0" w:color="000000"/>
                <w:bottom w:val="none" w:sz="4" w:space="0" w:color="000000"/>
                <w:right w:val="none" w:sz="4" w:space="0" w:color="000000"/>
              </w:pBdr>
              <w:jc w:val="both"/>
              <w:rPr>
                <w:sz w:val="24"/>
                <w:szCs w:val="24"/>
              </w:rPr>
            </w:pPr>
            <w:r w:rsidRPr="00373E5F">
              <w:rPr>
                <w:rFonts w:ascii="Times New Roman" w:eastAsia="Times New Roman" w:hAnsi="Times New Roman" w:cs="Times New Roman"/>
                <w:color w:val="000000"/>
                <w:sz w:val="24"/>
                <w:szCs w:val="24"/>
              </w:rPr>
              <w:t>Актуальность проекта для социально-экономического развития Новосибирской области:</w:t>
            </w:r>
          </w:p>
        </w:tc>
        <w:tc>
          <w:tcPr>
            <w:tcW w:w="1125" w:type="pct"/>
            <w:tcBorders>
              <w:top w:val="single" w:sz="4" w:space="0" w:color="auto"/>
              <w:left w:val="single" w:sz="4" w:space="0" w:color="auto"/>
              <w:bottom w:val="single" w:sz="4" w:space="0" w:color="auto"/>
              <w:right w:val="single" w:sz="4" w:space="0" w:color="auto"/>
            </w:tcBorders>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373E5F">
              <w:rPr>
                <w:rFonts w:ascii="Times New Roman" w:eastAsia="Times New Roman" w:hAnsi="Times New Roman" w:cs="Times New Roman"/>
                <w:color w:val="000000"/>
                <w:sz w:val="24"/>
                <w:szCs w:val="24"/>
              </w:rPr>
              <w:t>актуальность проекта убедительно доказана, замечания члена конкурсной комиссии отсутствуют</w:t>
            </w:r>
          </w:p>
        </w:tc>
        <w:tc>
          <w:tcPr>
            <w:tcW w:w="439" w:type="pct"/>
            <w:tcBorders>
              <w:top w:val="single" w:sz="4" w:space="0" w:color="auto"/>
              <w:left w:val="single" w:sz="4" w:space="0" w:color="auto"/>
              <w:bottom w:val="single" w:sz="4" w:space="0" w:color="auto"/>
              <w:right w:val="single" w:sz="4" w:space="0" w:color="auto"/>
            </w:tcBorders>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54" w:type="pct"/>
            <w:vMerge w:val="restart"/>
            <w:tcBorders>
              <w:top w:val="single" w:sz="4" w:space="0" w:color="auto"/>
              <w:left w:val="single" w:sz="4" w:space="0" w:color="auto"/>
              <w:right w:val="single" w:sz="4" w:space="0" w:color="auto"/>
            </w:tcBorders>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6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2572" w:rsidRPr="00373E5F" w:rsidRDefault="004D2572" w:rsidP="004D2572">
            <w:pPr>
              <w:pBdr>
                <w:top w:val="none" w:sz="4" w:space="0" w:color="000000"/>
                <w:left w:val="none" w:sz="4" w:space="0" w:color="000000"/>
                <w:bottom w:val="none" w:sz="4" w:space="0" w:color="000000"/>
                <w:right w:val="none" w:sz="4" w:space="0" w:color="000000"/>
              </w:pBdr>
              <w:jc w:val="center"/>
              <w:rPr>
                <w:sz w:val="24"/>
                <w:szCs w:val="24"/>
              </w:rPr>
            </w:pPr>
            <w:r w:rsidRPr="00373E5F">
              <w:rPr>
                <w:rFonts w:ascii="Times New Roman" w:eastAsia="Times New Roman" w:hAnsi="Times New Roman" w:cs="Times New Roman"/>
                <w:color w:val="000000"/>
                <w:sz w:val="24"/>
                <w:szCs w:val="24"/>
              </w:rPr>
              <w:t>20</w:t>
            </w:r>
          </w:p>
        </w:tc>
      </w:tr>
      <w:tr w:rsidR="004D2572" w:rsidTr="00CD2DA3">
        <w:tc>
          <w:tcPr>
            <w:tcW w:w="223" w:type="pct"/>
            <w:vMerge/>
            <w:tcBorders>
              <w:top w:val="none" w:sz="4" w:space="0" w:color="000000"/>
              <w:left w:val="single" w:sz="8" w:space="0" w:color="000000"/>
              <w:bottom w:val="single" w:sz="8" w:space="0" w:color="000000"/>
              <w:right w:val="single" w:sz="8" w:space="0" w:color="000000"/>
            </w:tcBorders>
          </w:tcPr>
          <w:p w:rsidR="004D2572" w:rsidRPr="00373E5F" w:rsidRDefault="004D2572" w:rsidP="00AC3FB1">
            <w:pPr>
              <w:rPr>
                <w:sz w:val="24"/>
                <w:szCs w:val="24"/>
              </w:rPr>
            </w:pPr>
          </w:p>
        </w:tc>
        <w:tc>
          <w:tcPr>
            <w:tcW w:w="1925" w:type="pct"/>
            <w:tcBorders>
              <w:top w:val="none" w:sz="4" w:space="0" w:color="000000"/>
              <w:left w:val="none" w:sz="4" w:space="0" w:color="000000"/>
              <w:bottom w:val="single" w:sz="8" w:space="0" w:color="000000"/>
              <w:right w:val="single" w:sz="4" w:space="0" w:color="auto"/>
            </w:tcBorders>
            <w:tcMar>
              <w:top w:w="102" w:type="dxa"/>
              <w:left w:w="62" w:type="dxa"/>
              <w:bottom w:w="102" w:type="dxa"/>
              <w:right w:w="62" w:type="dxa"/>
            </w:tcMar>
          </w:tcPr>
          <w:p w:rsidR="004D2572" w:rsidRPr="00373E5F" w:rsidRDefault="004D2572" w:rsidP="00AC3FB1">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373E5F">
              <w:rPr>
                <w:rFonts w:ascii="Times New Roman" w:eastAsia="Times New Roman" w:hAnsi="Times New Roman" w:cs="Times New Roman"/>
                <w:color w:val="000000"/>
                <w:sz w:val="24"/>
                <w:szCs w:val="24"/>
              </w:rPr>
              <w:t>актуальность проекта недостаточно доказана, имеются замечания члена конкурсной комиссии</w:t>
            </w:r>
          </w:p>
        </w:tc>
        <w:tc>
          <w:tcPr>
            <w:tcW w:w="439" w:type="pct"/>
            <w:tcBorders>
              <w:top w:val="single" w:sz="4" w:space="0" w:color="auto"/>
              <w:left w:val="single" w:sz="4" w:space="0" w:color="auto"/>
              <w:bottom w:val="single" w:sz="4" w:space="0" w:color="auto"/>
              <w:right w:val="single" w:sz="4" w:space="0" w:color="auto"/>
            </w:tcBorders>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54" w:type="pct"/>
            <w:vMerge/>
            <w:tcBorders>
              <w:left w:val="single" w:sz="4" w:space="0" w:color="auto"/>
              <w:right w:val="single" w:sz="4" w:space="0" w:color="auto"/>
            </w:tcBorders>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right w:val="single" w:sz="4" w:space="0" w:color="auto"/>
            </w:tcBorders>
            <w:tcMar>
              <w:top w:w="102" w:type="dxa"/>
              <w:left w:w="62" w:type="dxa"/>
              <w:bottom w:w="102" w:type="dxa"/>
              <w:right w:w="62" w:type="dxa"/>
            </w:tcMar>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sz w:val="24"/>
                <w:szCs w:val="24"/>
              </w:rPr>
            </w:pPr>
          </w:p>
        </w:tc>
      </w:tr>
      <w:tr w:rsidR="004D2572" w:rsidTr="00CD2DA3">
        <w:tc>
          <w:tcPr>
            <w:tcW w:w="223" w:type="pct"/>
            <w:vMerge/>
            <w:tcBorders>
              <w:top w:val="none" w:sz="4" w:space="0" w:color="000000"/>
              <w:left w:val="single" w:sz="8" w:space="0" w:color="000000"/>
              <w:bottom w:val="single" w:sz="8" w:space="0" w:color="000000"/>
              <w:right w:val="single" w:sz="8" w:space="0" w:color="000000"/>
            </w:tcBorders>
          </w:tcPr>
          <w:p w:rsidR="004D2572" w:rsidRPr="00373E5F" w:rsidRDefault="004D2572" w:rsidP="00AC3FB1">
            <w:pPr>
              <w:rPr>
                <w:sz w:val="24"/>
                <w:szCs w:val="24"/>
              </w:rPr>
            </w:pPr>
          </w:p>
        </w:tc>
        <w:tc>
          <w:tcPr>
            <w:tcW w:w="1925" w:type="pct"/>
            <w:tcBorders>
              <w:top w:val="none" w:sz="4" w:space="0" w:color="000000"/>
              <w:left w:val="none" w:sz="4" w:space="0" w:color="000000"/>
              <w:bottom w:val="single" w:sz="8" w:space="0" w:color="000000"/>
              <w:right w:val="single" w:sz="4" w:space="0" w:color="auto"/>
            </w:tcBorders>
            <w:tcMar>
              <w:top w:w="102" w:type="dxa"/>
              <w:left w:w="62" w:type="dxa"/>
              <w:bottom w:w="102" w:type="dxa"/>
              <w:right w:w="62" w:type="dxa"/>
            </w:tcMar>
          </w:tcPr>
          <w:p w:rsidR="004D2572" w:rsidRPr="00373E5F" w:rsidRDefault="004D2572" w:rsidP="00AC3FB1">
            <w:pPr>
              <w:pBdr>
                <w:top w:val="none" w:sz="4" w:space="0" w:color="000000"/>
                <w:left w:val="none" w:sz="4" w:space="0" w:color="000000"/>
                <w:bottom w:val="none" w:sz="4" w:space="0" w:color="000000"/>
                <w:right w:val="none" w:sz="4" w:space="0" w:color="000000"/>
              </w:pBdr>
              <w:jc w:val="both"/>
              <w:rPr>
                <w:sz w:val="24"/>
                <w:szCs w:val="24"/>
              </w:rPr>
            </w:pPr>
          </w:p>
        </w:tc>
        <w:tc>
          <w:tcPr>
            <w:tcW w:w="1125" w:type="pct"/>
            <w:tcBorders>
              <w:top w:val="single" w:sz="4" w:space="0" w:color="auto"/>
              <w:left w:val="single" w:sz="4" w:space="0" w:color="auto"/>
              <w:bottom w:val="single" w:sz="4" w:space="0" w:color="auto"/>
              <w:right w:val="single" w:sz="4" w:space="0" w:color="auto"/>
            </w:tcBorders>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373E5F">
              <w:rPr>
                <w:rFonts w:ascii="Times New Roman" w:eastAsia="Times New Roman" w:hAnsi="Times New Roman" w:cs="Times New Roman"/>
                <w:color w:val="000000"/>
                <w:sz w:val="24"/>
                <w:szCs w:val="24"/>
              </w:rPr>
              <w:t>актуальность проекта не доказана, информация представлена общими фразами</w:t>
            </w:r>
          </w:p>
        </w:tc>
        <w:tc>
          <w:tcPr>
            <w:tcW w:w="439" w:type="pct"/>
            <w:tcBorders>
              <w:top w:val="single" w:sz="4" w:space="0" w:color="auto"/>
              <w:left w:val="single" w:sz="4" w:space="0" w:color="auto"/>
              <w:bottom w:val="single" w:sz="4" w:space="0" w:color="auto"/>
              <w:right w:val="single" w:sz="4" w:space="0" w:color="auto"/>
            </w:tcBorders>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54" w:type="pct"/>
            <w:vMerge/>
            <w:tcBorders>
              <w:left w:val="single" w:sz="4" w:space="0" w:color="auto"/>
              <w:bottom w:val="single" w:sz="4" w:space="0" w:color="auto"/>
              <w:right w:val="single" w:sz="4" w:space="0" w:color="auto"/>
            </w:tcBorders>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4D2572" w:rsidRPr="00373E5F" w:rsidRDefault="004D2572" w:rsidP="00AC3FB1">
            <w:pPr>
              <w:pBdr>
                <w:top w:val="none" w:sz="4" w:space="0" w:color="000000"/>
                <w:left w:val="none" w:sz="4" w:space="0" w:color="000000"/>
                <w:bottom w:val="none" w:sz="4" w:space="0" w:color="000000"/>
                <w:right w:val="none" w:sz="4" w:space="0" w:color="000000"/>
              </w:pBdr>
              <w:jc w:val="center"/>
              <w:rPr>
                <w:sz w:val="24"/>
                <w:szCs w:val="24"/>
              </w:rPr>
            </w:pPr>
          </w:p>
        </w:tc>
      </w:tr>
      <w:tr w:rsidR="00AC3FB1" w:rsidTr="00CD2DA3">
        <w:tc>
          <w:tcPr>
            <w:tcW w:w="223" w:type="pct"/>
            <w:vMerge/>
            <w:tcBorders>
              <w:top w:val="none" w:sz="4" w:space="0" w:color="000000"/>
              <w:left w:val="single" w:sz="8" w:space="0" w:color="000000"/>
              <w:bottom w:val="single" w:sz="8" w:space="0" w:color="000000"/>
              <w:right w:val="single" w:sz="8" w:space="0" w:color="000000"/>
            </w:tcBorders>
          </w:tcPr>
          <w:p w:rsidR="00AC3FB1" w:rsidRPr="00373E5F" w:rsidRDefault="00AC3FB1" w:rsidP="00AC3FB1">
            <w:pPr>
              <w:rPr>
                <w:sz w:val="24"/>
                <w:szCs w:val="24"/>
              </w:rPr>
            </w:pPr>
          </w:p>
        </w:tc>
        <w:tc>
          <w:tcPr>
            <w:tcW w:w="1925" w:type="pct"/>
            <w:tcBorders>
              <w:top w:val="none" w:sz="4" w:space="0" w:color="000000"/>
              <w:left w:val="none" w:sz="4" w:space="0" w:color="000000"/>
              <w:bottom w:val="single" w:sz="8" w:space="0" w:color="000000"/>
              <w:right w:val="single" w:sz="4" w:space="0" w:color="auto"/>
            </w:tcBorders>
            <w:tcMar>
              <w:top w:w="102" w:type="dxa"/>
              <w:left w:w="62" w:type="dxa"/>
              <w:bottom w:w="102" w:type="dxa"/>
              <w:right w:w="62" w:type="dxa"/>
            </w:tcMar>
          </w:tcPr>
          <w:p w:rsidR="00AC3FB1" w:rsidRPr="00373E5F" w:rsidRDefault="00CD2DA3" w:rsidP="00AC3FB1">
            <w:pPr>
              <w:pBdr>
                <w:top w:val="none" w:sz="4" w:space="0" w:color="000000"/>
                <w:left w:val="none" w:sz="4" w:space="0" w:color="000000"/>
                <w:bottom w:val="none" w:sz="4" w:space="0" w:color="000000"/>
                <w:right w:val="none" w:sz="4" w:space="0" w:color="000000"/>
              </w:pBdr>
              <w:jc w:val="both"/>
              <w:rPr>
                <w:sz w:val="24"/>
                <w:szCs w:val="24"/>
              </w:rPr>
            </w:pPr>
            <w:r w:rsidRPr="00CD2DA3">
              <w:rPr>
                <w:rFonts w:ascii="Times New Roman" w:eastAsia="Times New Roman" w:hAnsi="Times New Roman" w:cs="Times New Roman"/>
                <w:color w:val="000000"/>
                <w:sz w:val="24"/>
                <w:szCs w:val="24"/>
              </w:rPr>
              <w:t>Итого баллов</w:t>
            </w:r>
            <w:r>
              <w:rPr>
                <w:rFonts w:ascii="Times New Roman" w:eastAsia="Times New Roman" w:hAnsi="Times New Roman" w:cs="Times New Roman"/>
                <w:color w:val="000000"/>
                <w:sz w:val="24"/>
                <w:szCs w:val="24"/>
              </w:rPr>
              <w:t>:</w:t>
            </w:r>
          </w:p>
        </w:tc>
        <w:tc>
          <w:tcPr>
            <w:tcW w:w="1125" w:type="pct"/>
            <w:tcBorders>
              <w:top w:val="single" w:sz="4" w:space="0" w:color="auto"/>
              <w:left w:val="single" w:sz="4" w:space="0" w:color="auto"/>
              <w:bottom w:val="single" w:sz="4" w:space="0" w:color="auto"/>
              <w:right w:val="single" w:sz="4" w:space="0" w:color="auto"/>
            </w:tcBorders>
          </w:tcPr>
          <w:p w:rsidR="00AC3FB1" w:rsidRPr="00373E5F" w:rsidRDefault="00AC3FB1"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439" w:type="pct"/>
            <w:tcBorders>
              <w:top w:val="single" w:sz="4" w:space="0" w:color="auto"/>
              <w:left w:val="single" w:sz="4" w:space="0" w:color="auto"/>
              <w:bottom w:val="single" w:sz="4" w:space="0" w:color="auto"/>
              <w:right w:val="single" w:sz="4" w:space="0" w:color="auto"/>
            </w:tcBorders>
          </w:tcPr>
          <w:p w:rsidR="00AC3FB1" w:rsidRPr="00373E5F" w:rsidRDefault="00AC3FB1"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54" w:type="pct"/>
            <w:tcBorders>
              <w:top w:val="single" w:sz="4" w:space="0" w:color="auto"/>
              <w:left w:val="single" w:sz="4" w:space="0" w:color="auto"/>
              <w:bottom w:val="single" w:sz="4" w:space="0" w:color="auto"/>
              <w:right w:val="single" w:sz="4" w:space="0" w:color="auto"/>
            </w:tcBorders>
          </w:tcPr>
          <w:p w:rsidR="00AC3FB1" w:rsidRPr="00373E5F" w:rsidRDefault="00AC3FB1" w:rsidP="00AC3FB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tc>
        <w:tc>
          <w:tcPr>
            <w:tcW w:w="6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FB1" w:rsidRPr="00373E5F" w:rsidRDefault="00CD2DA3" w:rsidP="00AC3FB1">
            <w:pPr>
              <w:pBdr>
                <w:top w:val="none" w:sz="4" w:space="0" w:color="000000"/>
                <w:left w:val="none" w:sz="4" w:space="0" w:color="000000"/>
                <w:bottom w:val="none" w:sz="4" w:space="0" w:color="000000"/>
                <w:right w:val="none" w:sz="4" w:space="0" w:color="000000"/>
              </w:pBdr>
              <w:jc w:val="center"/>
              <w:rPr>
                <w:sz w:val="24"/>
                <w:szCs w:val="24"/>
              </w:rPr>
            </w:pPr>
            <w:r>
              <w:rPr>
                <w:rFonts w:ascii="Times New Roman" w:eastAsia="Times New Roman" w:hAnsi="Times New Roman" w:cs="Times New Roman"/>
                <w:color w:val="000000"/>
                <w:sz w:val="24"/>
                <w:szCs w:val="24"/>
              </w:rPr>
              <w:t>10</w:t>
            </w:r>
            <w:r w:rsidR="00AC3FB1" w:rsidRPr="00373E5F">
              <w:rPr>
                <w:rFonts w:ascii="Times New Roman" w:eastAsia="Times New Roman" w:hAnsi="Times New Roman" w:cs="Times New Roman"/>
                <w:color w:val="000000"/>
                <w:sz w:val="24"/>
                <w:szCs w:val="24"/>
              </w:rPr>
              <w:t>0</w:t>
            </w:r>
          </w:p>
        </w:tc>
      </w:tr>
    </w:tbl>
    <w:p w:rsidR="00CB3BAD" w:rsidRPr="00061A53" w:rsidRDefault="00CB3BAD" w:rsidP="004C4CC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p>
    <w:p w:rsidR="00BC5E1C" w:rsidRDefault="00BC5E1C">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br w:type="page"/>
      </w:r>
    </w:p>
    <w:p w:rsidR="00CB3BAD" w:rsidRDefault="00AC6CC4" w:rsidP="00BC5E1C">
      <w:pPr>
        <w:pBdr>
          <w:top w:val="none" w:sz="4" w:space="0" w:color="000000"/>
          <w:left w:val="none" w:sz="4" w:space="0" w:color="000000"/>
          <w:bottom w:val="none" w:sz="4" w:space="0" w:color="000000"/>
          <w:right w:val="none" w:sz="4" w:space="0" w:color="000000"/>
        </w:pBdr>
        <w:spacing w:after="0" w:line="240" w:lineRule="auto"/>
        <w:ind w:left="8505" w:right="-1"/>
        <w:jc w:val="center"/>
      </w:pPr>
      <w:r>
        <w:rPr>
          <w:rFonts w:ascii="Times New Roman" w:eastAsia="Times New Roman" w:hAnsi="Times New Roman" w:cs="Times New Roman"/>
          <w:color w:val="000000"/>
          <w:sz w:val="28"/>
        </w:rPr>
        <w:lastRenderedPageBreak/>
        <w:t>Приложение № 2</w:t>
      </w:r>
    </w:p>
    <w:p w:rsidR="00CB3BAD" w:rsidRDefault="00AC6CC4" w:rsidP="00BC5E1C">
      <w:pPr>
        <w:pBdr>
          <w:top w:val="none" w:sz="4" w:space="0" w:color="000000"/>
          <w:left w:val="none" w:sz="4" w:space="0" w:color="000000"/>
          <w:bottom w:val="none" w:sz="4" w:space="0" w:color="000000"/>
          <w:right w:val="none" w:sz="4" w:space="0" w:color="000000"/>
        </w:pBdr>
        <w:spacing w:after="0" w:line="240" w:lineRule="auto"/>
        <w:ind w:left="8505" w:right="-1"/>
        <w:jc w:val="center"/>
      </w:pPr>
      <w:r>
        <w:rPr>
          <w:rFonts w:ascii="Times New Roman" w:eastAsia="Times New Roman" w:hAnsi="Times New Roman" w:cs="Times New Roman"/>
          <w:color w:val="000000"/>
          <w:sz w:val="28"/>
        </w:rPr>
        <w:t>к Порядку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модернизации производства и прочие мероприятия</w:t>
      </w:r>
    </w:p>
    <w:p w:rsidR="009271E9" w:rsidRPr="009271E9" w:rsidRDefault="009271E9">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rPr>
      </w:pPr>
    </w:p>
    <w:p w:rsidR="009271E9" w:rsidRPr="009271E9" w:rsidRDefault="009271E9">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rPr>
      </w:pPr>
    </w:p>
    <w:p w:rsidR="00CB3BAD" w:rsidRDefault="00AC6CC4">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Направления допустимых расходов (затрат), источником финансового обеспечения которых является субсидия, а также собственные и (или) привлеченные средства заявителя, направляемые на реализацию проекта, и их предельные объемы</w:t>
      </w:r>
    </w:p>
    <w:p w:rsidR="00061A53" w:rsidRPr="002144FE" w:rsidRDefault="00061A53">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8"/>
          <w:szCs w:val="28"/>
        </w:rPr>
      </w:pPr>
    </w:p>
    <w:tbl>
      <w:tblPr>
        <w:tblStyle w:val="a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76"/>
        <w:gridCol w:w="2168"/>
        <w:gridCol w:w="2168"/>
        <w:gridCol w:w="2168"/>
        <w:gridCol w:w="2168"/>
        <w:gridCol w:w="2168"/>
      </w:tblGrid>
      <w:tr w:rsidR="006E4829" w:rsidRPr="00406B9A" w:rsidTr="00855479">
        <w:trPr>
          <w:jc w:val="center"/>
        </w:trPr>
        <w:tc>
          <w:tcPr>
            <w:tcW w:w="595" w:type="pct"/>
            <w:vMerge w:val="restar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Направления расходов (затрат)</w:t>
            </w:r>
          </w:p>
        </w:tc>
        <w:tc>
          <w:tcPr>
            <w:tcW w:w="4405" w:type="pct"/>
            <w:gridSpan w:val="6"/>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Предельные объемы затрат за счет:</w:t>
            </w:r>
          </w:p>
        </w:tc>
      </w:tr>
      <w:tr w:rsidR="006E4829" w:rsidRPr="00406B9A" w:rsidTr="00855479">
        <w:trPr>
          <w:jc w:val="center"/>
        </w:trPr>
        <w:tc>
          <w:tcPr>
            <w:tcW w:w="595" w:type="pct"/>
            <w:vMerge/>
          </w:tcPr>
          <w:p w:rsidR="006E4829" w:rsidRPr="00406B9A" w:rsidRDefault="006E4829" w:rsidP="00766019">
            <w:pPr>
              <w:rPr>
                <w:sz w:val="24"/>
                <w:szCs w:val="24"/>
              </w:rPr>
            </w:pPr>
          </w:p>
        </w:tc>
        <w:tc>
          <w:tcPr>
            <w:tcW w:w="708"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субсидии</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собственных и (или) привлеченных средств заявителя</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субсидии</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собственных и (или) привлеченных средств заявителя</w:t>
            </w:r>
          </w:p>
        </w:tc>
        <w:tc>
          <w:tcPr>
            <w:tcW w:w="739" w:type="pct"/>
            <w:tcMar>
              <w:top w:w="102" w:type="dxa"/>
              <w:left w:w="62" w:type="dxa"/>
              <w:bottom w:w="102" w:type="dxa"/>
              <w:right w:w="62" w:type="dxa"/>
            </w:tcMa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субсидии</w:t>
            </w:r>
          </w:p>
        </w:tc>
        <w:tc>
          <w:tcPr>
            <w:tcW w:w="739" w:type="pct"/>
            <w:tcMar>
              <w:top w:w="102" w:type="dxa"/>
              <w:left w:w="62" w:type="dxa"/>
              <w:bottom w:w="102" w:type="dxa"/>
              <w:right w:w="62" w:type="dxa"/>
            </w:tcMa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собственных и (или) привлеченных средств заявителя</w:t>
            </w:r>
          </w:p>
        </w:tc>
      </w:tr>
      <w:tr w:rsidR="006E4829" w:rsidRPr="00406B9A" w:rsidTr="00855479">
        <w:trPr>
          <w:jc w:val="center"/>
        </w:trPr>
        <w:tc>
          <w:tcPr>
            <w:tcW w:w="595" w:type="pct"/>
            <w:vMerge/>
          </w:tcPr>
          <w:p w:rsidR="006E4829" w:rsidRPr="00406B9A" w:rsidRDefault="006E4829" w:rsidP="00766019">
            <w:pPr>
              <w:rPr>
                <w:sz w:val="24"/>
                <w:szCs w:val="24"/>
              </w:rPr>
            </w:pPr>
          </w:p>
        </w:tc>
        <w:tc>
          <w:tcPr>
            <w:tcW w:w="1447" w:type="pct"/>
            <w:gridSpan w:val="2"/>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для категории получателей субсидий, установленной в подпункте 1 пункта 11 Порядка</w:t>
            </w:r>
          </w:p>
        </w:tc>
        <w:tc>
          <w:tcPr>
            <w:tcW w:w="1479" w:type="pct"/>
            <w:gridSpan w:val="2"/>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для категории получателей субсидий, установленной в подпункте 2 пункта 11 Порядка</w:t>
            </w:r>
          </w:p>
        </w:tc>
        <w:tc>
          <w:tcPr>
            <w:tcW w:w="1479" w:type="pct"/>
            <w:gridSpan w:val="2"/>
            <w:tcMar>
              <w:top w:w="102" w:type="dxa"/>
              <w:left w:w="62" w:type="dxa"/>
              <w:bottom w:w="102" w:type="dxa"/>
              <w:right w:w="62" w:type="dxa"/>
            </w:tcMa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для категории получателей субсидий, установленной в подпункте 3 пункта 11 Порядка</w:t>
            </w:r>
          </w:p>
        </w:tc>
      </w:tr>
      <w:tr w:rsidR="006E4829" w:rsidRPr="00406B9A" w:rsidTr="00855479">
        <w:trPr>
          <w:trHeight w:val="3036"/>
          <w:jc w:val="center"/>
        </w:trPr>
        <w:tc>
          <w:tcPr>
            <w:tcW w:w="595" w:type="pct"/>
            <w:tcMar>
              <w:top w:w="102" w:type="dxa"/>
              <w:left w:w="62" w:type="dxa"/>
              <w:bottom w:w="102" w:type="dxa"/>
              <w:right w:w="62" w:type="dxa"/>
            </w:tcMar>
            <w:vAlign w:val="center"/>
          </w:tcPr>
          <w:p w:rsidR="006E4829" w:rsidRPr="00406B9A" w:rsidRDefault="006E4829" w:rsidP="00E50CC6">
            <w:pPr>
              <w:pBdr>
                <w:top w:val="none" w:sz="4" w:space="0" w:color="000000"/>
                <w:left w:val="none" w:sz="4" w:space="0" w:color="000000"/>
                <w:bottom w:val="none" w:sz="4" w:space="0" w:color="000000"/>
                <w:right w:val="none" w:sz="4" w:space="0" w:color="000000"/>
              </w:pBdr>
              <w:jc w:val="both"/>
              <w:rPr>
                <w:sz w:val="24"/>
                <w:szCs w:val="24"/>
              </w:rPr>
            </w:pPr>
            <w:r>
              <w:rPr>
                <w:rFonts w:ascii="Times New Roman" w:eastAsia="Times New Roman" w:hAnsi="Times New Roman" w:cs="Times New Roman"/>
                <w:color w:val="000000"/>
                <w:sz w:val="24"/>
                <w:szCs w:val="24"/>
              </w:rPr>
              <w:lastRenderedPageBreak/>
              <w:t>Заработная плата</w:t>
            </w:r>
            <w:r w:rsidRPr="00406B9A">
              <w:rPr>
                <w:rFonts w:ascii="Times New Roman" w:eastAsia="Times New Roman" w:hAnsi="Times New Roman" w:cs="Times New Roman"/>
                <w:color w:val="000000"/>
                <w:sz w:val="24"/>
                <w:szCs w:val="24"/>
              </w:rPr>
              <w:t>*</w:t>
            </w:r>
          </w:p>
        </w:tc>
        <w:tc>
          <w:tcPr>
            <w:tcW w:w="708" w:type="pct"/>
            <w:tcMar>
              <w:top w:w="102" w:type="dxa"/>
              <w:left w:w="62" w:type="dxa"/>
              <w:bottom w:w="102" w:type="dxa"/>
              <w:right w:w="62" w:type="dxa"/>
            </w:tcMar>
            <w:vAlign w:val="cente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100% объема субсидии (с учетом начислений на заработную плату)**</w:t>
            </w:r>
          </w:p>
        </w:tc>
        <w:tc>
          <w:tcPr>
            <w:tcW w:w="739" w:type="pct"/>
            <w:tcMar>
              <w:top w:w="102" w:type="dxa"/>
              <w:left w:w="62" w:type="dxa"/>
              <w:bottom w:w="102" w:type="dxa"/>
              <w:right w:w="62" w:type="dxa"/>
            </w:tcMar>
            <w:vAlign w:val="cente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80% объема собственных и (или) привлеченных средств</w:t>
            </w:r>
          </w:p>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(с учетом начислений на заработную плату)</w:t>
            </w:r>
          </w:p>
        </w:tc>
        <w:tc>
          <w:tcPr>
            <w:tcW w:w="739" w:type="pct"/>
            <w:tcMar>
              <w:top w:w="102" w:type="dxa"/>
              <w:left w:w="62" w:type="dxa"/>
              <w:bottom w:w="102" w:type="dxa"/>
              <w:right w:w="62" w:type="dxa"/>
            </w:tcMar>
            <w:vAlign w:val="cente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100% объема субсидии (с учетом начислений на заработную плату)**</w:t>
            </w:r>
          </w:p>
        </w:tc>
        <w:tc>
          <w:tcPr>
            <w:tcW w:w="739" w:type="pct"/>
            <w:tcMar>
              <w:top w:w="102" w:type="dxa"/>
              <w:left w:w="62" w:type="dxa"/>
              <w:bottom w:w="102" w:type="dxa"/>
              <w:right w:w="62" w:type="dxa"/>
            </w:tcMar>
            <w:vAlign w:val="cente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100% объема собственных и (или) привлеченных средств (с учетом начислений на заработную плату)</w:t>
            </w:r>
          </w:p>
        </w:tc>
        <w:tc>
          <w:tcPr>
            <w:tcW w:w="739" w:type="pct"/>
            <w:tcMar>
              <w:top w:w="102" w:type="dxa"/>
              <w:left w:w="62" w:type="dxa"/>
              <w:bottom w:w="102" w:type="dxa"/>
              <w:right w:w="62" w:type="dxa"/>
            </w:tcMar>
            <w:vAlign w:val="cente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100% объема субсидии (с учетом начислений на заработную плату)**</w:t>
            </w:r>
          </w:p>
        </w:tc>
        <w:tc>
          <w:tcPr>
            <w:tcW w:w="739" w:type="pct"/>
            <w:tcMar>
              <w:top w:w="102" w:type="dxa"/>
              <w:left w:w="62" w:type="dxa"/>
              <w:bottom w:w="102" w:type="dxa"/>
              <w:right w:w="62" w:type="dxa"/>
            </w:tcMar>
            <w:vAlign w:val="cente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80% объема собственных и (или) привлеченных средств</w:t>
            </w:r>
          </w:p>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(с учетом начислений на заработную плату)</w:t>
            </w:r>
          </w:p>
        </w:tc>
      </w:tr>
      <w:tr w:rsidR="006E4829" w:rsidRPr="00406B9A" w:rsidTr="00855479">
        <w:trPr>
          <w:jc w:val="center"/>
        </w:trPr>
        <w:tc>
          <w:tcPr>
            <w:tcW w:w="595" w:type="pct"/>
            <w:tcMar>
              <w:top w:w="102" w:type="dxa"/>
              <w:left w:w="62" w:type="dxa"/>
              <w:bottom w:w="102" w:type="dxa"/>
              <w:right w:w="62" w:type="dxa"/>
            </w:tcMar>
            <w:vAlign w:val="center"/>
          </w:tcPr>
          <w:p w:rsidR="006E4829" w:rsidRPr="00406B9A" w:rsidRDefault="006E4829" w:rsidP="008430D0">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406B9A">
              <w:rPr>
                <w:rFonts w:ascii="Times New Roman" w:eastAsia="Times New Roman" w:hAnsi="Times New Roman" w:cs="Times New Roman"/>
                <w:color w:val="000000"/>
                <w:sz w:val="24"/>
                <w:szCs w:val="24"/>
              </w:rPr>
              <w:t>Начисления на заработную плату*</w:t>
            </w:r>
          </w:p>
        </w:tc>
        <w:tc>
          <w:tcPr>
            <w:tcW w:w="708" w:type="pct"/>
            <w:tcMar>
              <w:top w:w="102" w:type="dxa"/>
              <w:left w:w="62" w:type="dxa"/>
              <w:bottom w:w="102" w:type="dxa"/>
              <w:right w:w="62" w:type="dxa"/>
            </w:tcMar>
          </w:tcPr>
          <w:p w:rsidR="006E4829" w:rsidRPr="00406B9A" w:rsidRDefault="006E4829" w:rsidP="0085547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sidRPr="008430D0">
              <w:rPr>
                <w:rFonts w:ascii="Times New Roman" w:eastAsia="Times New Roman" w:hAnsi="Times New Roman" w:cs="Times New Roman"/>
                <w:color w:val="000000"/>
                <w:sz w:val="24"/>
                <w:szCs w:val="24"/>
              </w:rPr>
              <w:t>определяются заявителем/получателем субсидии самостоятельно по действующим тарифам</w:t>
            </w:r>
          </w:p>
        </w:tc>
        <w:tc>
          <w:tcPr>
            <w:tcW w:w="739" w:type="pct"/>
          </w:tcPr>
          <w:p w:rsidR="006E4829" w:rsidRDefault="006E4829" w:rsidP="00855479">
            <w:pPr>
              <w:jc w:val="center"/>
            </w:pPr>
            <w:r w:rsidRPr="009C4C85">
              <w:rPr>
                <w:rFonts w:ascii="Times New Roman" w:eastAsia="Times New Roman" w:hAnsi="Times New Roman" w:cs="Times New Roman"/>
                <w:color w:val="000000"/>
                <w:sz w:val="24"/>
                <w:szCs w:val="24"/>
              </w:rPr>
              <w:t>определяются заявителем/получателем субсидии самостоятельно по действующим тарифам</w:t>
            </w:r>
          </w:p>
        </w:tc>
        <w:tc>
          <w:tcPr>
            <w:tcW w:w="739" w:type="pct"/>
          </w:tcPr>
          <w:p w:rsidR="006E4829" w:rsidRDefault="006E4829" w:rsidP="00855479">
            <w:pPr>
              <w:jc w:val="center"/>
            </w:pPr>
            <w:r w:rsidRPr="009C4C85">
              <w:rPr>
                <w:rFonts w:ascii="Times New Roman" w:eastAsia="Times New Roman" w:hAnsi="Times New Roman" w:cs="Times New Roman"/>
                <w:color w:val="000000"/>
                <w:sz w:val="24"/>
                <w:szCs w:val="24"/>
              </w:rPr>
              <w:t>определяются заявителем/получателем субсидии самостоятельно по действующим тарифам</w:t>
            </w:r>
          </w:p>
        </w:tc>
        <w:tc>
          <w:tcPr>
            <w:tcW w:w="739" w:type="pct"/>
          </w:tcPr>
          <w:p w:rsidR="006E4829" w:rsidRDefault="006E4829" w:rsidP="00855479">
            <w:pPr>
              <w:jc w:val="center"/>
            </w:pPr>
            <w:r w:rsidRPr="009C4C85">
              <w:rPr>
                <w:rFonts w:ascii="Times New Roman" w:eastAsia="Times New Roman" w:hAnsi="Times New Roman" w:cs="Times New Roman"/>
                <w:color w:val="000000"/>
                <w:sz w:val="24"/>
                <w:szCs w:val="24"/>
              </w:rPr>
              <w:t>определяются заявителем/получателем субсидии самостоятельно по действующим тарифам</w:t>
            </w:r>
          </w:p>
        </w:tc>
        <w:tc>
          <w:tcPr>
            <w:tcW w:w="739" w:type="pct"/>
          </w:tcPr>
          <w:p w:rsidR="006E4829" w:rsidRDefault="006E4829" w:rsidP="00855479">
            <w:pPr>
              <w:jc w:val="center"/>
            </w:pPr>
            <w:r w:rsidRPr="009C4C85">
              <w:rPr>
                <w:rFonts w:ascii="Times New Roman" w:eastAsia="Times New Roman" w:hAnsi="Times New Roman" w:cs="Times New Roman"/>
                <w:color w:val="000000"/>
                <w:sz w:val="24"/>
                <w:szCs w:val="24"/>
              </w:rPr>
              <w:t>определяются заявителем/получателем субсидии самостоятельно по действующим тарифам</w:t>
            </w:r>
          </w:p>
        </w:tc>
        <w:tc>
          <w:tcPr>
            <w:tcW w:w="739" w:type="pct"/>
          </w:tcPr>
          <w:p w:rsidR="006E4829" w:rsidRDefault="006E4829" w:rsidP="00855479">
            <w:pPr>
              <w:jc w:val="center"/>
            </w:pPr>
            <w:r w:rsidRPr="009C4C85">
              <w:rPr>
                <w:rFonts w:ascii="Times New Roman" w:eastAsia="Times New Roman" w:hAnsi="Times New Roman" w:cs="Times New Roman"/>
                <w:color w:val="000000"/>
                <w:sz w:val="24"/>
                <w:szCs w:val="24"/>
              </w:rPr>
              <w:t>определяются заявителем/получателем субсидии самостоятельно по действующим тарифам</w:t>
            </w:r>
          </w:p>
        </w:tc>
      </w:tr>
      <w:tr w:rsidR="006E4829" w:rsidRPr="00406B9A" w:rsidTr="00855479">
        <w:trPr>
          <w:jc w:val="center"/>
        </w:trPr>
        <w:tc>
          <w:tcPr>
            <w:tcW w:w="595" w:type="pct"/>
            <w:tcMar>
              <w:top w:w="102" w:type="dxa"/>
              <w:left w:w="62" w:type="dxa"/>
              <w:bottom w:w="102" w:type="dxa"/>
              <w:right w:w="62" w:type="dxa"/>
            </w:tcMar>
            <w:vAlign w:val="center"/>
          </w:tcPr>
          <w:p w:rsidR="006E4829" w:rsidRPr="00406B9A" w:rsidRDefault="006E4829" w:rsidP="006E4829">
            <w:pPr>
              <w:pBdr>
                <w:top w:val="none" w:sz="4" w:space="0" w:color="000000"/>
                <w:left w:val="none" w:sz="4" w:space="0" w:color="000000"/>
                <w:bottom w:val="none" w:sz="4" w:space="0" w:color="000000"/>
                <w:right w:val="none" w:sz="4" w:space="0" w:color="000000"/>
              </w:pBdr>
              <w:jc w:val="both"/>
              <w:rPr>
                <w:sz w:val="24"/>
                <w:szCs w:val="24"/>
              </w:rPr>
            </w:pPr>
            <w:r w:rsidRPr="00406B9A">
              <w:rPr>
                <w:rFonts w:ascii="Times New Roman" w:eastAsia="Times New Roman" w:hAnsi="Times New Roman" w:cs="Times New Roman"/>
                <w:color w:val="000000"/>
                <w:sz w:val="24"/>
                <w:szCs w:val="24"/>
              </w:rPr>
              <w:t>Приобретение, в том числе во временное пользование (аренда, лизинг) специального оборудования, приборов, а также приобретение материалов, сырья, комплектующих для целей реализации проекта</w:t>
            </w:r>
            <w:r>
              <w:rPr>
                <w:rFonts w:ascii="Times New Roman" w:eastAsia="Times New Roman" w:hAnsi="Times New Roman" w:cs="Times New Roman"/>
                <w:color w:val="000000"/>
                <w:sz w:val="24"/>
                <w:szCs w:val="24"/>
              </w:rPr>
              <w:t xml:space="preserve"> </w:t>
            </w:r>
            <w:r w:rsidRPr="00406B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tc>
        <w:tc>
          <w:tcPr>
            <w:tcW w:w="708" w:type="pct"/>
            <w:tcMar>
              <w:top w:w="102" w:type="dxa"/>
              <w:left w:w="62" w:type="dxa"/>
              <w:bottom w:w="102" w:type="dxa"/>
              <w:right w:w="62" w:type="dxa"/>
            </w:tcMa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50% объема субсидии</w:t>
            </w:r>
          </w:p>
        </w:tc>
        <w:tc>
          <w:tcPr>
            <w:tcW w:w="739" w:type="pct"/>
            <w:tcMar>
              <w:top w:w="102" w:type="dxa"/>
              <w:left w:w="62" w:type="dxa"/>
              <w:bottom w:w="102" w:type="dxa"/>
              <w:right w:w="62" w:type="dxa"/>
            </w:tcMa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80% объема собственных и (или) привлеченных средств</w:t>
            </w:r>
          </w:p>
        </w:tc>
        <w:tc>
          <w:tcPr>
            <w:tcW w:w="739" w:type="pct"/>
            <w:tcMar>
              <w:top w:w="102" w:type="dxa"/>
              <w:left w:w="62" w:type="dxa"/>
              <w:bottom w:w="102" w:type="dxa"/>
              <w:right w:w="62" w:type="dxa"/>
            </w:tcMa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50% объема субсидии</w:t>
            </w:r>
          </w:p>
        </w:tc>
        <w:tc>
          <w:tcPr>
            <w:tcW w:w="739" w:type="pct"/>
            <w:tcMar>
              <w:top w:w="102" w:type="dxa"/>
              <w:left w:w="62" w:type="dxa"/>
              <w:bottom w:w="102" w:type="dxa"/>
              <w:right w:w="62" w:type="dxa"/>
            </w:tcMa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50% объема собственных и (или) привлеченных средств</w:t>
            </w:r>
          </w:p>
        </w:tc>
        <w:tc>
          <w:tcPr>
            <w:tcW w:w="739" w:type="pct"/>
            <w:tcMar>
              <w:top w:w="102" w:type="dxa"/>
              <w:left w:w="62" w:type="dxa"/>
              <w:bottom w:w="102" w:type="dxa"/>
              <w:right w:w="62" w:type="dxa"/>
            </w:tcMa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50% объема субсидии</w:t>
            </w:r>
          </w:p>
        </w:tc>
        <w:tc>
          <w:tcPr>
            <w:tcW w:w="739" w:type="pct"/>
            <w:tcMar>
              <w:top w:w="102" w:type="dxa"/>
              <w:left w:w="62" w:type="dxa"/>
              <w:bottom w:w="102" w:type="dxa"/>
              <w:right w:w="62" w:type="dxa"/>
            </w:tcMar>
          </w:tcPr>
          <w:p w:rsidR="006E4829" w:rsidRPr="00406B9A" w:rsidRDefault="006E482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80% объема собственных и (или) привлеченных средств</w:t>
            </w:r>
          </w:p>
        </w:tc>
      </w:tr>
      <w:tr w:rsidR="006E4829" w:rsidRPr="00406B9A" w:rsidTr="00855479">
        <w:trPr>
          <w:jc w:val="center"/>
        </w:trPr>
        <w:tc>
          <w:tcPr>
            <w:tcW w:w="595" w:type="pct"/>
            <w:tcMar>
              <w:top w:w="102" w:type="dxa"/>
              <w:left w:w="62" w:type="dxa"/>
              <w:bottom w:w="102" w:type="dxa"/>
              <w:right w:w="62" w:type="dxa"/>
            </w:tcMar>
            <w:vAlign w:val="center"/>
          </w:tcPr>
          <w:p w:rsidR="006E4829" w:rsidRPr="00406B9A" w:rsidRDefault="006E4829" w:rsidP="00BC5E1C">
            <w:pPr>
              <w:pBdr>
                <w:top w:val="none" w:sz="4" w:space="0" w:color="000000"/>
                <w:left w:val="none" w:sz="4" w:space="0" w:color="000000"/>
                <w:bottom w:val="none" w:sz="4" w:space="0" w:color="000000"/>
                <w:right w:val="none" w:sz="4" w:space="0" w:color="000000"/>
              </w:pBdr>
              <w:jc w:val="both"/>
              <w:rPr>
                <w:sz w:val="24"/>
                <w:szCs w:val="24"/>
              </w:rPr>
            </w:pPr>
            <w:r>
              <w:rPr>
                <w:rFonts w:ascii="Times New Roman" w:eastAsia="Times New Roman" w:hAnsi="Times New Roman" w:cs="Times New Roman"/>
                <w:color w:val="000000"/>
                <w:sz w:val="24"/>
                <w:szCs w:val="24"/>
              </w:rPr>
              <w:lastRenderedPageBreak/>
              <w:t>В</w:t>
            </w:r>
            <w:r w:rsidRPr="007C2B21">
              <w:rPr>
                <w:rFonts w:ascii="Times New Roman" w:eastAsia="Times New Roman" w:hAnsi="Times New Roman" w:cs="Times New Roman"/>
                <w:color w:val="000000"/>
                <w:sz w:val="24"/>
                <w:szCs w:val="24"/>
              </w:rPr>
              <w:t xml:space="preserve">ыплаты по оплате контрактов (договоров) на приобретение исключительных прав на </w:t>
            </w:r>
            <w:r>
              <w:rPr>
                <w:rFonts w:ascii="Times New Roman" w:eastAsia="Times New Roman" w:hAnsi="Times New Roman" w:cs="Times New Roman"/>
                <w:color w:val="000000"/>
                <w:sz w:val="24"/>
                <w:szCs w:val="24"/>
              </w:rPr>
              <w:t>РИД</w:t>
            </w:r>
            <w:r w:rsidRPr="007C2B21">
              <w:rPr>
                <w:rFonts w:ascii="Times New Roman" w:eastAsia="Times New Roman" w:hAnsi="Times New Roman" w:cs="Times New Roman"/>
                <w:color w:val="000000"/>
                <w:sz w:val="24"/>
                <w:szCs w:val="24"/>
              </w:rPr>
              <w:t xml:space="preserve"> или средства индивидуализации</w:t>
            </w:r>
          </w:p>
        </w:tc>
        <w:tc>
          <w:tcPr>
            <w:tcW w:w="708" w:type="pct"/>
            <w:tcMar>
              <w:top w:w="102" w:type="dxa"/>
              <w:left w:w="62" w:type="dxa"/>
              <w:bottom w:w="102" w:type="dxa"/>
              <w:right w:w="62" w:type="dxa"/>
            </w:tcMar>
          </w:tcPr>
          <w:p w:rsidR="006E4829" w:rsidRPr="00406B9A" w:rsidRDefault="006E4829" w:rsidP="00BC5E1C">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не более 1,0 млн рублей</w:t>
            </w:r>
          </w:p>
        </w:tc>
        <w:tc>
          <w:tcPr>
            <w:tcW w:w="739" w:type="pct"/>
            <w:tcMar>
              <w:top w:w="102" w:type="dxa"/>
              <w:left w:w="62" w:type="dxa"/>
              <w:bottom w:w="102" w:type="dxa"/>
              <w:right w:w="62" w:type="dxa"/>
            </w:tcMar>
          </w:tcPr>
          <w:p w:rsidR="006E4829" w:rsidRPr="00406B9A" w:rsidRDefault="006E4829" w:rsidP="00BC5E1C">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80% объема собственных и (или) привлеченных средств</w:t>
            </w:r>
          </w:p>
        </w:tc>
        <w:tc>
          <w:tcPr>
            <w:tcW w:w="739" w:type="pct"/>
            <w:tcMar>
              <w:top w:w="102" w:type="dxa"/>
              <w:left w:w="62" w:type="dxa"/>
              <w:bottom w:w="102" w:type="dxa"/>
              <w:right w:w="62" w:type="dxa"/>
            </w:tcMar>
          </w:tcPr>
          <w:p w:rsidR="006E4829" w:rsidRPr="00406B9A" w:rsidRDefault="006E4829" w:rsidP="00BC5E1C">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не более 1,0 млн рублей</w:t>
            </w:r>
          </w:p>
        </w:tc>
        <w:tc>
          <w:tcPr>
            <w:tcW w:w="739" w:type="pct"/>
            <w:tcMar>
              <w:top w:w="102" w:type="dxa"/>
              <w:left w:w="62" w:type="dxa"/>
              <w:bottom w:w="102" w:type="dxa"/>
              <w:right w:w="62" w:type="dxa"/>
            </w:tcMar>
          </w:tcPr>
          <w:p w:rsidR="006E4829" w:rsidRPr="00406B9A" w:rsidRDefault="006E4829" w:rsidP="00BC5E1C">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80% объема собственных и (или) привлеченных средств</w:t>
            </w:r>
          </w:p>
        </w:tc>
        <w:tc>
          <w:tcPr>
            <w:tcW w:w="739" w:type="pct"/>
            <w:tcMar>
              <w:top w:w="102" w:type="dxa"/>
              <w:left w:w="62" w:type="dxa"/>
              <w:bottom w:w="102" w:type="dxa"/>
              <w:right w:w="62" w:type="dxa"/>
            </w:tcMar>
          </w:tcPr>
          <w:p w:rsidR="006E4829" w:rsidRPr="00406B9A" w:rsidRDefault="006E4829" w:rsidP="00BC5E1C">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не более 1 млн рублей</w:t>
            </w:r>
          </w:p>
        </w:tc>
        <w:tc>
          <w:tcPr>
            <w:tcW w:w="739" w:type="pct"/>
            <w:tcMar>
              <w:top w:w="102" w:type="dxa"/>
              <w:left w:w="62" w:type="dxa"/>
              <w:bottom w:w="102" w:type="dxa"/>
              <w:right w:w="62" w:type="dxa"/>
            </w:tcMar>
          </w:tcPr>
          <w:p w:rsidR="006E4829" w:rsidRPr="00406B9A" w:rsidRDefault="006E4829" w:rsidP="00BC5E1C">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80% объема собственных и (или) привлеченных средств</w:t>
            </w:r>
          </w:p>
        </w:tc>
      </w:tr>
      <w:tr w:rsidR="006E4829" w:rsidRPr="00406B9A" w:rsidTr="00855479">
        <w:trPr>
          <w:jc w:val="center"/>
        </w:trPr>
        <w:tc>
          <w:tcPr>
            <w:tcW w:w="595" w:type="pct"/>
            <w:tcMar>
              <w:top w:w="102" w:type="dxa"/>
              <w:left w:w="62" w:type="dxa"/>
              <w:bottom w:w="102" w:type="dxa"/>
              <w:right w:w="62" w:type="dxa"/>
            </w:tcMar>
            <w:vAlign w:val="center"/>
          </w:tcPr>
          <w:p w:rsidR="006E4829" w:rsidRPr="00674AC4" w:rsidRDefault="006E4829" w:rsidP="00766019">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w:t>
            </w:r>
            <w:r w:rsidRPr="00406B9A">
              <w:rPr>
                <w:rFonts w:ascii="Times New Roman" w:eastAsia="Times New Roman" w:hAnsi="Times New Roman" w:cs="Times New Roman"/>
                <w:color w:val="000000"/>
                <w:sz w:val="24"/>
                <w:szCs w:val="24"/>
              </w:rPr>
              <w:t xml:space="preserve"> работ и услуг </w:t>
            </w:r>
            <w:r>
              <w:rPr>
                <w:rFonts w:ascii="Times New Roman" w:eastAsia="Times New Roman" w:hAnsi="Times New Roman" w:cs="Times New Roman"/>
                <w:color w:val="000000"/>
                <w:sz w:val="24"/>
                <w:szCs w:val="24"/>
              </w:rPr>
              <w:t xml:space="preserve">(за исключением </w:t>
            </w:r>
            <w:r w:rsidRPr="00674AC4">
              <w:rPr>
                <w:rFonts w:ascii="Times New Roman" w:eastAsia="Times New Roman" w:hAnsi="Times New Roman" w:cs="Times New Roman"/>
                <w:color w:val="000000"/>
                <w:sz w:val="24"/>
                <w:szCs w:val="24"/>
              </w:rPr>
              <w:t>внешних НИР и (или) ОКР по теме проекта, выполняемых</w:t>
            </w:r>
          </w:p>
          <w:p w:rsidR="006E4829" w:rsidRPr="00674AC4" w:rsidRDefault="006E4829" w:rsidP="00766019">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sidRPr="00674AC4">
              <w:rPr>
                <w:rFonts w:ascii="Times New Roman" w:eastAsia="Times New Roman" w:hAnsi="Times New Roman" w:cs="Times New Roman"/>
                <w:color w:val="000000"/>
                <w:sz w:val="24"/>
                <w:szCs w:val="24"/>
              </w:rPr>
              <w:t>научными учреждениями и (или)</w:t>
            </w:r>
          </w:p>
          <w:p w:rsidR="006E4829" w:rsidRPr="00406B9A" w:rsidRDefault="006E4829" w:rsidP="006E4829">
            <w:pPr>
              <w:pBdr>
                <w:top w:val="none" w:sz="4" w:space="0" w:color="000000"/>
                <w:left w:val="none" w:sz="4" w:space="0" w:color="000000"/>
                <w:bottom w:val="none" w:sz="4" w:space="0" w:color="000000"/>
                <w:right w:val="none" w:sz="4" w:space="0" w:color="000000"/>
              </w:pBdr>
              <w:jc w:val="both"/>
              <w:rPr>
                <w:sz w:val="24"/>
                <w:szCs w:val="24"/>
              </w:rPr>
            </w:pPr>
            <w:r w:rsidRPr="00674AC4">
              <w:rPr>
                <w:rFonts w:ascii="Times New Roman" w:eastAsia="Times New Roman" w:hAnsi="Times New Roman" w:cs="Times New Roman"/>
                <w:color w:val="000000"/>
                <w:sz w:val="24"/>
                <w:szCs w:val="24"/>
              </w:rPr>
              <w:t xml:space="preserve">высшими учебными заведениями </w:t>
            </w:r>
            <w:r>
              <w:rPr>
                <w:rFonts w:ascii="Times New Roman" w:eastAsia="Times New Roman" w:hAnsi="Times New Roman" w:cs="Times New Roman"/>
                <w:color w:val="000000"/>
                <w:sz w:val="24"/>
                <w:szCs w:val="24"/>
              </w:rPr>
              <w:t>****</w:t>
            </w:r>
          </w:p>
        </w:tc>
        <w:tc>
          <w:tcPr>
            <w:tcW w:w="708"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100% объема субсидии</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80% объема собственных и (или) привлеченных средств</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50% объема субсидии</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50% объема собственных и (или) привлеченных средств</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100% объема субсидии</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80% объема собственных и (или) привлеченных средств</w:t>
            </w:r>
          </w:p>
        </w:tc>
      </w:tr>
      <w:tr w:rsidR="006E4829" w:rsidRPr="00406B9A" w:rsidTr="00855479">
        <w:trPr>
          <w:jc w:val="center"/>
        </w:trPr>
        <w:tc>
          <w:tcPr>
            <w:tcW w:w="595" w:type="pct"/>
            <w:tcMar>
              <w:top w:w="102" w:type="dxa"/>
              <w:left w:w="62" w:type="dxa"/>
              <w:bottom w:w="102" w:type="dxa"/>
              <w:right w:w="62" w:type="dxa"/>
            </w:tcMar>
            <w:vAlign w:val="center"/>
          </w:tcPr>
          <w:p w:rsidR="006E4829" w:rsidRPr="00406B9A" w:rsidRDefault="006E4829" w:rsidP="00766019">
            <w:pPr>
              <w:pBdr>
                <w:top w:val="none" w:sz="4" w:space="0" w:color="000000"/>
                <w:left w:val="none" w:sz="4" w:space="0" w:color="000000"/>
                <w:bottom w:val="none" w:sz="4" w:space="0" w:color="000000"/>
                <w:right w:val="none" w:sz="4" w:space="0" w:color="000000"/>
              </w:pBdr>
              <w:jc w:val="both"/>
              <w:rPr>
                <w:sz w:val="24"/>
                <w:szCs w:val="24"/>
              </w:rPr>
            </w:pPr>
            <w:r w:rsidRPr="00406B9A">
              <w:rPr>
                <w:rFonts w:ascii="Times New Roman" w:eastAsia="Times New Roman" w:hAnsi="Times New Roman" w:cs="Times New Roman"/>
                <w:color w:val="000000"/>
                <w:sz w:val="24"/>
                <w:szCs w:val="24"/>
              </w:rPr>
              <w:t xml:space="preserve">Оплата работ (внешних НИР и (или) ОКР) </w:t>
            </w:r>
            <w:r>
              <w:rPr>
                <w:rFonts w:ascii="Times New Roman" w:eastAsia="Times New Roman" w:hAnsi="Times New Roman" w:cs="Times New Roman"/>
                <w:color w:val="000000"/>
                <w:sz w:val="24"/>
                <w:szCs w:val="24"/>
              </w:rPr>
              <w:t>по теме проекта, выполняемых</w:t>
            </w:r>
          </w:p>
          <w:p w:rsidR="006E4829" w:rsidRPr="00406B9A" w:rsidRDefault="006E4829" w:rsidP="00766019">
            <w:pPr>
              <w:pBdr>
                <w:top w:val="none" w:sz="4" w:space="0" w:color="000000"/>
                <w:left w:val="none" w:sz="4" w:space="0" w:color="000000"/>
                <w:bottom w:val="none" w:sz="4" w:space="0" w:color="000000"/>
                <w:right w:val="none" w:sz="4" w:space="0" w:color="000000"/>
              </w:pBdr>
              <w:jc w:val="both"/>
              <w:rPr>
                <w:sz w:val="24"/>
                <w:szCs w:val="24"/>
              </w:rPr>
            </w:pPr>
            <w:r w:rsidRPr="00406B9A">
              <w:rPr>
                <w:rFonts w:ascii="Times New Roman" w:eastAsia="Times New Roman" w:hAnsi="Times New Roman" w:cs="Times New Roman"/>
                <w:color w:val="000000"/>
                <w:sz w:val="24"/>
                <w:szCs w:val="24"/>
              </w:rPr>
              <w:t>научны</w:t>
            </w:r>
            <w:r>
              <w:rPr>
                <w:rFonts w:ascii="Times New Roman" w:eastAsia="Times New Roman" w:hAnsi="Times New Roman" w:cs="Times New Roman"/>
                <w:color w:val="000000"/>
                <w:sz w:val="24"/>
                <w:szCs w:val="24"/>
              </w:rPr>
              <w:t>ми</w:t>
            </w:r>
            <w:r w:rsidRPr="00406B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учрежден</w:t>
            </w:r>
            <w:r w:rsidRPr="00406B9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ями и (или)</w:t>
            </w:r>
          </w:p>
          <w:p w:rsidR="006E4829" w:rsidRPr="00406B9A" w:rsidRDefault="006E4829" w:rsidP="00766019">
            <w:pPr>
              <w:pBdr>
                <w:top w:val="none" w:sz="4" w:space="0" w:color="000000"/>
                <w:left w:val="none" w:sz="4" w:space="0" w:color="000000"/>
                <w:bottom w:val="none" w:sz="4" w:space="0" w:color="000000"/>
                <w:right w:val="none" w:sz="4" w:space="0" w:color="000000"/>
              </w:pBdr>
              <w:jc w:val="both"/>
              <w:rPr>
                <w:sz w:val="24"/>
                <w:szCs w:val="24"/>
              </w:rPr>
            </w:pPr>
            <w:r w:rsidRPr="00B9180D">
              <w:rPr>
                <w:rFonts w:ascii="Times New Roman" w:eastAsia="Times New Roman" w:hAnsi="Times New Roman" w:cs="Times New Roman"/>
                <w:color w:val="000000"/>
                <w:sz w:val="24"/>
                <w:szCs w:val="24"/>
              </w:rPr>
              <w:lastRenderedPageBreak/>
              <w:t>высш</w:t>
            </w:r>
            <w:r>
              <w:rPr>
                <w:rFonts w:ascii="Times New Roman" w:eastAsia="Times New Roman" w:hAnsi="Times New Roman" w:cs="Times New Roman"/>
                <w:color w:val="000000"/>
                <w:sz w:val="24"/>
                <w:szCs w:val="24"/>
              </w:rPr>
              <w:t>ими</w:t>
            </w:r>
            <w:r w:rsidRPr="00B9180D">
              <w:rPr>
                <w:rFonts w:ascii="Times New Roman" w:eastAsia="Times New Roman" w:hAnsi="Times New Roman" w:cs="Times New Roman"/>
                <w:color w:val="000000"/>
                <w:sz w:val="24"/>
                <w:szCs w:val="24"/>
              </w:rPr>
              <w:t xml:space="preserve"> учебн</w:t>
            </w:r>
            <w:r>
              <w:rPr>
                <w:rFonts w:ascii="Times New Roman" w:eastAsia="Times New Roman" w:hAnsi="Times New Roman" w:cs="Times New Roman"/>
                <w:color w:val="000000"/>
                <w:sz w:val="24"/>
                <w:szCs w:val="24"/>
              </w:rPr>
              <w:t>ыми</w:t>
            </w:r>
            <w:r w:rsidRPr="00B9180D">
              <w:rPr>
                <w:rFonts w:ascii="Times New Roman" w:eastAsia="Times New Roman" w:hAnsi="Times New Roman" w:cs="Times New Roman"/>
                <w:color w:val="000000"/>
                <w:sz w:val="24"/>
                <w:szCs w:val="24"/>
              </w:rPr>
              <w:t xml:space="preserve"> заведени</w:t>
            </w:r>
            <w:r>
              <w:rPr>
                <w:rFonts w:ascii="Times New Roman" w:eastAsia="Times New Roman" w:hAnsi="Times New Roman" w:cs="Times New Roman"/>
                <w:color w:val="000000"/>
                <w:sz w:val="24"/>
                <w:szCs w:val="24"/>
              </w:rPr>
              <w:t>ями</w:t>
            </w:r>
          </w:p>
        </w:tc>
        <w:tc>
          <w:tcPr>
            <w:tcW w:w="708"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lastRenderedPageBreak/>
              <w:t>до 100% объема субсидии</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не менее 20% объема собственных и (или) привлеченных средств</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50% объема субсидии</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50% объема собственных и (или) привлеченных средств</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100% объема субсидии</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не менее 20% объема собственных и (или) привлеченных средств</w:t>
            </w:r>
          </w:p>
        </w:tc>
      </w:tr>
      <w:tr w:rsidR="006E4829" w:rsidRPr="00406B9A" w:rsidTr="00855479">
        <w:trPr>
          <w:jc w:val="center"/>
        </w:trPr>
        <w:tc>
          <w:tcPr>
            <w:tcW w:w="595" w:type="pct"/>
            <w:tcMar>
              <w:top w:w="102" w:type="dxa"/>
              <w:left w:w="62" w:type="dxa"/>
              <w:bottom w:w="102" w:type="dxa"/>
              <w:right w:w="62" w:type="dxa"/>
            </w:tcMar>
            <w:vAlign w:val="center"/>
          </w:tcPr>
          <w:p w:rsidR="006E4829" w:rsidRPr="00406B9A" w:rsidRDefault="000A2B4D" w:rsidP="00766019">
            <w:pPr>
              <w:pBdr>
                <w:top w:val="none" w:sz="4" w:space="0" w:color="000000"/>
                <w:left w:val="none" w:sz="4" w:space="0" w:color="000000"/>
                <w:bottom w:val="none" w:sz="4" w:space="0" w:color="000000"/>
                <w:right w:val="none" w:sz="4" w:space="0" w:color="000000"/>
              </w:pBdr>
              <w:jc w:val="both"/>
              <w:rPr>
                <w:sz w:val="24"/>
                <w:szCs w:val="24"/>
              </w:rPr>
            </w:pPr>
            <w:r w:rsidRPr="000A2B4D">
              <w:rPr>
                <w:rFonts w:ascii="Times New Roman" w:eastAsia="Times New Roman" w:hAnsi="Times New Roman" w:cs="Times New Roman"/>
                <w:color w:val="000000"/>
                <w:sz w:val="24"/>
                <w:szCs w:val="24"/>
              </w:rPr>
              <w:lastRenderedPageBreak/>
              <w:t>Накладные расходы</w:t>
            </w:r>
            <w:r w:rsidR="00BA3EFC">
              <w:rPr>
                <w:rFonts w:ascii="Times New Roman" w:eastAsia="Times New Roman" w:hAnsi="Times New Roman" w:cs="Times New Roman"/>
                <w:color w:val="000000"/>
                <w:sz w:val="24"/>
                <w:szCs w:val="24"/>
              </w:rPr>
              <w:t>*****</w:t>
            </w:r>
          </w:p>
        </w:tc>
        <w:tc>
          <w:tcPr>
            <w:tcW w:w="708"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20% объема субсидии</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20% объема собственных и (или) привлеченных средств</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20% объема субсидии</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20% объема собственных и (или) привлеченных средств</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20% объема субсидии</w:t>
            </w:r>
          </w:p>
        </w:tc>
        <w:tc>
          <w:tcPr>
            <w:tcW w:w="739" w:type="pct"/>
            <w:tcMar>
              <w:top w:w="102" w:type="dxa"/>
              <w:left w:w="62" w:type="dxa"/>
              <w:bottom w:w="102" w:type="dxa"/>
              <w:right w:w="62" w:type="dxa"/>
            </w:tcMar>
          </w:tcPr>
          <w:p w:rsidR="006E4829" w:rsidRPr="00406B9A" w:rsidRDefault="006E4829" w:rsidP="00766019">
            <w:pPr>
              <w:pBdr>
                <w:top w:val="none" w:sz="4" w:space="0" w:color="000000"/>
                <w:left w:val="none" w:sz="4" w:space="0" w:color="000000"/>
                <w:bottom w:val="none" w:sz="4" w:space="0" w:color="000000"/>
                <w:right w:val="none" w:sz="4" w:space="0" w:color="000000"/>
              </w:pBdr>
              <w:jc w:val="center"/>
              <w:rPr>
                <w:sz w:val="24"/>
                <w:szCs w:val="24"/>
              </w:rPr>
            </w:pPr>
            <w:r w:rsidRPr="00406B9A">
              <w:rPr>
                <w:rFonts w:ascii="Times New Roman" w:eastAsia="Times New Roman" w:hAnsi="Times New Roman" w:cs="Times New Roman"/>
                <w:color w:val="000000"/>
                <w:sz w:val="24"/>
                <w:szCs w:val="24"/>
              </w:rPr>
              <w:t>до 20% объема собственных и (или) привлеченных средств</w:t>
            </w:r>
          </w:p>
        </w:tc>
      </w:tr>
    </w:tbl>
    <w:p w:rsidR="009271E9" w:rsidRDefault="009271E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p>
    <w:p w:rsidR="009271E9"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0"/>
        </w:rPr>
        <w:t>*Обязательное направление расходов (затрат). Объемы затрат указываются отдельно по строке «Заработная плата» (учитывается начисленная заработная плата, включающая налог на доходы физических лиц, штатным работникам получателя субсидии) и по строке «Начисления на заработную плату» (учитываются обязательные начисления на выплаты заработной платы штатным работникам получателя субсидии и по установленным законодательством Российской Федерации тарифам страховых взносов (единый социальный налог) и взнос</w:t>
      </w:r>
      <w:r w:rsidR="007F296A">
        <w:rPr>
          <w:rFonts w:ascii="Times New Roman" w:eastAsia="Times New Roman" w:hAnsi="Times New Roman" w:cs="Times New Roman"/>
          <w:color w:val="000000"/>
          <w:sz w:val="20"/>
        </w:rPr>
        <w:t>ов</w:t>
      </w:r>
      <w:r>
        <w:rPr>
          <w:rFonts w:ascii="Times New Roman" w:eastAsia="Times New Roman" w:hAnsi="Times New Roman" w:cs="Times New Roman"/>
          <w:color w:val="000000"/>
          <w:sz w:val="20"/>
        </w:rPr>
        <w:t xml:space="preserve"> от несчастных случаев на производстве и профессиональных заболеваний). Не допускается относить начисления на заработную плату на источник средств, отличный от источника средств, за счет которого отнесен данный объем затрат на заработную плату.</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0"/>
        </w:rPr>
        <w:t>**Максимальный уровень заработной платы, начисленной за срок реализации проекта из средств субсидии на каждого работника, составляет не более 150 000 рублей в месяц. Средства субсидии по данному направлению расходов (затрат) могут быть использованы для выплат за работы, предусмотренные календарным планом реализации проекта. Не допускается использование средств субсидии по данному направлению расходов (затрат) на выплаты заработной платы административному персоналу, маркетологам, сотрудникам отдела продаж и другим сотрудникам, деятельность которых не направлена на выполнение проекта в соответствии с календарным планом реализации проекта.</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s="Times New Roman"/>
          <w:color w:val="000000"/>
          <w:sz w:val="20"/>
        </w:rPr>
        <w:t>***Оборудование, а также материалы, сырье, комплектующие должны приобретаться для решения задач, непосредственно связанных с выполнением проекта. Расходы на приобретение оборудования общего (офисного) назначения (включая оргтехнику, компьютерную технику и тому подобное), не связанного непосредственно с выполнением проекта, не осуществляются.</w:t>
      </w:r>
    </w:p>
    <w:p w:rsidR="00CB3BAD" w:rsidRDefault="00AC6CC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При приобретении оборудования, бывшего в употреблении, необходимо представить результаты (в виде заключения или отчета) независимой оценки стоимости приобретаемого оборудования. Расходы на приобретение транспортных средств (в том числе погрузчики, прицепы) не осуществляются. Расходы на приобретение инструмента, промышленной (производственной) мебели, в том числе мебели для организации рабочего места (столы, верстаки, а также стулья, кресла, скамьи и другая мебель для сидения); вспомогательной мебели (тумбы, шкафы, тележки); мебели для хранения (стеллажи, шкафы) не осуществляются.</w:t>
      </w:r>
    </w:p>
    <w:p w:rsidR="00BA3EFC" w:rsidRDefault="00BA3EFC" w:rsidP="00BA3E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r w:rsidRPr="00BA3EFC">
        <w:rPr>
          <w:rFonts w:ascii="Times New Roman" w:eastAsia="Times New Roman" w:hAnsi="Times New Roman" w:cs="Times New Roman"/>
          <w:color w:val="000000"/>
          <w:sz w:val="20"/>
        </w:rPr>
        <w:t xml:space="preserve">По данному направлению затрат осуществляются в том числе выплаты лицам по договорам гражданско-правового характера, заключенным в целях. </w:t>
      </w:r>
      <w:r>
        <w:rPr>
          <w:rFonts w:ascii="Times New Roman" w:eastAsia="Times New Roman" w:hAnsi="Times New Roman" w:cs="Times New Roman"/>
          <w:color w:val="000000"/>
          <w:sz w:val="20"/>
        </w:rPr>
        <w:t xml:space="preserve">выполнения </w:t>
      </w:r>
      <w:r w:rsidRPr="00BA3EFC">
        <w:rPr>
          <w:rFonts w:ascii="Times New Roman" w:eastAsia="Times New Roman" w:hAnsi="Times New Roman" w:cs="Times New Roman"/>
          <w:color w:val="000000"/>
          <w:sz w:val="20"/>
        </w:rPr>
        <w:t>НИР и (или) ОКР по теме проекта.</w:t>
      </w:r>
    </w:p>
    <w:p w:rsidR="00BA3EFC" w:rsidRDefault="00BA3EFC" w:rsidP="00BA3E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*****По данному направлению затрат осуществляются в том числе в</w:t>
      </w:r>
      <w:r w:rsidRPr="008B4231">
        <w:rPr>
          <w:rFonts w:ascii="Times New Roman" w:eastAsia="Times New Roman" w:hAnsi="Times New Roman" w:cs="Times New Roman"/>
          <w:color w:val="000000"/>
          <w:sz w:val="20"/>
        </w:rPr>
        <w:t xml:space="preserve">ыплаты </w:t>
      </w:r>
      <w:r>
        <w:rPr>
          <w:rFonts w:ascii="Times New Roman" w:eastAsia="Times New Roman" w:hAnsi="Times New Roman" w:cs="Times New Roman"/>
          <w:color w:val="000000"/>
          <w:sz w:val="20"/>
        </w:rPr>
        <w:t>лицам</w:t>
      </w:r>
      <w:r w:rsidRPr="008B4231">
        <w:rPr>
          <w:rFonts w:ascii="Times New Roman" w:eastAsia="Times New Roman" w:hAnsi="Times New Roman" w:cs="Times New Roman"/>
          <w:color w:val="000000"/>
          <w:sz w:val="20"/>
        </w:rPr>
        <w:t xml:space="preserve"> по договорам гражданско-правового характера</w:t>
      </w:r>
      <w:r>
        <w:rPr>
          <w:rFonts w:ascii="Times New Roman" w:eastAsia="Times New Roman" w:hAnsi="Times New Roman" w:cs="Times New Roman"/>
          <w:color w:val="000000"/>
          <w:sz w:val="20"/>
        </w:rPr>
        <w:t>, заключенным в целях.</w:t>
      </w:r>
      <w:r w:rsidRPr="00BA3EFC">
        <w:t xml:space="preserve"> </w:t>
      </w:r>
      <w:r w:rsidRPr="00BA3EFC">
        <w:rPr>
          <w:rFonts w:ascii="Times New Roman" w:eastAsia="Times New Roman" w:hAnsi="Times New Roman" w:cs="Times New Roman"/>
          <w:color w:val="000000"/>
          <w:sz w:val="20"/>
        </w:rPr>
        <w:t>управлени</w:t>
      </w:r>
      <w:r>
        <w:rPr>
          <w:rFonts w:ascii="Times New Roman" w:eastAsia="Times New Roman" w:hAnsi="Times New Roman" w:cs="Times New Roman"/>
          <w:color w:val="000000"/>
          <w:sz w:val="20"/>
        </w:rPr>
        <w:t>я</w:t>
      </w:r>
      <w:r w:rsidRPr="00BA3EFC">
        <w:rPr>
          <w:rFonts w:ascii="Times New Roman" w:eastAsia="Times New Roman" w:hAnsi="Times New Roman" w:cs="Times New Roman"/>
          <w:color w:val="000000"/>
          <w:sz w:val="20"/>
        </w:rPr>
        <w:t xml:space="preserve"> и обслуживани</w:t>
      </w:r>
      <w:r>
        <w:rPr>
          <w:rFonts w:ascii="Times New Roman" w:eastAsia="Times New Roman" w:hAnsi="Times New Roman" w:cs="Times New Roman"/>
          <w:color w:val="000000"/>
          <w:sz w:val="20"/>
        </w:rPr>
        <w:t>я</w:t>
      </w:r>
      <w:r w:rsidRPr="00BA3EFC">
        <w:rPr>
          <w:rFonts w:ascii="Times New Roman" w:eastAsia="Times New Roman" w:hAnsi="Times New Roman" w:cs="Times New Roman"/>
          <w:color w:val="000000"/>
          <w:sz w:val="20"/>
        </w:rPr>
        <w:t xml:space="preserve"> производства</w:t>
      </w:r>
      <w:r>
        <w:rPr>
          <w:rFonts w:ascii="Times New Roman" w:eastAsia="Times New Roman" w:hAnsi="Times New Roman" w:cs="Times New Roman"/>
          <w:color w:val="000000"/>
          <w:sz w:val="20"/>
        </w:rPr>
        <w:t xml:space="preserve"> (проекта).</w:t>
      </w:r>
    </w:p>
    <w:p w:rsidR="00BA3EFC" w:rsidRDefault="00BA3EFC">
      <w:pPr>
        <w:pBdr>
          <w:top w:val="none" w:sz="4" w:space="0" w:color="000000"/>
          <w:left w:val="none" w:sz="4" w:space="0" w:color="000000"/>
          <w:bottom w:val="none" w:sz="4" w:space="0" w:color="000000"/>
          <w:right w:val="none" w:sz="4" w:space="0" w:color="000000"/>
        </w:pBdr>
        <w:spacing w:after="0" w:line="240" w:lineRule="auto"/>
        <w:ind w:firstLine="709"/>
        <w:jc w:val="both"/>
      </w:pPr>
    </w:p>
    <w:p w:rsidR="009271E9" w:rsidRDefault="009271E9" w:rsidP="00C02E4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Times New Roman" w:hAnsi="Times New Roman" w:cs="Times New Roman"/>
          <w:color w:val="000000"/>
          <w:sz w:val="28"/>
        </w:rPr>
      </w:pPr>
    </w:p>
    <w:p w:rsidR="00CB3BAD" w:rsidRDefault="00AC6CC4" w:rsidP="00C02E45">
      <w:pPr>
        <w:pBdr>
          <w:top w:val="none" w:sz="4" w:space="0" w:color="000000"/>
          <w:left w:val="none" w:sz="4" w:space="0" w:color="000000"/>
          <w:bottom w:val="none" w:sz="4" w:space="0" w:color="000000"/>
          <w:right w:val="none" w:sz="4" w:space="0" w:color="000000"/>
        </w:pBdr>
        <w:spacing w:after="0" w:line="240" w:lineRule="auto"/>
        <w:jc w:val="center"/>
      </w:pPr>
      <w:r>
        <w:rPr>
          <w:rFonts w:ascii="Times New Roman" w:eastAsia="Times New Roman" w:hAnsi="Times New Roman" w:cs="Times New Roman"/>
          <w:color w:val="000000"/>
          <w:sz w:val="28"/>
        </w:rPr>
        <w:t>_________».</w:t>
      </w:r>
    </w:p>
    <w:sectPr w:rsidR="00CB3BAD" w:rsidSect="00766019">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997" w:rsidRDefault="00EC1997">
      <w:pPr>
        <w:spacing w:after="0" w:line="240" w:lineRule="auto"/>
      </w:pPr>
      <w:r>
        <w:separator/>
      </w:r>
    </w:p>
  </w:endnote>
  <w:endnote w:type="continuationSeparator" w:id="0">
    <w:p w:rsidR="00EC1997" w:rsidRDefault="00EC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997" w:rsidRDefault="00EC1997">
      <w:pPr>
        <w:spacing w:after="0" w:line="240" w:lineRule="auto"/>
      </w:pPr>
      <w:r>
        <w:separator/>
      </w:r>
    </w:p>
  </w:footnote>
  <w:footnote w:type="continuationSeparator" w:id="0">
    <w:p w:rsidR="00EC1997" w:rsidRDefault="00EC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198579"/>
      <w:docPartObj>
        <w:docPartGallery w:val="Page Numbers (Top of Page)"/>
        <w:docPartUnique/>
      </w:docPartObj>
    </w:sdtPr>
    <w:sdtEndPr>
      <w:rPr>
        <w:rFonts w:ascii="Times New Roman" w:hAnsi="Times New Roman" w:cs="Times New Roman"/>
        <w:sz w:val="20"/>
        <w:szCs w:val="20"/>
      </w:rPr>
    </w:sdtEndPr>
    <w:sdtContent>
      <w:p w:rsidR="00EC1997" w:rsidRPr="008D642C" w:rsidRDefault="00EC1997">
        <w:pPr>
          <w:pStyle w:val="a9"/>
          <w:jc w:val="center"/>
          <w:rPr>
            <w:rFonts w:ascii="Times New Roman" w:hAnsi="Times New Roman" w:cs="Times New Roman"/>
            <w:sz w:val="20"/>
            <w:szCs w:val="20"/>
          </w:rPr>
        </w:pPr>
        <w:r w:rsidRPr="008D642C">
          <w:rPr>
            <w:rFonts w:ascii="Times New Roman" w:hAnsi="Times New Roman" w:cs="Times New Roman"/>
            <w:sz w:val="20"/>
            <w:szCs w:val="20"/>
          </w:rPr>
          <w:fldChar w:fldCharType="begin"/>
        </w:r>
        <w:r w:rsidRPr="008D642C">
          <w:rPr>
            <w:rFonts w:ascii="Times New Roman" w:hAnsi="Times New Roman" w:cs="Times New Roman"/>
            <w:sz w:val="20"/>
            <w:szCs w:val="20"/>
          </w:rPr>
          <w:instrText>PAGE   \* MERGEFORMAT</w:instrText>
        </w:r>
        <w:r w:rsidRPr="008D642C">
          <w:rPr>
            <w:rFonts w:ascii="Times New Roman" w:hAnsi="Times New Roman" w:cs="Times New Roman"/>
            <w:sz w:val="20"/>
            <w:szCs w:val="20"/>
          </w:rPr>
          <w:fldChar w:fldCharType="separate"/>
        </w:r>
        <w:r w:rsidR="00590FE7">
          <w:rPr>
            <w:rFonts w:ascii="Times New Roman" w:hAnsi="Times New Roman" w:cs="Times New Roman"/>
            <w:noProof/>
            <w:sz w:val="20"/>
            <w:szCs w:val="20"/>
          </w:rPr>
          <w:t>39</w:t>
        </w:r>
        <w:r w:rsidRPr="008D642C">
          <w:rPr>
            <w:rFonts w:ascii="Times New Roman" w:hAnsi="Times New Roman" w:cs="Times New Roman"/>
            <w:sz w:val="20"/>
            <w:szCs w:val="20"/>
          </w:rPr>
          <w:fldChar w:fldCharType="end"/>
        </w:r>
      </w:p>
    </w:sdtContent>
  </w:sdt>
  <w:p w:rsidR="00EC1997" w:rsidRDefault="00EC19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AD"/>
    <w:rsid w:val="00023B4B"/>
    <w:rsid w:val="00043685"/>
    <w:rsid w:val="00046764"/>
    <w:rsid w:val="00061A53"/>
    <w:rsid w:val="00067E14"/>
    <w:rsid w:val="00071785"/>
    <w:rsid w:val="00080C1E"/>
    <w:rsid w:val="00085AEC"/>
    <w:rsid w:val="00087BCB"/>
    <w:rsid w:val="000A2B4D"/>
    <w:rsid w:val="000E6369"/>
    <w:rsid w:val="000F68A0"/>
    <w:rsid w:val="00106340"/>
    <w:rsid w:val="00107A88"/>
    <w:rsid w:val="00120BFC"/>
    <w:rsid w:val="00125EB3"/>
    <w:rsid w:val="001351DB"/>
    <w:rsid w:val="001462F1"/>
    <w:rsid w:val="001854DD"/>
    <w:rsid w:val="00186321"/>
    <w:rsid w:val="00192404"/>
    <w:rsid w:val="00194444"/>
    <w:rsid w:val="001B75EF"/>
    <w:rsid w:val="001C7AF0"/>
    <w:rsid w:val="001E2868"/>
    <w:rsid w:val="001F39A6"/>
    <w:rsid w:val="0020667B"/>
    <w:rsid w:val="002144FE"/>
    <w:rsid w:val="00235A5E"/>
    <w:rsid w:val="00270C82"/>
    <w:rsid w:val="00275949"/>
    <w:rsid w:val="00284D1E"/>
    <w:rsid w:val="0028619F"/>
    <w:rsid w:val="00291A44"/>
    <w:rsid w:val="00293537"/>
    <w:rsid w:val="002A3623"/>
    <w:rsid w:val="002A4404"/>
    <w:rsid w:val="002B0ED3"/>
    <w:rsid w:val="002B77A4"/>
    <w:rsid w:val="002C154D"/>
    <w:rsid w:val="002C1AEA"/>
    <w:rsid w:val="002D3767"/>
    <w:rsid w:val="002E6DB6"/>
    <w:rsid w:val="002E7B72"/>
    <w:rsid w:val="0030735E"/>
    <w:rsid w:val="0032425F"/>
    <w:rsid w:val="0032651E"/>
    <w:rsid w:val="00330C52"/>
    <w:rsid w:val="00333AFF"/>
    <w:rsid w:val="00373E5F"/>
    <w:rsid w:val="003E12B9"/>
    <w:rsid w:val="003F6424"/>
    <w:rsid w:val="0040454A"/>
    <w:rsid w:val="00406B9A"/>
    <w:rsid w:val="004112FB"/>
    <w:rsid w:val="00412427"/>
    <w:rsid w:val="0043620E"/>
    <w:rsid w:val="00436AD9"/>
    <w:rsid w:val="00466CB3"/>
    <w:rsid w:val="0047249D"/>
    <w:rsid w:val="004A09F3"/>
    <w:rsid w:val="004A199E"/>
    <w:rsid w:val="004A7167"/>
    <w:rsid w:val="004B3C74"/>
    <w:rsid w:val="004C1794"/>
    <w:rsid w:val="004C4CCB"/>
    <w:rsid w:val="004D2572"/>
    <w:rsid w:val="004D68EF"/>
    <w:rsid w:val="004D70CE"/>
    <w:rsid w:val="004E21DF"/>
    <w:rsid w:val="005461F0"/>
    <w:rsid w:val="00552B4D"/>
    <w:rsid w:val="00555142"/>
    <w:rsid w:val="0057301A"/>
    <w:rsid w:val="00576CED"/>
    <w:rsid w:val="005823D9"/>
    <w:rsid w:val="00590FE7"/>
    <w:rsid w:val="005A1E5A"/>
    <w:rsid w:val="005A724B"/>
    <w:rsid w:val="005C4842"/>
    <w:rsid w:val="005F037F"/>
    <w:rsid w:val="00602564"/>
    <w:rsid w:val="0061351F"/>
    <w:rsid w:val="00633D6F"/>
    <w:rsid w:val="00644DA3"/>
    <w:rsid w:val="00653DD1"/>
    <w:rsid w:val="0067462F"/>
    <w:rsid w:val="00674AC4"/>
    <w:rsid w:val="00684679"/>
    <w:rsid w:val="006D64BE"/>
    <w:rsid w:val="006E4035"/>
    <w:rsid w:val="006E4829"/>
    <w:rsid w:val="006E7DAA"/>
    <w:rsid w:val="00700556"/>
    <w:rsid w:val="00702A23"/>
    <w:rsid w:val="007129D0"/>
    <w:rsid w:val="00730538"/>
    <w:rsid w:val="0073486C"/>
    <w:rsid w:val="00757C3F"/>
    <w:rsid w:val="007628EB"/>
    <w:rsid w:val="00764824"/>
    <w:rsid w:val="00766019"/>
    <w:rsid w:val="00771E4C"/>
    <w:rsid w:val="0077345E"/>
    <w:rsid w:val="007C007F"/>
    <w:rsid w:val="007C2B21"/>
    <w:rsid w:val="007D3C32"/>
    <w:rsid w:val="007E5917"/>
    <w:rsid w:val="007F1056"/>
    <w:rsid w:val="007F296A"/>
    <w:rsid w:val="007F67C7"/>
    <w:rsid w:val="008430D0"/>
    <w:rsid w:val="00853A8C"/>
    <w:rsid w:val="00855479"/>
    <w:rsid w:val="00856522"/>
    <w:rsid w:val="00861F71"/>
    <w:rsid w:val="00865E31"/>
    <w:rsid w:val="0087244C"/>
    <w:rsid w:val="00873F4B"/>
    <w:rsid w:val="0089103C"/>
    <w:rsid w:val="008A0AA7"/>
    <w:rsid w:val="008B4231"/>
    <w:rsid w:val="008B5216"/>
    <w:rsid w:val="008B5424"/>
    <w:rsid w:val="008D642C"/>
    <w:rsid w:val="008F634D"/>
    <w:rsid w:val="00903B3A"/>
    <w:rsid w:val="009271E9"/>
    <w:rsid w:val="009444F2"/>
    <w:rsid w:val="00957538"/>
    <w:rsid w:val="009758CB"/>
    <w:rsid w:val="0097742E"/>
    <w:rsid w:val="0098245A"/>
    <w:rsid w:val="009838E9"/>
    <w:rsid w:val="00984008"/>
    <w:rsid w:val="0098692A"/>
    <w:rsid w:val="009A665F"/>
    <w:rsid w:val="009B6D0D"/>
    <w:rsid w:val="009C6FA4"/>
    <w:rsid w:val="009F12DE"/>
    <w:rsid w:val="00A05D59"/>
    <w:rsid w:val="00A064D3"/>
    <w:rsid w:val="00A326E5"/>
    <w:rsid w:val="00A329E7"/>
    <w:rsid w:val="00A32BB7"/>
    <w:rsid w:val="00A4341A"/>
    <w:rsid w:val="00A530FB"/>
    <w:rsid w:val="00A633CD"/>
    <w:rsid w:val="00A71304"/>
    <w:rsid w:val="00A83BD8"/>
    <w:rsid w:val="00A86B64"/>
    <w:rsid w:val="00A97346"/>
    <w:rsid w:val="00AB4F75"/>
    <w:rsid w:val="00AC3A86"/>
    <w:rsid w:val="00AC3FB1"/>
    <w:rsid w:val="00AC6CC4"/>
    <w:rsid w:val="00AD30A5"/>
    <w:rsid w:val="00AD4DB3"/>
    <w:rsid w:val="00B01A1B"/>
    <w:rsid w:val="00B053CC"/>
    <w:rsid w:val="00B07AB4"/>
    <w:rsid w:val="00B153FE"/>
    <w:rsid w:val="00B23E19"/>
    <w:rsid w:val="00B332EC"/>
    <w:rsid w:val="00B33BB6"/>
    <w:rsid w:val="00B374F6"/>
    <w:rsid w:val="00B83911"/>
    <w:rsid w:val="00B9180D"/>
    <w:rsid w:val="00BA3EFC"/>
    <w:rsid w:val="00BA5555"/>
    <w:rsid w:val="00BB0D76"/>
    <w:rsid w:val="00BB3DFC"/>
    <w:rsid w:val="00BC2854"/>
    <w:rsid w:val="00BC5E1C"/>
    <w:rsid w:val="00BC7C20"/>
    <w:rsid w:val="00BD6CB4"/>
    <w:rsid w:val="00BD6E03"/>
    <w:rsid w:val="00BE3E88"/>
    <w:rsid w:val="00BE5FE8"/>
    <w:rsid w:val="00BF01FD"/>
    <w:rsid w:val="00BF3A33"/>
    <w:rsid w:val="00C02E45"/>
    <w:rsid w:val="00C10A49"/>
    <w:rsid w:val="00C14012"/>
    <w:rsid w:val="00C227B5"/>
    <w:rsid w:val="00C44864"/>
    <w:rsid w:val="00C45645"/>
    <w:rsid w:val="00C45BD0"/>
    <w:rsid w:val="00C54796"/>
    <w:rsid w:val="00C61896"/>
    <w:rsid w:val="00C6423C"/>
    <w:rsid w:val="00C6506A"/>
    <w:rsid w:val="00C71452"/>
    <w:rsid w:val="00C73BC3"/>
    <w:rsid w:val="00C7544B"/>
    <w:rsid w:val="00C87FB1"/>
    <w:rsid w:val="00CB175C"/>
    <w:rsid w:val="00CB3BAD"/>
    <w:rsid w:val="00CB45E8"/>
    <w:rsid w:val="00CC1DF4"/>
    <w:rsid w:val="00CD2DA3"/>
    <w:rsid w:val="00CD5980"/>
    <w:rsid w:val="00CE39BC"/>
    <w:rsid w:val="00CF3236"/>
    <w:rsid w:val="00D038F9"/>
    <w:rsid w:val="00D17FB3"/>
    <w:rsid w:val="00D216AA"/>
    <w:rsid w:val="00D60DDF"/>
    <w:rsid w:val="00D87E9A"/>
    <w:rsid w:val="00D9013A"/>
    <w:rsid w:val="00DB2C2C"/>
    <w:rsid w:val="00DB6B97"/>
    <w:rsid w:val="00DB7FA3"/>
    <w:rsid w:val="00DC3820"/>
    <w:rsid w:val="00DE04C8"/>
    <w:rsid w:val="00DF6B4C"/>
    <w:rsid w:val="00E0196F"/>
    <w:rsid w:val="00E10C13"/>
    <w:rsid w:val="00E12137"/>
    <w:rsid w:val="00E22C13"/>
    <w:rsid w:val="00E430CD"/>
    <w:rsid w:val="00E50CC6"/>
    <w:rsid w:val="00E5361A"/>
    <w:rsid w:val="00E5727B"/>
    <w:rsid w:val="00E71D62"/>
    <w:rsid w:val="00E95760"/>
    <w:rsid w:val="00E97B2D"/>
    <w:rsid w:val="00EC1997"/>
    <w:rsid w:val="00EC299A"/>
    <w:rsid w:val="00EE1BC9"/>
    <w:rsid w:val="00EE746E"/>
    <w:rsid w:val="00EF09DE"/>
    <w:rsid w:val="00F30864"/>
    <w:rsid w:val="00F46834"/>
    <w:rsid w:val="00F5041B"/>
    <w:rsid w:val="00F656C7"/>
    <w:rsid w:val="00FA7F73"/>
    <w:rsid w:val="00FD77D9"/>
    <w:rsid w:val="00FF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BB17"/>
  <w15:docId w15:val="{8BCA5408-8734-430E-990F-F839CB6A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ConsPlusNormal">
    <w:name w:val="ConsPlusNormal"/>
    <w:link w:val="ConsPlusNormal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lang w:eastAsia="ru-RU"/>
    </w:rPr>
  </w:style>
  <w:style w:type="character" w:customStyle="1" w:styleId="ConsPlusNormal0">
    <w:name w:val="ConsPlusNormal Знак"/>
    <w:link w:val="ConsPlusNormal"/>
    <w:rsid w:val="0032651E"/>
    <w:rPr>
      <w:rFonts w:ascii="Calibri" w:eastAsiaTheme="minorEastAsia" w:hAnsi="Calibri" w:cs="Calibri"/>
      <w:lang w:eastAsia="ru-RU"/>
    </w:rPr>
  </w:style>
  <w:style w:type="paragraph" w:customStyle="1" w:styleId="ConsPlusNonformat">
    <w:name w:val="ConsPlusNonformat"/>
    <w:rsid w:val="004A7167"/>
    <w:pPr>
      <w:widowControl w:val="0"/>
      <w:spacing w:after="0" w:line="240" w:lineRule="auto"/>
    </w:pPr>
    <w:rPr>
      <w:rFonts w:ascii="Courier New" w:eastAsia="Times New Roman" w:hAnsi="Courier New" w:cs="Courier New"/>
      <w:sz w:val="20"/>
      <w:lang w:eastAsia="ru-RU"/>
    </w:rPr>
  </w:style>
  <w:style w:type="paragraph" w:styleId="afa">
    <w:name w:val="Balloon Text"/>
    <w:basedOn w:val="a"/>
    <w:link w:val="afb"/>
    <w:uiPriority w:val="99"/>
    <w:semiHidden/>
    <w:unhideWhenUsed/>
    <w:rsid w:val="00D9013A"/>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D90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44441-4A23-43BA-89AD-84A51F0C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40</Pages>
  <Words>14068</Words>
  <Characters>80192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94072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Андрей Викторович</dc:creator>
  <cp:keywords/>
  <dc:description/>
  <cp:lastModifiedBy>Цой Андрей Викторович</cp:lastModifiedBy>
  <cp:revision>117</cp:revision>
  <cp:lastPrinted>2024-11-27T10:15:00Z</cp:lastPrinted>
  <dcterms:created xsi:type="dcterms:W3CDTF">2024-10-24T05:03:00Z</dcterms:created>
  <dcterms:modified xsi:type="dcterms:W3CDTF">2024-12-27T07:57:00Z</dcterms:modified>
</cp:coreProperties>
</file>