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34"/>
        <w:jc w:val="center"/>
      </w:pPr>
      <w:r>
        <w:rPr>
          <w:b/>
          <w:szCs w:val="28"/>
        </w:rPr>
        <w:t xml:space="preserve">ПОЯСНИТЕЛЬНАЯ ЗАПИСКА</w:t>
      </w:r>
      <w:r/>
    </w:p>
    <w:p>
      <w:pPr>
        <w:pStyle w:val="88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4"/>
        <w:ind w:firstLine="709"/>
        <w:jc w:val="center"/>
        <w:rPr>
          <w:b w:val="0"/>
          <w:bCs w:val="0"/>
        </w:rPr>
      </w:pPr>
      <w:r>
        <w:rPr>
          <w:szCs w:val="28"/>
        </w:rPr>
        <w:t xml:space="preserve">к проекту распоряжения Губернатора Новосибирской области </w:t>
        <w:br w:type="textWrapping" w:clear="all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9"/>
          <w:szCs w:val="29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sz w:val="29"/>
          <w:szCs w:val="29"/>
        </w:rPr>
        <w:t xml:space="preserve">внесении изменений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распоряжение Губернатора Новосибирской области от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 12.02.2021 №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17-р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Cs w:val="28"/>
        </w:rPr>
      </w:r>
      <w:r>
        <w:rPr>
          <w:b w:val="0"/>
          <w:bCs w:val="0"/>
        </w:rPr>
      </w:r>
    </w:p>
    <w:p>
      <w:pPr>
        <w:pStyle w:val="834"/>
        <w:contextualSpacing/>
        <w:ind w:firstLine="720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contextualSpacing/>
        <w:ind w:firstLine="720"/>
        <w:jc w:val="both"/>
        <w:widowControl w:val="off"/>
      </w:pPr>
      <w:r>
        <w:rPr>
          <w:szCs w:val="28"/>
        </w:rPr>
      </w:r>
      <w:r>
        <w:rPr>
          <w:szCs w:val="28"/>
        </w:rPr>
        <w:t xml:space="preserve">В связи с </w:t>
      </w:r>
      <w:r>
        <w:rPr>
          <w:szCs w:val="28"/>
        </w:rPr>
        <w:t xml:space="preserve">обращениями министерства региональной политики Новосибирской области</w:t>
      </w:r>
      <w:r>
        <w:rPr>
          <w:color w:val="000000"/>
          <w:sz w:val="28"/>
          <w:szCs w:val="28"/>
        </w:rPr>
        <w:t xml:space="preserve"> (письмо </w:t>
      </w:r>
      <w:r>
        <w:rPr>
          <w:sz w:val="28"/>
          <w:szCs w:val="28"/>
        </w:rPr>
        <w:t xml:space="preserve">28.12.2024 </w:t>
      </w:r>
      <w:r>
        <w:rPr>
          <w:sz w:val="28"/>
          <w:szCs w:val="28"/>
        </w:rPr>
        <w:t xml:space="preserve">№ 2287</w:t>
      </w:r>
      <w:r>
        <w:rPr>
          <w:sz w:val="28"/>
          <w:szCs w:val="28"/>
        </w:rPr>
        <w:t xml:space="preserve">/57-Вн) мэрии города Новосибирска</w:t>
      </w:r>
      <w:r>
        <w:rPr>
          <w:color w:val="000000"/>
          <w:sz w:val="28"/>
          <w:szCs w:val="28"/>
        </w:rPr>
        <w:t xml:space="preserve"> (письмо </w:t>
      </w:r>
      <w:r>
        <w:rPr>
          <w:sz w:val="28"/>
          <w:szCs w:val="28"/>
        </w:rPr>
        <w:t xml:space="preserve">от 25.12.2024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14/02/06736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) разработан </w:t>
      </w:r>
      <w:r>
        <w:rPr>
          <w:color w:val="000000"/>
          <w:sz w:val="28"/>
          <w:szCs w:val="28"/>
        </w:rPr>
        <w:t xml:space="preserve">проект распоряжения Губернатора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Cs w:val="28"/>
        </w:rPr>
        <w:t xml:space="preserve">«О внесении изменений в распоряжение Губернатора Новосибирской области от 12.02.2021 № 17-р»</w:t>
      </w:r>
      <w:r>
        <w:rPr>
          <w:szCs w:val="28"/>
        </w:rPr>
        <w:t xml:space="preserve">. Внесение изменений обусловлено необходимостью:</w:t>
      </w:r>
      <w:r/>
    </w:p>
    <w:p>
      <w:pPr>
        <w:contextualSpacing/>
        <w:ind w:firstLine="720"/>
        <w:jc w:val="both"/>
        <w:widowControl w:val="off"/>
      </w:pPr>
      <w:r>
        <w:t xml:space="preserve">Изменения состава рабочей группы в</w:t>
      </w:r>
      <w:r>
        <w:rPr>
          <w:sz w:val="28"/>
          <w:szCs w:val="28"/>
        </w:rPr>
        <w:t xml:space="preserve"> целях подготовки и проведения в Новосибирской области рейтингового голосования в рамках реализации федерального проекта «Формирование </w:t>
      </w:r>
      <w:r>
        <w:rPr>
          <w:spacing w:val="-2"/>
          <w:sz w:val="28"/>
          <w:szCs w:val="28"/>
        </w:rPr>
        <w:t xml:space="preserve">комфортной городской среды», входящего в состав национального проекта «Жилье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городская среда»</w:t>
      </w:r>
      <w:r/>
      <w:r/>
      <w:r/>
    </w:p>
    <w:p>
      <w:pPr>
        <w:pStyle w:val="834"/>
        <w:contextualSpacing/>
        <w:ind w:firstLine="720"/>
        <w:jc w:val="both"/>
        <w:widowControl w:val="off"/>
        <w:rPr>
          <w:highlight w:val="none"/>
        </w:rPr>
      </w:pPr>
      <w:r>
        <w:rPr>
          <w:szCs w:val="28"/>
        </w:rPr>
        <w:t xml:space="preserve">Проект постановления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</w:t>
      </w:r>
      <w:r>
        <w:rPr>
          <w:szCs w:val="28"/>
        </w:rPr>
        <w:t xml:space="preserve">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>
        <w:rPr>
          <w:highlight w:val="none"/>
        </w:rPr>
      </w:r>
      <w:r>
        <w:rPr>
          <w:highlight w:val="none"/>
        </w:rPr>
      </w:r>
    </w:p>
    <w:p>
      <w:pPr>
        <w:pStyle w:val="834"/>
        <w:contextualSpacing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contextualSpacing/>
        <w:jc w:val="both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contextualSpacing/>
        <w:jc w:val="both"/>
        <w:widowControl w:val="off"/>
      </w:pPr>
      <w:r/>
      <w:r/>
    </w:p>
    <w:p>
      <w:pPr>
        <w:pStyle w:val="834"/>
        <w:contextualSpacing/>
        <w:jc w:val="both"/>
        <w:widowControl w:val="off"/>
        <w:rPr>
          <w:highlight w:val="none"/>
        </w:rPr>
      </w:pPr>
      <w:r>
        <w:rPr>
          <w:szCs w:val="28"/>
        </w:rPr>
      </w:r>
      <w:r>
        <w:rPr>
          <w:szCs w:val="28"/>
        </w:rPr>
        <w:t xml:space="preserve">Исполняющий обязанности министра                                                         Е.Г.Назаров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Н.С. Шумихина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widowControl w:val="off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238 61 81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5" w:right="567" w:bottom="112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8"/>
      <w:lang w:val="ru-RU" w:eastAsia="zh-CN" w:bidi="ar-SA"/>
    </w:rPr>
  </w:style>
  <w:style w:type="paragraph" w:styleId="835">
    <w:name w:val="Заголовок 2"/>
    <w:basedOn w:val="834"/>
    <w:next w:val="834"/>
    <w:link w:val="834"/>
    <w:qFormat/>
    <w:pPr>
      <w:numPr>
        <w:ilvl w:val="1"/>
        <w:numId w:val="1"/>
      </w:numPr>
      <w:jc w:val="center"/>
      <w:keepNext/>
      <w:spacing w:line="216" w:lineRule="auto"/>
      <w:outlineLvl w:val="1"/>
    </w:pPr>
    <w:rPr>
      <w:b/>
    </w:rPr>
  </w:style>
  <w:style w:type="paragraph" w:styleId="836">
    <w:name w:val="Заголовок 4"/>
    <w:basedOn w:val="834"/>
    <w:next w:val="834"/>
    <w:link w:val="834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Cs w:val="28"/>
    </w:rPr>
  </w:style>
  <w:style w:type="character" w:styleId="837">
    <w:name w:val="Основной шрифт абзаца"/>
    <w:next w:val="837"/>
    <w:link w:val="834"/>
    <w:uiPriority w:val="1"/>
    <w:semiHidden/>
    <w:unhideWhenUsed/>
  </w:style>
  <w:style w:type="table" w:styleId="838">
    <w:name w:val="Обычная таблица"/>
    <w:next w:val="838"/>
    <w:link w:val="834"/>
    <w:uiPriority w:val="99"/>
    <w:semiHidden/>
    <w:unhideWhenUsed/>
    <w:tblPr/>
  </w:style>
  <w:style w:type="numbering" w:styleId="839">
    <w:name w:val="Нет списка"/>
    <w:next w:val="839"/>
    <w:link w:val="834"/>
    <w:uiPriority w:val="99"/>
    <w:semiHidden/>
    <w:unhideWhenUsed/>
  </w:style>
  <w:style w:type="character" w:styleId="840">
    <w:name w:val="WW8Num1z0"/>
    <w:next w:val="840"/>
    <w:link w:val="834"/>
  </w:style>
  <w:style w:type="character" w:styleId="841">
    <w:name w:val="WW8Num1z1"/>
    <w:next w:val="841"/>
    <w:link w:val="834"/>
  </w:style>
  <w:style w:type="character" w:styleId="842">
    <w:name w:val="WW8Num1z2"/>
    <w:next w:val="842"/>
    <w:link w:val="834"/>
  </w:style>
  <w:style w:type="character" w:styleId="843">
    <w:name w:val="WW8Num1z3"/>
    <w:next w:val="843"/>
    <w:link w:val="834"/>
  </w:style>
  <w:style w:type="character" w:styleId="844">
    <w:name w:val="WW8Num1z4"/>
    <w:next w:val="844"/>
    <w:link w:val="834"/>
  </w:style>
  <w:style w:type="character" w:styleId="845">
    <w:name w:val="WW8Num1z5"/>
    <w:next w:val="845"/>
    <w:link w:val="834"/>
  </w:style>
  <w:style w:type="character" w:styleId="846">
    <w:name w:val="WW8Num1z6"/>
    <w:next w:val="846"/>
    <w:link w:val="834"/>
  </w:style>
  <w:style w:type="character" w:styleId="847">
    <w:name w:val="WW8Num1z7"/>
    <w:next w:val="847"/>
    <w:link w:val="834"/>
  </w:style>
  <w:style w:type="character" w:styleId="848">
    <w:name w:val="WW8Num1z8"/>
    <w:next w:val="848"/>
    <w:link w:val="834"/>
  </w:style>
  <w:style w:type="character" w:styleId="849">
    <w:name w:val="WW8Num2z0"/>
    <w:next w:val="849"/>
    <w:link w:val="834"/>
  </w:style>
  <w:style w:type="character" w:styleId="850">
    <w:name w:val="WW8Num2z1"/>
    <w:next w:val="850"/>
    <w:link w:val="834"/>
  </w:style>
  <w:style w:type="character" w:styleId="851">
    <w:name w:val="WW8Num2z2"/>
    <w:next w:val="851"/>
    <w:link w:val="834"/>
  </w:style>
  <w:style w:type="character" w:styleId="852">
    <w:name w:val="WW8Num2z3"/>
    <w:next w:val="852"/>
    <w:link w:val="834"/>
  </w:style>
  <w:style w:type="character" w:styleId="853">
    <w:name w:val="WW8Num2z4"/>
    <w:next w:val="853"/>
    <w:link w:val="834"/>
  </w:style>
  <w:style w:type="character" w:styleId="854">
    <w:name w:val="WW8Num2z5"/>
    <w:next w:val="854"/>
    <w:link w:val="834"/>
  </w:style>
  <w:style w:type="character" w:styleId="855">
    <w:name w:val="WW8Num2z6"/>
    <w:next w:val="855"/>
    <w:link w:val="834"/>
  </w:style>
  <w:style w:type="character" w:styleId="856">
    <w:name w:val="WW8Num2z7"/>
    <w:next w:val="856"/>
    <w:link w:val="834"/>
  </w:style>
  <w:style w:type="character" w:styleId="857">
    <w:name w:val="WW8Num2z8"/>
    <w:next w:val="857"/>
    <w:link w:val="834"/>
  </w:style>
  <w:style w:type="character" w:styleId="858">
    <w:name w:val="WW8Num3z0"/>
    <w:next w:val="858"/>
    <w:link w:val="834"/>
  </w:style>
  <w:style w:type="character" w:styleId="859">
    <w:name w:val="WW8Num3z1"/>
    <w:next w:val="859"/>
    <w:link w:val="834"/>
  </w:style>
  <w:style w:type="character" w:styleId="860">
    <w:name w:val="WW8Num3z2"/>
    <w:next w:val="860"/>
    <w:link w:val="834"/>
  </w:style>
  <w:style w:type="character" w:styleId="861">
    <w:name w:val="WW8Num3z3"/>
    <w:next w:val="861"/>
    <w:link w:val="834"/>
  </w:style>
  <w:style w:type="character" w:styleId="862">
    <w:name w:val="WW8Num3z4"/>
    <w:next w:val="862"/>
    <w:link w:val="834"/>
  </w:style>
  <w:style w:type="character" w:styleId="863">
    <w:name w:val="WW8Num3z5"/>
    <w:next w:val="863"/>
    <w:link w:val="834"/>
  </w:style>
  <w:style w:type="character" w:styleId="864">
    <w:name w:val="WW8Num3z6"/>
    <w:next w:val="864"/>
    <w:link w:val="834"/>
  </w:style>
  <w:style w:type="character" w:styleId="865">
    <w:name w:val="WW8Num3z7"/>
    <w:next w:val="865"/>
    <w:link w:val="834"/>
  </w:style>
  <w:style w:type="character" w:styleId="866">
    <w:name w:val="WW8Num3z8"/>
    <w:next w:val="866"/>
    <w:link w:val="834"/>
  </w:style>
  <w:style w:type="character" w:styleId="867">
    <w:name w:val="Основной шрифт абзаца1"/>
    <w:next w:val="867"/>
    <w:link w:val="834"/>
  </w:style>
  <w:style w:type="character" w:styleId="868">
    <w:name w:val="Основной текст 2 Знак"/>
    <w:next w:val="868"/>
    <w:link w:val="834"/>
    <w:rPr>
      <w:sz w:val="28"/>
    </w:rPr>
  </w:style>
  <w:style w:type="character" w:styleId="869">
    <w:name w:val="apple-converted-space"/>
    <w:next w:val="869"/>
    <w:link w:val="834"/>
  </w:style>
  <w:style w:type="character" w:styleId="870">
    <w:name w:val="ConsPlusNormal Знак"/>
    <w:next w:val="870"/>
    <w:link w:val="834"/>
    <w:rPr>
      <w:rFonts w:ascii="Arial" w:hAnsi="Arial" w:cs="Arial"/>
    </w:rPr>
  </w:style>
  <w:style w:type="character" w:styleId="871">
    <w:name w:val="Знак примечания1"/>
    <w:next w:val="871"/>
    <w:link w:val="834"/>
    <w:rPr>
      <w:sz w:val="16"/>
      <w:szCs w:val="16"/>
    </w:rPr>
  </w:style>
  <w:style w:type="character" w:styleId="872">
    <w:name w:val="Текст примечания Знак"/>
    <w:basedOn w:val="867"/>
    <w:next w:val="872"/>
    <w:link w:val="834"/>
  </w:style>
  <w:style w:type="character" w:styleId="873">
    <w:name w:val="Тема примечания Знак"/>
    <w:next w:val="873"/>
    <w:link w:val="834"/>
    <w:rPr>
      <w:b/>
      <w:bCs/>
    </w:rPr>
  </w:style>
  <w:style w:type="character" w:styleId="874">
    <w:name w:val="Верхний колонтитул Знак"/>
    <w:next w:val="874"/>
    <w:link w:val="834"/>
    <w:rPr>
      <w:sz w:val="28"/>
    </w:rPr>
  </w:style>
  <w:style w:type="character" w:styleId="875">
    <w:name w:val="Нижний колонтитул Знак"/>
    <w:next w:val="875"/>
    <w:link w:val="834"/>
    <w:rPr>
      <w:sz w:val="28"/>
    </w:rPr>
  </w:style>
  <w:style w:type="paragraph" w:styleId="876">
    <w:name w:val="Заголовок"/>
    <w:basedOn w:val="834"/>
    <w:next w:val="877"/>
    <w:link w:val="834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7">
    <w:name w:val="Основной текст"/>
    <w:basedOn w:val="834"/>
    <w:next w:val="877"/>
    <w:link w:val="834"/>
    <w:pPr>
      <w:jc w:val="center"/>
    </w:pPr>
    <w:rPr>
      <w:b/>
    </w:rPr>
  </w:style>
  <w:style w:type="paragraph" w:styleId="878">
    <w:name w:val="Список"/>
    <w:basedOn w:val="877"/>
    <w:next w:val="878"/>
    <w:link w:val="834"/>
    <w:rPr>
      <w:rFonts w:cs="Droid Sans Devanagari"/>
    </w:rPr>
  </w:style>
  <w:style w:type="paragraph" w:styleId="879">
    <w:name w:val="Название объекта"/>
    <w:basedOn w:val="834"/>
    <w:next w:val="879"/>
    <w:link w:val="834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80">
    <w:name w:val="Указатель1"/>
    <w:basedOn w:val="834"/>
    <w:next w:val="880"/>
    <w:link w:val="834"/>
    <w:pPr>
      <w:suppressLineNumbers/>
    </w:pPr>
    <w:rPr>
      <w:rFonts w:cs="Droid Sans Devanagari"/>
    </w:rPr>
  </w:style>
  <w:style w:type="paragraph" w:styleId="881">
    <w:name w:val="ConsNormal"/>
    <w:next w:val="881"/>
    <w:link w:val="834"/>
    <w:pPr>
      <w:ind w:firstLine="720"/>
    </w:pPr>
    <w:rPr>
      <w:rFonts w:ascii="Arial" w:hAnsi="Arial" w:cs="Arial"/>
      <w:sz w:val="22"/>
      <w:lang w:val="ru-RU" w:eastAsia="zh-CN" w:bidi="ar-SA"/>
    </w:rPr>
  </w:style>
  <w:style w:type="paragraph" w:styleId="882">
    <w:name w:val="заголовок 2"/>
    <w:basedOn w:val="834"/>
    <w:next w:val="834"/>
    <w:link w:val="834"/>
    <w:pPr>
      <w:ind w:left="0" w:right="0" w:firstLine="720"/>
      <w:jc w:val="center"/>
      <w:keepNext/>
    </w:pPr>
    <w:rPr>
      <w:b/>
    </w:rPr>
  </w:style>
  <w:style w:type="paragraph" w:styleId="883">
    <w:name w:val="Основной текст с отступом 31"/>
    <w:basedOn w:val="834"/>
    <w:next w:val="883"/>
    <w:link w:val="834"/>
    <w:pPr>
      <w:ind w:left="0" w:right="0" w:firstLine="600"/>
      <w:jc w:val="center"/>
      <w:spacing w:line="252" w:lineRule="auto"/>
      <w:widowControl w:val="off"/>
    </w:pPr>
  </w:style>
  <w:style w:type="paragraph" w:styleId="884">
    <w:name w:val="ConsPlusNormal"/>
    <w:next w:val="884"/>
    <w:link w:val="834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85">
    <w:name w:val="ConsPlusTitle"/>
    <w:next w:val="885"/>
    <w:link w:val="834"/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886">
    <w:name w:val="Письмо главы"/>
    <w:basedOn w:val="834"/>
    <w:next w:val="886"/>
    <w:link w:val="834"/>
    <w:pPr>
      <w:ind w:left="0" w:right="0" w:firstLine="709"/>
      <w:jc w:val="both"/>
    </w:pPr>
    <w:rPr>
      <w:szCs w:val="28"/>
    </w:rPr>
  </w:style>
  <w:style w:type="paragraph" w:styleId="887">
    <w:name w:val="Текст выноски"/>
    <w:basedOn w:val="834"/>
    <w:next w:val="887"/>
    <w:link w:val="834"/>
    <w:rPr>
      <w:rFonts w:ascii="Tahoma" w:hAnsi="Tahoma" w:cs="Tahoma"/>
      <w:sz w:val="16"/>
      <w:szCs w:val="16"/>
    </w:rPr>
  </w:style>
  <w:style w:type="paragraph" w:styleId="888">
    <w:name w:val="Основной текст 21"/>
    <w:basedOn w:val="834"/>
    <w:next w:val="888"/>
    <w:link w:val="834"/>
    <w:pPr>
      <w:spacing w:before="0" w:after="120" w:line="480" w:lineRule="auto"/>
    </w:pPr>
  </w:style>
  <w:style w:type="paragraph" w:styleId="889">
    <w:name w:val="Текст примечания1"/>
    <w:basedOn w:val="834"/>
    <w:next w:val="889"/>
    <w:link w:val="834"/>
    <w:rPr>
      <w:sz w:val="20"/>
    </w:rPr>
  </w:style>
  <w:style w:type="paragraph" w:styleId="890">
    <w:name w:val="Тема примечания"/>
    <w:basedOn w:val="889"/>
    <w:next w:val="889"/>
    <w:link w:val="834"/>
    <w:rPr>
      <w:b/>
      <w:bCs/>
    </w:rPr>
  </w:style>
  <w:style w:type="paragraph" w:styleId="891">
    <w:name w:val="Рецензия"/>
    <w:next w:val="891"/>
    <w:link w:val="834"/>
    <w:rPr>
      <w:sz w:val="28"/>
      <w:lang w:val="ru-RU" w:eastAsia="zh-CN" w:bidi="ar-SA"/>
    </w:rPr>
  </w:style>
  <w:style w:type="paragraph" w:styleId="892">
    <w:name w:val="Верхний и нижний колонтитулы"/>
    <w:basedOn w:val="834"/>
    <w:next w:val="892"/>
    <w:link w:val="834"/>
    <w:pPr>
      <w:tabs>
        <w:tab w:val="center" w:pos="4819" w:leader="none"/>
        <w:tab w:val="right" w:pos="9638" w:leader="none"/>
      </w:tabs>
      <w:suppressLineNumbers/>
    </w:pPr>
  </w:style>
  <w:style w:type="paragraph" w:styleId="893">
    <w:name w:val="Верхний колонтитул"/>
    <w:basedOn w:val="834"/>
    <w:next w:val="893"/>
    <w:link w:val="834"/>
    <w:pPr>
      <w:tabs>
        <w:tab w:val="center" w:pos="4677" w:leader="none"/>
        <w:tab w:val="right" w:pos="9355" w:leader="none"/>
      </w:tabs>
    </w:pPr>
  </w:style>
  <w:style w:type="paragraph" w:styleId="894">
    <w:name w:val="Нижний колонтитул"/>
    <w:basedOn w:val="834"/>
    <w:next w:val="894"/>
    <w:link w:val="834"/>
    <w:pPr>
      <w:tabs>
        <w:tab w:val="center" w:pos="4677" w:leader="none"/>
        <w:tab w:val="right" w:pos="9355" w:leader="none"/>
      </w:tabs>
    </w:p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lastModifiedBy>ms_sns@NSO.LOC</cp:lastModifiedBy>
  <cp:revision>16</cp:revision>
  <dcterms:created xsi:type="dcterms:W3CDTF">1995-11-21T11:41:00Z</dcterms:created>
  <dcterms:modified xsi:type="dcterms:W3CDTF">2025-01-14T10:20:32Z</dcterms:modified>
  <cp:version>1048576</cp:version>
</cp:coreProperties>
</file>