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spacing w:line="216" w:lineRule="auto"/>
        <w:rPr>
          <w:b/>
          <w:bCs/>
        </w:rPr>
      </w:pPr>
      <w:r/>
      <w:bookmarkStart w:id="0" w:name="_Toc126996678"/>
      <w:r>
        <w:rPr>
          <w:b/>
          <w:bCs/>
        </w:rPr>
        <w:t xml:space="preserve">МИНИСТЕРСТВО</w:t>
      </w:r>
      <w:r>
        <w:rPr>
          <w:b/>
          <w:bCs/>
        </w:rPr>
        <w:t xml:space="preserve"> ЖИЛИЩНО-КОММУНАЛЬНОГО ХОЗЯЙСТВА </w:t>
      </w:r>
      <w:r>
        <w:rPr>
          <w:b/>
          <w:bCs/>
        </w:rPr>
        <w:t xml:space="preserve">И ЭНЕРГЕТИКИ </w:t>
      </w:r>
      <w:r>
        <w:rPr>
          <w:b/>
          <w:bCs/>
        </w:rPr>
        <w:t xml:space="preserve">НОВОСИБИРСКОЙ ОБЛАСТИ</w:t>
      </w:r>
      <w:bookmarkEnd w:id="0"/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7"/>
        <w:spacing w:line="216" w:lineRule="auto"/>
      </w:pPr>
      <w:r/>
      <w:bookmarkStart w:id="1" w:name="_Toc126996679"/>
      <w:r>
        <w:t xml:space="preserve">ПОЯСНИТЕЛЬНАЯ ЗАПИСКА</w:t>
      </w:r>
      <w:bookmarkEnd w:id="1"/>
      <w:r/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4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администрации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28.08.2006 № 66-па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«О внесении изменений в постановление администрации Новосибирской области от 28.08.2006 № 66-па «О государственной поддержке граждан при кредитовании на газификацию жи</w:t>
      </w:r>
      <w:r>
        <w:rPr>
          <w:sz w:val="28"/>
          <w:szCs w:val="28"/>
        </w:rPr>
        <w:t xml:space="preserve">лья в Новосибирской области» (далее – проект постановления) разработан в связи с признанием утратившей силу подпрограммы «Газификация» </w:t>
      </w:r>
      <w:r>
        <w:rPr>
          <w:sz w:val="28"/>
          <w:szCs w:val="28"/>
        </w:rPr>
        <w:t xml:space="preserve">государственной программы Новосибирской области «Жилищно-коммунальное хозяйство Новосибирской области» согласно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постановлению Правительства Новосибирской области от 27.03.2024 № 137-п «О внесении изменений в постановление Правительства Новосибирской области от 16.02.2015 № 66-п»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Предоставление </w:t>
      </w:r>
      <w:r>
        <w:rPr>
          <w:sz w:val="28"/>
          <w:szCs w:val="28"/>
        </w:rPr>
        <w:t xml:space="preserve">государственной поддержки граждан при кредитовании на газификацию жи</w:t>
      </w:r>
      <w:r>
        <w:rPr>
          <w:sz w:val="28"/>
          <w:szCs w:val="28"/>
        </w:rPr>
        <w:t xml:space="preserve">лья в Новосибирской области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предусмотрено в рамках ведомственного проекта «</w:t>
      </w:r>
      <w:r>
        <w:rPr>
          <w:sz w:val="28"/>
          <w:szCs w:val="28"/>
          <w:highlight w:val="none"/>
        </w:rPr>
        <w:t xml:space="preserve">Развитие газоснабжения</w:t>
      </w:r>
      <w:r>
        <w:rPr>
          <w:sz w:val="28"/>
          <w:szCs w:val="28"/>
          <w:highlight w:val="none"/>
        </w:rPr>
        <w:t xml:space="preserve">» государственной программы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«Жилищно-коммунальное хозяйство Новосибирской области»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Правовыми актами</w:t>
      </w:r>
      <w:r>
        <w:rPr>
          <w:sz w:val="28"/>
          <w:szCs w:val="28"/>
        </w:rPr>
        <w:t xml:space="preserve">, послужившими основанием для подготовки проекта, являются: </w:t>
      </w:r>
      <w:r>
        <w:rPr>
          <w:sz w:val="28"/>
          <w:szCs w:val="28"/>
        </w:rPr>
        <w:t xml:space="preserve">постановление Правительства Новосибирской области от 16.02.2015 № 66-п </w:t>
      </w:r>
      <w:r>
        <w:rPr>
          <w:sz w:val="28"/>
          <w:szCs w:val="28"/>
        </w:rPr>
        <w:t xml:space="preserve">«Об утверждении государственной программы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Жилищно-коммунальное хозяйство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 Правительства Новосибирской области от 27.03.2024 № 137-п </w:t>
      </w:r>
      <w:r>
        <w:rPr>
          <w:sz w:val="28"/>
          <w:szCs w:val="28"/>
        </w:rPr>
        <w:t xml:space="preserve">«О внесении изменений в постановление Правительства Новосибирской области от 16.02.2015 № 66-п»</w:t>
      </w:r>
      <w:r>
        <w:t xml:space="preserve">.</w:t>
      </w:r>
      <w:r>
        <w:rPr>
          <w:sz w:val="28"/>
          <w:szCs w:val="28"/>
        </w:rPr>
      </w:r>
      <w:r/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Правительства Новосибирской области «</w:t>
      </w:r>
      <w:r>
        <w:rPr>
          <w:sz w:val="28"/>
          <w:szCs w:val="28"/>
        </w:rPr>
        <w:t xml:space="preserve">О внесении изменений в постановление администрации Новосибирской области от 28.08.2006 № 66-па</w:t>
      </w:r>
      <w:r>
        <w:rPr>
          <w:sz w:val="28"/>
          <w:szCs w:val="28"/>
        </w:rPr>
        <w:t xml:space="preserve">» не повлечет за собой изменение иных (других) нормативных правовых актов.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</w:t>
            </w:r>
            <w:r>
              <w:rPr>
                <w:sz w:val="28"/>
                <w:szCs w:val="28"/>
              </w:rPr>
              <w:t xml:space="preserve">инистра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Е.В. Шахова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28"/>
          <w:szCs w:val="28"/>
        </w:rPr>
      </w:pPr>
      <w:r>
        <w:rPr>
          <w:sz w:val="18"/>
          <w:szCs w:val="18"/>
        </w:rPr>
        <w:t xml:space="preserve">238 76 30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43"/>
    <w:pPr>
      <w:jc w:val="both"/>
    </w:pPr>
    <w:rPr>
      <w:sz w:val="28"/>
    </w:rPr>
  </w:style>
  <w:style w:type="paragraph" w:styleId="836">
    <w:name w:val="Body Text Indent"/>
    <w:basedOn w:val="831"/>
    <w:pPr>
      <w:ind w:left="283"/>
      <w:spacing w:after="120"/>
    </w:pPr>
  </w:style>
  <w:style w:type="paragraph" w:styleId="837" w:customStyle="1">
    <w:name w:val="заголовок 1"/>
    <w:basedOn w:val="831"/>
    <w:next w:val="831"/>
    <w:pPr>
      <w:jc w:val="center"/>
      <w:keepNext/>
      <w:outlineLvl w:val="0"/>
    </w:pPr>
    <w:rPr>
      <w:b/>
      <w:bCs/>
      <w:sz w:val="28"/>
      <w:szCs w:val="28"/>
    </w:rPr>
  </w:style>
  <w:style w:type="paragraph" w:styleId="838" w:customStyle="1">
    <w:name w:val="заголовок 2"/>
    <w:basedOn w:val="831"/>
    <w:next w:val="831"/>
    <w:pPr>
      <w:keepNext/>
      <w:outlineLvl w:val="1"/>
    </w:pPr>
    <w:rPr>
      <w:sz w:val="28"/>
      <w:szCs w:val="28"/>
    </w:rPr>
  </w:style>
  <w:style w:type="paragraph" w:styleId="839">
    <w:name w:val="Balloon Text"/>
    <w:basedOn w:val="831"/>
    <w:semiHidden/>
    <w:rPr>
      <w:rFonts w:ascii="Tahoma" w:hAnsi="Tahoma" w:cs="Tahoma"/>
      <w:sz w:val="16"/>
      <w:szCs w:val="16"/>
    </w:rPr>
  </w:style>
  <w:style w:type="character" w:styleId="840">
    <w:name w:val="Hyperlink"/>
    <w:rPr>
      <w:color w:val="000000"/>
      <w:u w:val="single"/>
    </w:rPr>
  </w:style>
  <w:style w:type="paragraph" w:styleId="841">
    <w:name w:val="Plain Text"/>
    <w:basedOn w:val="831"/>
    <w:link w:val="842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842" w:customStyle="1">
    <w:name w:val="Текст Знак"/>
    <w:link w:val="841"/>
    <w:uiPriority w:val="99"/>
    <w:rPr>
      <w:rFonts w:ascii="Calibri" w:hAnsi="Calibri" w:eastAsia="Calibri"/>
      <w:sz w:val="22"/>
      <w:szCs w:val="21"/>
      <w:lang w:eastAsia="en-US"/>
    </w:rPr>
  </w:style>
  <w:style w:type="character" w:styleId="843" w:customStyle="1">
    <w:name w:val="Основной текст Знак"/>
    <w:link w:val="835"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30</cp:revision>
  <dcterms:created xsi:type="dcterms:W3CDTF">2021-12-10T07:04:00Z</dcterms:created>
  <dcterms:modified xsi:type="dcterms:W3CDTF">2024-11-14T08:24:48Z</dcterms:modified>
</cp:coreProperties>
</file>