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16.02.2015 № 66-п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государственной программе Новосибирской области «Жилищно-коммунальное хозяйство Новосибирской области»: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 В разделе </w:t>
      </w:r>
      <w:r>
        <w:rPr>
          <w:sz w:val="28"/>
          <w:szCs w:val="28"/>
        </w:rPr>
        <w:t xml:space="preserve">I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Стратегические приоритеты в сфере реализации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государственной программы Новосибирской области </w:t>
      </w:r>
      <w:r>
        <w:rPr>
          <w:sz w:val="28"/>
          <w:szCs w:val="28"/>
        </w:rPr>
        <w:t xml:space="preserve">«Жилищно-коммунальное хозяйство Новосибирской области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  <w:r>
        <w:rPr>
          <w:sz w:val="28"/>
          <w:szCs w:val="28"/>
          <w:lang w:val="ru-RU"/>
          <w14:ligatures w14:val="none"/>
        </w:rPr>
        <w:t xml:space="preserve">: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подразделе 2 «</w:t>
      </w:r>
      <w:r>
        <w:rPr>
          <w:sz w:val="28"/>
          <w:szCs w:val="28"/>
          <w:highlight w:val="none"/>
          <w:lang w:val="ru-RU"/>
          <w14:ligatures w14:val="none"/>
        </w:rPr>
        <w:t xml:space="preserve">Приоритеты и цели государственной политики </w:t>
      </w:r>
      <w:r>
        <w:rPr>
          <w:sz w:val="28"/>
          <w:szCs w:val="28"/>
          <w:highlight w:val="none"/>
          <w:lang w:val="ru-RU"/>
          <w14:ligatures w14:val="none"/>
        </w:rPr>
        <w:t xml:space="preserve">в сфере ре</w:t>
      </w:r>
      <w:r>
        <w:rPr>
          <w:sz w:val="28"/>
          <w:szCs w:val="28"/>
          <w:lang w:val="ru-RU"/>
        </w:rPr>
        <w:t xml:space="preserve">ализации государственной программы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val="ru-RU"/>
        </w:rPr>
        <w:t xml:space="preserve">а) абзац восьмой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повышение уровня комфортности, безопасности условий проживания населения Новосибирской области с учетом улучшения качества предоставляемых коммунальных услуг для 400 тысяч человек к 2030 году, а также сокращения непригодного для проживания жилищного фонда</w:t>
      </w:r>
      <w:r>
        <w:rPr>
          <w:sz w:val="28"/>
          <w:szCs w:val="28"/>
          <w:highlight w:val="none"/>
          <w:lang w:val="ru-RU"/>
        </w:rPr>
        <w:t xml:space="preserve">.»;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б) абзац девятый признать утратившим силу;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2) в абзаце втором подраздела 3 «</w:t>
      </w:r>
      <w:r>
        <w:rPr>
          <w:sz w:val="28"/>
          <w:szCs w:val="28"/>
          <w:highlight w:val="none"/>
          <w:lang w:val="ru-RU"/>
        </w:rPr>
        <w:t xml:space="preserve">Сведения о взаимосвязи со стратегическими приоритетами, </w:t>
      </w:r>
      <w:r>
        <w:rPr>
          <w:sz w:val="28"/>
          <w:szCs w:val="28"/>
          <w:highlight w:val="none"/>
          <w:lang w:val="ru-RU"/>
        </w:rPr>
        <w:t xml:space="preserve">целями и показателями государственных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программ Российской Федерации</w:t>
      </w:r>
      <w:r>
        <w:rPr>
          <w:sz w:val="28"/>
          <w:szCs w:val="28"/>
          <w:highlight w:val="none"/>
          <w:lang w:val="ru-RU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 слова </w:t>
      </w:r>
      <w:r>
        <w:rPr>
          <w:sz w:val="28"/>
          <w:szCs w:val="28"/>
          <w:highlight w:val="none"/>
          <w:lang w:val="ru-RU"/>
        </w:rPr>
        <w:t xml:space="preserve">«улучшения качества городской среды в полтора раза</w:t>
      </w:r>
      <w:r>
        <w:rPr>
          <w:sz w:val="28"/>
          <w:szCs w:val="28"/>
          <w:highlight w:val="none"/>
          <w:lang w:val="ru-RU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</w:rPr>
        <w:t xml:space="preserve">улучшения качества среды для жизни в опорных населенных пунктах на 30 процентов к 2030 году и на 60 процентов к 2036 году; устойчивого сокращения непригодного для проживания жилищного фонда; повышение доступности жилья на первичном рынке; благоустройства не</w:t>
      </w:r>
      <w:r>
        <w:rPr>
          <w:sz w:val="28"/>
          <w:szCs w:val="28"/>
          <w:highlight w:val="none"/>
          <w:lang w:val="ru-RU"/>
        </w:rPr>
        <w:t xml:space="preserve">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году; реализации программы модернизац</w:t>
      </w:r>
      <w:r>
        <w:rPr>
          <w:sz w:val="28"/>
          <w:szCs w:val="28"/>
          <w:highlight w:val="none"/>
          <w:lang w:val="ru-RU"/>
        </w:rPr>
        <w:t xml:space="preserve">ии коммунальной инфраструктуры и улучшения качества предоставляемых коммунальных услуг для 20 млн. человек к 2030 году; строительства и реконструкции (модернизации) не менее чем 2 тыс. объектов питьевого водоснабжения и водоподготовки к 2030 году; обеспечен</w:t>
      </w:r>
      <w:r>
        <w:rPr>
          <w:sz w:val="28"/>
          <w:szCs w:val="28"/>
          <w:highlight w:val="none"/>
          <w:lang w:val="ru-RU"/>
        </w:rPr>
        <w:t xml:space="preserve">ия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</w:t>
      </w:r>
      <w:r>
        <w:rPr>
          <w:sz w:val="28"/>
          <w:szCs w:val="28"/>
          <w:highlight w:val="none"/>
          <w:lang w:val="ru-RU"/>
        </w:rPr>
        <w:t xml:space="preserve">»;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3) в подразделе 4 «</w:t>
      </w:r>
      <w:r>
        <w:rPr>
          <w:sz w:val="28"/>
          <w:szCs w:val="28"/>
          <w:highlight w:val="none"/>
          <w:lang w:val="ru-RU"/>
        </w:rPr>
        <w:t xml:space="preserve">Задачи (направления) государственной программы, </w:t>
      </w:r>
      <w:r>
        <w:rPr>
          <w:sz w:val="28"/>
          <w:szCs w:val="28"/>
          <w:highlight w:val="none"/>
          <w:lang w:val="ru-RU"/>
        </w:rPr>
        <w:t xml:space="preserve">способы их эффективного решения</w:t>
      </w:r>
      <w:r>
        <w:rPr>
          <w:sz w:val="28"/>
          <w:szCs w:val="28"/>
          <w:highlight w:val="none"/>
          <w:lang w:val="ru-RU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: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а) абзац третий изложить в следующей редакции: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1) благоустроено общественных территорий и реализацию в малых городах и исторических поселениях проектов победителей Всероссийского конкурса лучших проектов создания комфортной городской среды;</w:t>
      </w:r>
      <w:r>
        <w:rPr>
          <w:sz w:val="28"/>
          <w:szCs w:val="28"/>
          <w:highlight w:val="none"/>
          <w:lang w:val="ru-RU"/>
        </w:rPr>
        <w:t xml:space="preserve">»;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б) абзац четвертый изложить в следующей редакции: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2) сокращение аварийного жилья</w:t>
      </w:r>
      <w:r>
        <w:rPr>
          <w:sz w:val="28"/>
          <w:szCs w:val="28"/>
          <w:highlight w:val="none"/>
          <w:lang w:val="ru-RU"/>
        </w:rPr>
        <w:t xml:space="preserve">;»;</w:t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в) абзац пятый изложить в следующей редакции: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3) улучшение качества предоставляемых коммунальных услуг;»;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</w:rPr>
        <w:t xml:space="preserve">г) дополнить абзацем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10) улучшение качества среды для жизни в опорных населенных пунктах, обеспечение опережающего инфраструктурного развития Новосибирской области</w:t>
      </w:r>
      <w:r>
        <w:rPr>
          <w:sz w:val="28"/>
          <w:szCs w:val="28"/>
          <w:highlight w:val="none"/>
          <w:lang w:val="ru-RU"/>
          <w14:ligatures w14:val="none"/>
        </w:rPr>
        <w:t xml:space="preserve">.».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2. 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highlight w:val="none"/>
          <w:lang w:val="ru-RU"/>
        </w:rPr>
      </w:r>
      <w:r>
        <w:rPr>
          <w:highlight w:val="none"/>
          <w:lang w:val="ru-RU"/>
        </w:rPr>
      </w:r>
      <w:r>
        <w:rPr>
          <w:sz w:val="28"/>
          <w:szCs w:val="28"/>
        </w:rPr>
        <w:t xml:space="preserve">В приложении № 10 «Порядок предоставления и распределения субсидий местным бюджетам</w:t>
      </w:r>
      <w:r>
        <w:t xml:space="preserve"> </w:t>
      </w:r>
      <w:r>
        <w:rPr>
          <w:sz w:val="28"/>
          <w:szCs w:val="28"/>
        </w:rPr>
        <w:t xml:space="preserve">на реализацию мероприятий по проектированию и строительству</w:t>
      </w:r>
      <w:r>
        <w:t xml:space="preserve"> </w:t>
      </w:r>
      <w:r>
        <w:rPr>
          <w:sz w:val="28"/>
          <w:szCs w:val="28"/>
        </w:rPr>
        <w:t xml:space="preserve">объектов газификации государственной программы</w:t>
      </w:r>
      <w:r>
        <w:t xml:space="preserve"> </w:t>
      </w:r>
      <w:r>
        <w:rPr>
          <w:sz w:val="28"/>
          <w:szCs w:val="28"/>
        </w:rPr>
        <w:t xml:space="preserve">Новосибирской области «Жилищно-коммунальное</w:t>
      </w:r>
      <w:r>
        <w:t xml:space="preserve"> </w:t>
      </w:r>
      <w:r>
        <w:rPr>
          <w:sz w:val="28"/>
          <w:szCs w:val="28"/>
        </w:rPr>
        <w:t xml:space="preserve">хозяйство Новосибирской области»:</w:t>
      </w:r>
      <w:r>
        <w:rPr>
          <w:sz w:val="28"/>
          <w:szCs w:val="28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абзаце первом пункта 7: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после слов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заключаемое между ГРБС и получателем</w:t>
      </w:r>
      <w:r>
        <w:rPr>
          <w:sz w:val="28"/>
          <w:szCs w:val="28"/>
          <w:highlight w:val="none"/>
          <w:lang w:val="ru-RU"/>
          <w14:ligatures w14:val="none"/>
        </w:rPr>
        <w:t xml:space="preserve">» дополнить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на бумажном носителе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14: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lang w:eastAsia="en-US"/>
        </w:rPr>
        <w:t xml:space="preserve">3. В пункте 14 приложения</w:t>
      </w:r>
      <w:r>
        <w:rPr>
          <w:sz w:val="28"/>
          <w:szCs w:val="28"/>
          <w:lang w:eastAsia="en-US"/>
        </w:rPr>
        <w:t xml:space="preserve"> № 13 «Порядок предоставления и распределения субсидий местным бюджетам на строительство и реконструкцию (модернизацию) объектов питьевого водоснабжения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</w:t>
      </w:r>
      <w:r>
        <w:rPr>
          <w:sz w:val="28"/>
          <w:szCs w:val="28"/>
          <w:highlight w:val="none"/>
          <w:lang w:val="ru-RU"/>
          <w14:ligatures w14:val="none"/>
        </w:rPr>
        <w:t xml:space="preserve">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4. В приложении № 16 «Порядок предоставления и распределения субсидий местным бюджетам на реализацию мероприятий по снабжению населения топливом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абзаце первом пункта 9: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после слов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заключаемое между ГРБС и получателем</w:t>
      </w:r>
      <w:r>
        <w:rPr>
          <w:sz w:val="28"/>
          <w:szCs w:val="28"/>
          <w:highlight w:val="none"/>
          <w:lang w:val="ru-RU"/>
          <w14:ligatures w14:val="none"/>
        </w:rPr>
        <w:t xml:space="preserve">» дополнить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на бумажном носителе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16: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 В приложен</w:t>
      </w:r>
      <w:r>
        <w:rPr>
          <w:sz w:val="28"/>
          <w:szCs w:val="28"/>
        </w:rPr>
        <w:t xml:space="preserve">ии № 17 «Порядок предоставления и распределения субсидий местным бюджетам на реализацию мероприятий по переселению граждан из аварийного жилищного фонда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абзаце первом пункта 9</w:t>
      </w:r>
      <w:r>
        <w:rPr>
          <w:sz w:val="28"/>
          <w:szCs w:val="28"/>
          <w:highlight w:val="none"/>
          <w:lang w:val="ru-RU"/>
          <w14:ligatures w14:val="none"/>
        </w:rPr>
        <w:t xml:space="preserve">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16: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6. В пункте 15 приложения № 20 «Порядок предоставления и распределения субсидий местным бюджетам на реализацию программ формирования современной городской среды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</w:t>
      </w:r>
      <w:r>
        <w:rPr>
          <w:sz w:val="28"/>
          <w:szCs w:val="28"/>
          <w:highlight w:val="none"/>
          <w:lang w:val="ru-RU"/>
          <w14:ligatures w14:val="none"/>
        </w:rPr>
        <w:t xml:space="preserve">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7. В приложении № 21 «Порядок предоставления и распределения субс</w:t>
      </w:r>
      <w:r>
        <w:rPr>
          <w:sz w:val="28"/>
          <w:szCs w:val="28"/>
        </w:rPr>
        <w:t xml:space="preserve">идий местным бюджетам на обеспечение мероприятий по организации благоустройства дворовых территорий многоквартирных домов, территорий общего пользования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абзаце первом пункта 7</w:t>
      </w:r>
      <w:r>
        <w:rPr>
          <w:sz w:val="28"/>
          <w:szCs w:val="28"/>
          <w:highlight w:val="none"/>
          <w:lang w:val="ru-RU"/>
          <w14:ligatures w14:val="none"/>
        </w:rPr>
        <w:t xml:space="preserve">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подпункт 8 пункта 8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3) в пункте 14:</w:t>
      </w:r>
      <w:r>
        <w:rPr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8. В приложении </w:t>
      </w:r>
      <w:r>
        <w:rPr>
          <w:sz w:val="28"/>
          <w:szCs w:val="28"/>
        </w:rPr>
        <w:t xml:space="preserve">№ 22 «Порядок предоставления и распределения субсидий местным бюджетам на реализацию мероприятий по организации функционирования систем жизнеобеспечения государственной программы Новосибирской области «Жилищно-коммунальное хозяйство Новосибирской области»: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пункт 1 после слов «</w:t>
      </w:r>
      <w:r>
        <w:rPr>
          <w:sz w:val="28"/>
          <w:szCs w:val="28"/>
          <w:highlight w:val="none"/>
          <w:lang w:val="ru-RU"/>
          <w14:ligatures w14:val="none"/>
        </w:rPr>
        <w:t xml:space="preserve">систем тепло-, водоснабжения</w:t>
      </w:r>
      <w:r>
        <w:rPr>
          <w:sz w:val="28"/>
          <w:szCs w:val="28"/>
          <w:highlight w:val="none"/>
          <w:lang w:val="ru-RU"/>
          <w14:ligatures w14:val="none"/>
        </w:rPr>
        <w:t xml:space="preserve">» дополнить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потребителей, в том числе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4: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в абзаце первом цифры «</w:t>
      </w:r>
      <w:r>
        <w:rPr>
          <w:sz w:val="28"/>
          <w:szCs w:val="28"/>
          <w:highlight w:val="none"/>
          <w:lang w:val="ru-RU"/>
          <w14:ligatures w14:val="none"/>
        </w:rPr>
        <w:t xml:space="preserve">40:20:20:20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цифрами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40:10:10:40</w:t>
      </w:r>
      <w:r>
        <w:rPr>
          <w:sz w:val="28"/>
          <w:szCs w:val="28"/>
          <w:highlight w:val="none"/>
          <w:lang w:val="ru-RU"/>
          <w14:ligatures w14:val="none"/>
        </w:rPr>
        <w:t xml:space="preserve">»; 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дополнить абзацем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г) учетом дополнительного финансирования муниципальных образований в предшествующем финансовом году.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3) в пункте 5: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в абзаце четвертом слово «июля» заменить словом «августа»;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в абзаце пятом слово «июля» заменить словом «августа»;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4) в пункте 8: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а) после слов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заключаемое между ГРБС и получателем</w:t>
      </w:r>
      <w:r>
        <w:rPr>
          <w:sz w:val="28"/>
          <w:szCs w:val="28"/>
          <w:highlight w:val="none"/>
          <w:lang w:val="ru-RU"/>
          <w14:ligatures w14:val="none"/>
        </w:rPr>
        <w:t xml:space="preserve">» дополнить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на бумажном носителе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5) в абзаце «д» подпункта 10 пункта 9:</w:t>
      </w:r>
      <w:r>
        <w:rPr>
          <w:highlight w:val="none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в абзаце первом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водоподготовки, принимающих участие в процессе доведения воды до нормативных требований на станциях (установках, модулях) водоподготовки (очистки воды)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водоснабжения и водоотведения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в абзаце третьем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водоподготовки, принимающих участие в процессе доведения воды до нормативных требований, предусмотренных СанПиН 2.1.3684-21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водоснабжения и водоотведения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6) в пункте 15: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9. В прил</w:t>
      </w:r>
      <w:r>
        <w:rPr>
          <w:sz w:val="28"/>
          <w:szCs w:val="28"/>
        </w:rPr>
        <w:t xml:space="preserve">ожении № 23 «Порядок предоставления и распределения субсидий на организацию бесперебойной работы объектов тепло-, водоснабжения и водоотведения в рамках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абзац первый пункта 8 дополнить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года.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15: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10. В приложении № 24 «Порядок предоставления и распределения субсидий местным бюджетам на оказание государственной поддержки муниципальным обра</w:t>
      </w:r>
      <w:r>
        <w:rPr>
          <w:sz w:val="28"/>
          <w:szCs w:val="28"/>
        </w:rPr>
        <w:t xml:space="preserve">зованиям Новосибирской области на разработку проектной документации на благоустройство общественных пространств населенных пунктов Новосибирской области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абзац первый пункта 8 изложить в следующей редакции: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8. Основанием для предоставления субсидии является соглашение о предоставлении субсидии, заключаемое между ГРБС и получателями на бумажном носителе (далее - Соглашение). Заключение соглашений осуществляется до 15 февраля очередного финансового года.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15: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11. В приложении № 25 «Порядок предоставления и распределения субсидий местным бюджетам на строительство и реконструкцию (модернизацию) объектов </w:t>
      </w:r>
      <w:r>
        <w:rPr>
          <w:sz w:val="28"/>
          <w:szCs w:val="28"/>
        </w:rPr>
        <w:t xml:space="preserve">питьевого водоснабжения (несофинансируемая часть расходов)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абзаце первом пункта 7: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после слов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заключаемое между ГРБС и получателем</w:t>
      </w:r>
      <w:r>
        <w:rPr>
          <w:sz w:val="28"/>
          <w:szCs w:val="28"/>
          <w:highlight w:val="none"/>
          <w:lang w:val="ru-RU"/>
          <w14:ligatures w14:val="none"/>
        </w:rPr>
        <w:t xml:space="preserve">» дополнить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на бумажном носителе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14: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12. </w:t>
      </w:r>
      <w:r>
        <w:rPr>
          <w:sz w:val="28"/>
          <w:szCs w:val="28"/>
        </w:rPr>
        <w:t xml:space="preserve">В приложении №26 «Порядок </w:t>
      </w:r>
      <w:r/>
      <w:r>
        <w:rPr>
          <w:sz w:val="28"/>
          <w:szCs w:val="28"/>
        </w:rPr>
        <w:t xml:space="preserve">предоставления и распределения субсидий местным бюджетам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реализацию мероприятий по созданию комфортной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городской среды в малых городах и исторических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поселениях - победителях Всероссийского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лучших проектов создания комфортной городской среды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государственной программы Новосибирской области</w:t>
      </w:r>
      <w:r>
        <w:t xml:space="preserve"> </w:t>
      </w:r>
      <w:r>
        <w:rPr>
          <w:sz w:val="28"/>
          <w:szCs w:val="28"/>
        </w:rPr>
        <w:t xml:space="preserve">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1) абзац первый пункта 8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Основанием для предоставления субсидии является соглашение о предоставлении субсидии, заключаемое между ГРБС и получателем в государственной интегрированной информационной системе управления общественными финансами «Электронный бюджет», в соответствии с абз</w:t>
      </w:r>
      <w:r>
        <w:rPr>
          <w:sz w:val="28"/>
          <w:szCs w:val="28"/>
          <w:highlight w:val="none"/>
        </w:rPr>
        <w:t xml:space="preserve">ацем л(1) пункта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</w:t>
      </w:r>
      <w:r>
        <w:rPr>
          <w:sz w:val="28"/>
          <w:szCs w:val="28"/>
          <w:highlight w:val="none"/>
        </w:rPr>
        <w:t xml:space="preserve">нии и распределении субсидий из федерального бюджета бюджетам субъектов Российской Федерации» (далее - соглашение). Соглашение заключается не позднее 30 календарных дней со дня вступления в силу соглашения о предоставлении субсидии из федерального бюджета о</w:t>
      </w:r>
      <w:r>
        <w:rPr>
          <w:sz w:val="28"/>
          <w:szCs w:val="28"/>
          <w:highlight w:val="none"/>
        </w:rPr>
        <w:t xml:space="preserve">бластному бюджету.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15: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13. В пункте 15 приложения № 29</w:t>
      </w:r>
      <w:r>
        <w:rPr>
          <w:sz w:val="28"/>
          <w:szCs w:val="28"/>
        </w:rPr>
        <w:t xml:space="preserve"> «Поря</w:t>
      </w:r>
      <w:r>
        <w:rPr>
          <w:sz w:val="28"/>
          <w:szCs w:val="28"/>
        </w:rPr>
        <w:t xml:space="preserve">док предоставления и распределения субсидий местным бюджетам на реализацию мероприятий по модернизации коммунальной инфраструктуры государственной программы Новосибирской области «Жилищно-коммунальное хозяйство Новосибирской области»: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</w:t>
      </w:r>
      <w:r>
        <w:rPr>
          <w:sz w:val="28"/>
          <w:szCs w:val="28"/>
          <w:highlight w:val="none"/>
          <w:lang w:val="ru-RU"/>
          <w14:ligatures w14:val="none"/>
        </w:rPr>
        <w:t xml:space="preserve">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  <w:highlight w:val="none"/>
        </w:rPr>
        <w:t xml:space="preserve">14. В </w:t>
      </w:r>
      <w:r>
        <w:rPr>
          <w:sz w:val="28"/>
          <w:szCs w:val="28"/>
        </w:rPr>
        <w:t xml:space="preserve">приложении № 30</w:t>
      </w:r>
      <w:r>
        <w:rPr>
          <w:sz w:val="28"/>
          <w:szCs w:val="28"/>
        </w:rPr>
        <w:t xml:space="preserve"> «Порядок предоставления и распределе</w:t>
      </w:r>
      <w:r>
        <w:rPr>
          <w:sz w:val="28"/>
          <w:szCs w:val="28"/>
        </w:rPr>
        <w:t xml:space="preserve">ния субсидий местным бюджетам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</w:t>
      </w:r>
      <w:r>
        <w:rPr>
          <w:sz w:val="28"/>
          <w:szCs w:val="28"/>
        </w:rPr>
        <w:t xml:space="preserve">области»: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1) в абзаце первом пункта 7 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  <w:t xml:space="preserve">слова «</w:t>
      </w:r>
      <w:r>
        <w:rPr>
          <w:sz w:val="28"/>
          <w:szCs w:val="28"/>
          <w:highlight w:val="none"/>
          <w:lang w:val="ru-RU"/>
          <w14:ligatures w14:val="none"/>
        </w:rPr>
        <w:t xml:space="preserve">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</w:t>
      </w:r>
      <w:r>
        <w:rPr>
          <w:sz w:val="28"/>
          <w:szCs w:val="28"/>
          <w:highlight w:val="none"/>
          <w:lang w:val="ru-RU"/>
          <w14:ligatures w14:val="none"/>
        </w:rPr>
        <w:t xml:space="preserve">» заменить словами «</w:t>
      </w:r>
      <w:r>
        <w:rPr>
          <w:sz w:val="28"/>
          <w:szCs w:val="28"/>
          <w:highlight w:val="none"/>
          <w:lang w:val="ru-RU"/>
          <w14:ligatures w14:val="none"/>
        </w:rPr>
        <w:t xml:space="preserve">Заключение соглашений осуществляется до 15 февраля очередного финансового года</w:t>
      </w:r>
      <w:r>
        <w:rPr>
          <w:sz w:val="28"/>
          <w:szCs w:val="28"/>
          <w:highlight w:val="none"/>
          <w:lang w:val="ru-RU"/>
          <w14:ligatures w14:val="none"/>
        </w:rPr>
        <w:t xml:space="preserve">»;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2) в пункте 15: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а) абзац четвертый признать утратившим силу;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б) после абзаца четвертого дополнить абзацами следующего содержания: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«</w:t>
      </w: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результатов использования субсидии, предусмотренных соглашением, и в срок до 1 апреля </w:t>
      </w:r>
      <w:r>
        <w:rPr>
          <w:sz w:val="28"/>
          <w:szCs w:val="28"/>
          <w:highlight w:val="none"/>
          <w:lang w:val="ru-RU"/>
          <w14:ligatures w14:val="none"/>
        </w:rPr>
        <w:t xml:space="preserve">г</w:t>
      </w:r>
      <w:r>
        <w:rPr>
          <w:sz w:val="28"/>
          <w:szCs w:val="28"/>
          <w:highlight w:val="none"/>
          <w:lang w:val="ru-RU"/>
          <w14:ligatures w14:val="none"/>
        </w:rPr>
        <w:t xml:space="preserve">ода, следующего за годом, в котором местному бюджету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 за нарушения условий соглашения, средств</w:t>
      </w:r>
      <w:r>
        <w:rPr>
          <w:sz w:val="28"/>
          <w:szCs w:val="28"/>
          <w:highlight w:val="none"/>
          <w:lang w:val="ru-RU"/>
          <w14:ligatures w14:val="none"/>
        </w:rPr>
        <w:t xml:space="preserve">а субсидии подлежат возврату в областной бюджет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/>
          <w14:ligatures w14:val="none"/>
        </w:rPr>
        <w:t xml:space="preserve">В</w:t>
      </w:r>
      <w:r>
        <w:rPr>
          <w:sz w:val="28"/>
          <w:szCs w:val="28"/>
          <w:highlight w:val="none"/>
          <w:lang w:val="ru-RU"/>
          <w14:ligatures w14:val="none"/>
        </w:rPr>
        <w:t xml:space="preserve">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по соблюдению установленного уровня софинансирования расходных обязател</w:t>
      </w:r>
      <w:r>
        <w:rPr>
          <w:sz w:val="28"/>
          <w:szCs w:val="28"/>
          <w:highlight w:val="none"/>
          <w:lang w:val="ru-RU"/>
          <w14:ligatures w14:val="none"/>
        </w:rPr>
        <w:t xml:space="preserve">ь</w:t>
      </w:r>
      <w:r>
        <w:rPr>
          <w:sz w:val="28"/>
          <w:szCs w:val="28"/>
          <w:highlight w:val="none"/>
          <w:lang w:val="ru-RU"/>
          <w14:ligatures w14:val="none"/>
        </w:rPr>
        <w:t xml:space="preserve">ств муниципального образования, выраженного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софинансирования которых предоставляется субсидия, средства</w:t>
      </w:r>
      <w:r>
        <w:rPr>
          <w:sz w:val="28"/>
          <w:szCs w:val="28"/>
          <w:highlight w:val="none"/>
          <w:lang w:val="ru-RU"/>
          <w14:ligatures w14:val="none"/>
        </w:rPr>
        <w:t xml:space="preserve"> субсидии подлежат возврату в областной бюджет Новосибирской области в срок до 15 мая года, следующего за годом предоставления субсидии.</w:t>
      </w:r>
      <w:r>
        <w:rPr>
          <w:sz w:val="28"/>
          <w:szCs w:val="28"/>
          <w:highlight w:val="none"/>
          <w:lang w:val="ru-RU"/>
          <w14:ligatures w14:val="none"/>
        </w:rPr>
        <w:t xml:space="preserve">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15. Дополнить </w:t>
      </w:r>
      <w:r>
        <w:rPr>
          <w:sz w:val="28"/>
          <w:szCs w:val="28"/>
          <w:highlight w:val="none"/>
        </w:rPr>
        <w:t xml:space="preserve">приложением № 31 «Порядок </w:t>
      </w:r>
      <w:r>
        <w:rPr>
          <w:sz w:val="28"/>
          <w:szCs w:val="28"/>
          <w:highlight w:val="none"/>
        </w:rPr>
        <w:t xml:space="preserve">предоставления и распределения субсидий местным бюджетам на оплату затрат технологического присоединения к электрическим сетям земельных участков, предоставленных многодетным семьям государственной программы Новосибирской области «Жилищно-коммунальное хозяй</w:t>
      </w:r>
      <w:r>
        <w:rPr>
          <w:sz w:val="28"/>
          <w:szCs w:val="28"/>
          <w:highlight w:val="none"/>
        </w:rPr>
        <w:t xml:space="preserve">ство Новосибирской области»</w:t>
      </w:r>
      <w:r>
        <w:rPr>
          <w:sz w:val="28"/>
          <w:szCs w:val="28"/>
          <w:highlight w:val="none"/>
        </w:rPr>
        <w:t xml:space="preserve">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tabs>
          <w:tab w:val="left" w:pos="7938" w:leader="none"/>
        </w:tabs>
        <w:rPr>
          <w:sz w:val="20"/>
        </w:rPr>
      </w:pPr>
      <w:r>
        <w:rPr>
          <w:sz w:val="20"/>
        </w:rPr>
        <w:t xml:space="preserve">Е.Г. Назаров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238 76 23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Baltica">
    <w:panose1 w:val="05050102010205020202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  <w:pPr>
      <w:spacing w:before="100" w:after="100"/>
    </w:pPr>
    <w:rPr>
      <w:sz w:val="24"/>
    </w:rPr>
  </w:style>
  <w:style w:type="paragraph" w:styleId="686">
    <w:name w:val="Heading 1"/>
    <w:basedOn w:val="685"/>
    <w:next w:val="685"/>
    <w:link w:val="86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7">
    <w:name w:val="Heading 2"/>
    <w:basedOn w:val="685"/>
    <w:next w:val="685"/>
    <w:link w:val="861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88">
    <w:name w:val="Heading 3"/>
    <w:basedOn w:val="685"/>
    <w:next w:val="685"/>
    <w:link w:val="862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89">
    <w:name w:val="Heading 4"/>
    <w:basedOn w:val="685"/>
    <w:next w:val="685"/>
    <w:link w:val="863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0">
    <w:name w:val="Heading 5"/>
    <w:basedOn w:val="685"/>
    <w:next w:val="685"/>
    <w:link w:val="864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1">
    <w:name w:val="Heading 6"/>
    <w:basedOn w:val="685"/>
    <w:next w:val="685"/>
    <w:link w:val="865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2">
    <w:name w:val="Heading 7"/>
    <w:basedOn w:val="685"/>
    <w:next w:val="685"/>
    <w:link w:val="866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3">
    <w:name w:val="Heading 8"/>
    <w:basedOn w:val="685"/>
    <w:next w:val="685"/>
    <w:link w:val="867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4">
    <w:name w:val="Heading 9"/>
    <w:basedOn w:val="685"/>
    <w:next w:val="685"/>
    <w:link w:val="868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5"/>
    <w:uiPriority w:val="10"/>
    <w:rPr>
      <w:sz w:val="48"/>
      <w:szCs w:val="48"/>
    </w:rPr>
  </w:style>
  <w:style w:type="character" w:styleId="711" w:customStyle="1">
    <w:name w:val="Subtitle Char"/>
    <w:basedOn w:val="695"/>
    <w:uiPriority w:val="11"/>
    <w:rPr>
      <w:sz w:val="24"/>
      <w:szCs w:val="24"/>
    </w:rPr>
  </w:style>
  <w:style w:type="paragraph" w:styleId="712">
    <w:name w:val="Quote"/>
    <w:basedOn w:val="685"/>
    <w:next w:val="685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5"/>
    <w:next w:val="685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5"/>
    <w:uiPriority w:val="99"/>
  </w:style>
  <w:style w:type="character" w:styleId="717" w:customStyle="1">
    <w:name w:val="Footer Char"/>
    <w:basedOn w:val="695"/>
    <w:uiPriority w:val="99"/>
  </w:style>
  <w:style w:type="paragraph" w:styleId="718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 w:customStyle="1">
    <w:name w:val="Footnote Text Char"/>
    <w:uiPriority w:val="99"/>
    <w:rPr>
      <w:sz w:val="18"/>
    </w:rPr>
  </w:style>
  <w:style w:type="paragraph" w:styleId="846">
    <w:name w:val="endnote text"/>
    <w:basedOn w:val="685"/>
    <w:link w:val="847"/>
    <w:uiPriority w:val="99"/>
    <w:semiHidden/>
    <w:unhideWhenUsed/>
    <w:pPr>
      <w:spacing w:after="0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5"/>
    <w:uiPriority w:val="99"/>
    <w:semiHidden/>
    <w:unhideWhenUsed/>
    <w:rPr>
      <w:vertAlign w:val="superscript"/>
    </w:rPr>
  </w:style>
  <w:style w:type="paragraph" w:styleId="849">
    <w:name w:val="toc 1"/>
    <w:basedOn w:val="685"/>
    <w:next w:val="685"/>
    <w:uiPriority w:val="39"/>
    <w:unhideWhenUsed/>
    <w:pPr>
      <w:spacing w:after="57"/>
    </w:pPr>
  </w:style>
  <w:style w:type="paragraph" w:styleId="850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1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2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3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4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55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56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57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5"/>
    <w:next w:val="685"/>
    <w:uiPriority w:val="99"/>
    <w:unhideWhenUsed/>
    <w:pPr>
      <w:spacing w:after="0"/>
    </w:pPr>
  </w:style>
  <w:style w:type="character" w:styleId="860" w:customStyle="1">
    <w:name w:val="Заголовок 1 Знак"/>
    <w:link w:val="686"/>
    <w:uiPriority w:val="99"/>
    <w:rPr>
      <w:rFonts w:ascii="Cambria" w:hAnsi="Cambria" w:cs="Times New Roman"/>
      <w:b/>
      <w:sz w:val="32"/>
    </w:rPr>
  </w:style>
  <w:style w:type="character" w:styleId="861" w:customStyle="1">
    <w:name w:val="Заголовок 2 Знак"/>
    <w:link w:val="687"/>
    <w:uiPriority w:val="99"/>
    <w:semiHidden/>
    <w:rPr>
      <w:rFonts w:ascii="Cambria" w:hAnsi="Cambria" w:cs="Times New Roman"/>
      <w:b/>
      <w:i/>
      <w:sz w:val="28"/>
    </w:rPr>
  </w:style>
  <w:style w:type="character" w:styleId="862" w:customStyle="1">
    <w:name w:val="Заголовок 3 Знак"/>
    <w:link w:val="688"/>
    <w:uiPriority w:val="99"/>
    <w:semiHidden/>
    <w:rPr>
      <w:rFonts w:ascii="Cambria" w:hAnsi="Cambria" w:cs="Times New Roman"/>
      <w:b/>
      <w:sz w:val="26"/>
    </w:rPr>
  </w:style>
  <w:style w:type="character" w:styleId="863" w:customStyle="1">
    <w:name w:val="Заголовок 4 Знак"/>
    <w:link w:val="689"/>
    <w:uiPriority w:val="99"/>
    <w:semiHidden/>
    <w:rPr>
      <w:rFonts w:ascii="Calibri" w:hAnsi="Calibri" w:cs="Times New Roman"/>
      <w:b/>
      <w:sz w:val="28"/>
    </w:rPr>
  </w:style>
  <w:style w:type="character" w:styleId="864" w:customStyle="1">
    <w:name w:val="Заголовок 5 Знак"/>
    <w:link w:val="690"/>
    <w:uiPriority w:val="99"/>
    <w:semiHidden/>
    <w:rPr>
      <w:rFonts w:ascii="Calibri" w:hAnsi="Calibri" w:cs="Times New Roman"/>
      <w:b/>
      <w:i/>
      <w:sz w:val="26"/>
    </w:rPr>
  </w:style>
  <w:style w:type="character" w:styleId="865" w:customStyle="1">
    <w:name w:val="Заголовок 6 Знак"/>
    <w:link w:val="691"/>
    <w:uiPriority w:val="99"/>
    <w:semiHidden/>
    <w:rPr>
      <w:rFonts w:ascii="Calibri" w:hAnsi="Calibri" w:cs="Times New Roman"/>
      <w:b/>
    </w:rPr>
  </w:style>
  <w:style w:type="character" w:styleId="866" w:customStyle="1">
    <w:name w:val="Заголовок 7 Знак"/>
    <w:link w:val="692"/>
    <w:uiPriority w:val="99"/>
    <w:semiHidden/>
    <w:rPr>
      <w:rFonts w:ascii="Calibri" w:hAnsi="Calibri" w:cs="Times New Roman"/>
      <w:sz w:val="24"/>
    </w:rPr>
  </w:style>
  <w:style w:type="character" w:styleId="867" w:customStyle="1">
    <w:name w:val="Заголовок 8 Знак"/>
    <w:link w:val="693"/>
    <w:uiPriority w:val="99"/>
    <w:semiHidden/>
    <w:rPr>
      <w:rFonts w:ascii="Calibri" w:hAnsi="Calibri" w:cs="Times New Roman"/>
      <w:i/>
      <w:sz w:val="24"/>
    </w:rPr>
  </w:style>
  <w:style w:type="character" w:styleId="868" w:customStyle="1">
    <w:name w:val="Заголовок 9 Знак"/>
    <w:link w:val="694"/>
    <w:uiPriority w:val="99"/>
    <w:semiHidden/>
    <w:rPr>
      <w:rFonts w:ascii="Cambria" w:hAnsi="Cambria" w:cs="Times New Roman"/>
    </w:rPr>
  </w:style>
  <w:style w:type="paragraph" w:styleId="869">
    <w:name w:val="Balloon Text"/>
    <w:basedOn w:val="685"/>
    <w:link w:val="870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link w:val="869"/>
    <w:uiPriority w:val="99"/>
    <w:semiHidden/>
    <w:rPr>
      <w:rFonts w:ascii="Tahoma" w:hAnsi="Tahoma" w:cs="Times New Roman"/>
      <w:sz w:val="16"/>
    </w:rPr>
  </w:style>
  <w:style w:type="paragraph" w:styleId="871">
    <w:name w:val="Body Text"/>
    <w:basedOn w:val="685"/>
    <w:link w:val="872"/>
    <w:uiPriority w:val="99"/>
    <w:pPr>
      <w:jc w:val="both"/>
      <w:spacing w:before="0" w:after="0"/>
    </w:pPr>
    <w:rPr>
      <w:sz w:val="28"/>
      <w:szCs w:val="28"/>
    </w:rPr>
  </w:style>
  <w:style w:type="character" w:styleId="872" w:customStyle="1">
    <w:name w:val="Основной текст Знак"/>
    <w:link w:val="871"/>
    <w:uiPriority w:val="99"/>
    <w:rPr>
      <w:rFonts w:cs="Times New Roman"/>
      <w:sz w:val="20"/>
    </w:rPr>
  </w:style>
  <w:style w:type="paragraph" w:styleId="873">
    <w:name w:val="Header"/>
    <w:basedOn w:val="685"/>
    <w:link w:val="87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4" w:customStyle="1">
    <w:name w:val="Верхний колонтитул Знак"/>
    <w:link w:val="873"/>
    <w:uiPriority w:val="99"/>
    <w:rPr>
      <w:rFonts w:cs="Times New Roman"/>
      <w:sz w:val="28"/>
      <w:lang w:val="ru-RU" w:eastAsia="ru-RU"/>
    </w:rPr>
  </w:style>
  <w:style w:type="paragraph" w:styleId="875">
    <w:name w:val="Footer"/>
    <w:basedOn w:val="685"/>
    <w:link w:val="876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6" w:customStyle="1">
    <w:name w:val="Нижний колонтитул Знак"/>
    <w:link w:val="875"/>
    <w:uiPriority w:val="99"/>
    <w:rPr>
      <w:rFonts w:cs="Times New Roman"/>
      <w:sz w:val="28"/>
      <w:lang w:val="ru-RU" w:eastAsia="ru-RU"/>
    </w:rPr>
  </w:style>
  <w:style w:type="paragraph" w:styleId="877">
    <w:name w:val="Body Text 2"/>
    <w:basedOn w:val="685"/>
    <w:link w:val="878"/>
    <w:uiPriority w:val="99"/>
    <w:pPr>
      <w:jc w:val="center"/>
      <w:spacing w:before="0" w:after="0"/>
    </w:pPr>
    <w:rPr>
      <w:sz w:val="28"/>
      <w:szCs w:val="28"/>
    </w:rPr>
  </w:style>
  <w:style w:type="character" w:styleId="878" w:customStyle="1">
    <w:name w:val="Основной текст 2 Знак"/>
    <w:link w:val="877"/>
    <w:uiPriority w:val="99"/>
    <w:semiHidden/>
    <w:rPr>
      <w:rFonts w:cs="Times New Roman"/>
      <w:sz w:val="20"/>
    </w:rPr>
  </w:style>
  <w:style w:type="paragraph" w:styleId="879">
    <w:name w:val="Body Text Indent 2"/>
    <w:basedOn w:val="685"/>
    <w:link w:val="880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0" w:customStyle="1">
    <w:name w:val="Основной текст с отступом 2 Знак"/>
    <w:link w:val="879"/>
    <w:uiPriority w:val="99"/>
    <w:semiHidden/>
    <w:rPr>
      <w:rFonts w:cs="Times New Roman"/>
      <w:sz w:val="20"/>
    </w:rPr>
  </w:style>
  <w:style w:type="character" w:styleId="881">
    <w:name w:val="page number"/>
    <w:uiPriority w:val="99"/>
    <w:rPr>
      <w:rFonts w:cs="Times New Roman"/>
    </w:rPr>
  </w:style>
  <w:style w:type="paragraph" w:styleId="882">
    <w:name w:val="Body Text Indent 3"/>
    <w:basedOn w:val="685"/>
    <w:link w:val="883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3" w:customStyle="1">
    <w:name w:val="Основной текст с отступом 3 Знак"/>
    <w:link w:val="882"/>
    <w:uiPriority w:val="99"/>
    <w:semiHidden/>
    <w:rPr>
      <w:rFonts w:cs="Times New Roman"/>
      <w:sz w:val="16"/>
    </w:rPr>
  </w:style>
  <w:style w:type="paragraph" w:styleId="884" w:customStyle="1">
    <w:name w:val="ConsNormal"/>
    <w:pPr>
      <w:ind w:firstLine="720"/>
    </w:pPr>
    <w:rPr>
      <w:rFonts w:ascii="Arial" w:hAnsi="Arial" w:cs="Arial"/>
    </w:rPr>
  </w:style>
  <w:style w:type="paragraph" w:styleId="885" w:customStyle="1">
    <w:name w:val="ConsNonformat"/>
    <w:rPr>
      <w:rFonts w:ascii="Courier New" w:hAnsi="Courier New" w:cs="Courier New"/>
    </w:rPr>
  </w:style>
  <w:style w:type="paragraph" w:styleId="886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7">
    <w:name w:val="Body Text 3"/>
    <w:basedOn w:val="685"/>
    <w:link w:val="888"/>
    <w:uiPriority w:val="99"/>
    <w:pPr>
      <w:jc w:val="both"/>
      <w:spacing w:before="0" w:after="0"/>
      <w:widowControl w:val="off"/>
    </w:pPr>
    <w:rPr>
      <w:szCs w:val="24"/>
    </w:rPr>
  </w:style>
  <w:style w:type="character" w:styleId="888" w:customStyle="1">
    <w:name w:val="Основной текст 3 Знак"/>
    <w:link w:val="887"/>
    <w:uiPriority w:val="99"/>
    <w:semiHidden/>
    <w:rPr>
      <w:rFonts w:cs="Times New Roman"/>
      <w:sz w:val="16"/>
    </w:rPr>
  </w:style>
  <w:style w:type="paragraph" w:styleId="889" w:customStyle="1">
    <w:name w:val="Заголовок4"/>
    <w:basedOn w:val="686"/>
    <w:next w:val="690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0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3">
    <w:name w:val="Normal (Web)"/>
    <w:basedOn w:val="685"/>
    <w:uiPriority w:val="99"/>
    <w:pPr>
      <w:spacing w:beforeAutospacing="1" w:afterAutospacing="1"/>
    </w:pPr>
    <w:rPr>
      <w:color w:val="000000"/>
      <w:szCs w:val="24"/>
    </w:rPr>
  </w:style>
  <w:style w:type="paragraph" w:styleId="894" w:customStyle="1">
    <w:name w:val="ConsPlusTitle"/>
    <w:rPr>
      <w:b/>
      <w:bCs/>
      <w:sz w:val="28"/>
      <w:szCs w:val="28"/>
    </w:rPr>
  </w:style>
  <w:style w:type="paragraph" w:styleId="895">
    <w:name w:val="Title"/>
    <w:basedOn w:val="685"/>
    <w:link w:val="896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6" w:customStyle="1">
    <w:name w:val="Заголовок Знак"/>
    <w:link w:val="895"/>
    <w:uiPriority w:val="99"/>
    <w:rPr>
      <w:rFonts w:ascii="Cambria" w:hAnsi="Cambria" w:cs="Times New Roman"/>
      <w:b/>
      <w:sz w:val="32"/>
    </w:rPr>
  </w:style>
  <w:style w:type="paragraph" w:styleId="897" w:customStyle="1">
    <w:name w:val="Термин"/>
    <w:basedOn w:val="685"/>
    <w:next w:val="685"/>
    <w:uiPriority w:val="99"/>
    <w:pPr>
      <w:spacing w:before="0" w:after="0"/>
    </w:pPr>
    <w:rPr>
      <w:szCs w:val="24"/>
      <w:lang w:val="pl-PL"/>
    </w:rPr>
  </w:style>
  <w:style w:type="paragraph" w:styleId="898" w:customStyle="1">
    <w:name w:val="H1"/>
    <w:basedOn w:val="685"/>
    <w:next w:val="685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9" w:customStyle="1">
    <w:name w:val="Список определений"/>
    <w:basedOn w:val="685"/>
    <w:next w:val="897"/>
    <w:uiPriority w:val="99"/>
    <w:pPr>
      <w:ind w:left="360"/>
      <w:spacing w:before="0" w:after="0"/>
    </w:pPr>
    <w:rPr>
      <w:szCs w:val="24"/>
      <w:lang w:val="pl-PL"/>
    </w:rPr>
  </w:style>
  <w:style w:type="paragraph" w:styleId="90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1" w:customStyle="1">
    <w:name w:val="Preformat"/>
    <w:uiPriority w:val="99"/>
    <w:rPr>
      <w:rFonts w:ascii="Courier New" w:hAnsi="Courier New" w:cs="Courier New"/>
    </w:rPr>
  </w:style>
  <w:style w:type="paragraph" w:styleId="902">
    <w:name w:val="Block Text"/>
    <w:basedOn w:val="685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3" w:customStyle="1">
    <w:name w:val="Цветовое выделение"/>
    <w:uiPriority w:val="99"/>
    <w:rPr>
      <w:b/>
      <w:color w:val="000080"/>
      <w:sz w:val="20"/>
    </w:rPr>
  </w:style>
  <w:style w:type="character" w:styleId="904" w:customStyle="1">
    <w:name w:val="Не вступил в силу"/>
    <w:uiPriority w:val="99"/>
    <w:rPr>
      <w:color w:val="008080"/>
      <w:sz w:val="20"/>
    </w:rPr>
  </w:style>
  <w:style w:type="paragraph" w:styleId="905" w:customStyle="1">
    <w:name w:val="Таблицы (моноширинный)"/>
    <w:basedOn w:val="685"/>
    <w:next w:val="685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6">
    <w:name w:val="Plain Text"/>
    <w:basedOn w:val="685"/>
    <w:link w:val="90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7" w:customStyle="1">
    <w:name w:val="Текст Знак"/>
    <w:link w:val="906"/>
    <w:uiPriority w:val="99"/>
    <w:semiHidden/>
    <w:rPr>
      <w:rFonts w:ascii="Courier New" w:hAnsi="Courier New" w:cs="Times New Roman"/>
      <w:sz w:val="20"/>
    </w:rPr>
  </w:style>
  <w:style w:type="paragraph" w:styleId="908">
    <w:name w:val="footnote text"/>
    <w:basedOn w:val="685"/>
    <w:link w:val="909"/>
    <w:uiPriority w:val="99"/>
    <w:semiHidden/>
    <w:pPr>
      <w:spacing w:before="0" w:after="0"/>
    </w:pPr>
    <w:rPr>
      <w:sz w:val="20"/>
    </w:rPr>
  </w:style>
  <w:style w:type="character" w:styleId="909" w:customStyle="1">
    <w:name w:val="Текст сноски Знак"/>
    <w:link w:val="908"/>
    <w:uiPriority w:val="99"/>
    <w:semiHidden/>
    <w:rPr>
      <w:rFonts w:cs="Times New Roman"/>
      <w:sz w:val="20"/>
    </w:rPr>
  </w:style>
  <w:style w:type="paragraph" w:styleId="910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1" w:customStyle="1">
    <w:name w:val="Основной шрифт абзаца1"/>
    <w:uiPriority w:val="99"/>
    <w:rPr>
      <w:sz w:val="20"/>
    </w:rPr>
  </w:style>
  <w:style w:type="paragraph" w:styleId="912" w:customStyle="1">
    <w:name w:val="Îñíîâíîé òåêñò"/>
    <w:basedOn w:val="913"/>
    <w:uiPriority w:val="99"/>
    <w:rPr>
      <w:sz w:val="28"/>
      <w:szCs w:val="28"/>
    </w:rPr>
  </w:style>
  <w:style w:type="paragraph" w:styleId="913" w:customStyle="1">
    <w:name w:val="Îáû÷íûé"/>
    <w:uiPriority w:val="99"/>
    <w:rPr>
      <w:lang w:eastAsia="ar-SA"/>
    </w:rPr>
  </w:style>
  <w:style w:type="character" w:styleId="91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5">
    <w:name w:val="Body Text Indent"/>
    <w:basedOn w:val="685"/>
    <w:link w:val="916"/>
    <w:uiPriority w:val="99"/>
    <w:pPr>
      <w:ind w:left="283"/>
      <w:spacing w:before="0" w:after="120"/>
    </w:pPr>
    <w:rPr>
      <w:sz w:val="28"/>
      <w:szCs w:val="28"/>
    </w:rPr>
  </w:style>
  <w:style w:type="character" w:styleId="916" w:customStyle="1">
    <w:name w:val="Основной текст с отступом Знак"/>
    <w:link w:val="915"/>
    <w:uiPriority w:val="99"/>
    <w:semiHidden/>
    <w:rPr>
      <w:rFonts w:cs="Times New Roman"/>
      <w:sz w:val="20"/>
    </w:rPr>
  </w:style>
  <w:style w:type="table" w:styleId="917">
    <w:name w:val="Table Grid"/>
    <w:basedOn w:val="6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>
    <w:name w:val="footnote reference"/>
    <w:uiPriority w:val="99"/>
    <w:semiHidden/>
    <w:rPr>
      <w:rFonts w:cs="Times New Roman"/>
      <w:vertAlign w:val="superscript"/>
    </w:rPr>
  </w:style>
  <w:style w:type="paragraph" w:styleId="919" w:customStyle="1">
    <w:name w:val="Прижатый влево"/>
    <w:basedOn w:val="685"/>
    <w:next w:val="685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0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1" w:customStyle="1">
    <w:name w:val="заголовок 1"/>
    <w:basedOn w:val="685"/>
    <w:next w:val="685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2" w:customStyle="1">
    <w:name w:val="Кому"/>
    <w:basedOn w:val="685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3" w:customStyle="1">
    <w:name w:val="заголовок 2"/>
    <w:basedOn w:val="685"/>
    <w:next w:val="685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24" w:customStyle="1">
    <w:name w:val="Цитаты"/>
    <w:basedOn w:val="685"/>
    <w:uiPriority w:val="99"/>
    <w:pPr>
      <w:ind w:left="360" w:right="360"/>
    </w:pPr>
    <w:rPr>
      <w:szCs w:val="24"/>
    </w:rPr>
  </w:style>
  <w:style w:type="character" w:styleId="925">
    <w:name w:val="Hyperlink"/>
    <w:uiPriority w:val="99"/>
    <w:rPr>
      <w:rFonts w:cs="Times New Roman"/>
      <w:color w:val="0000ff"/>
      <w:u w:val="single"/>
    </w:rPr>
  </w:style>
  <w:style w:type="paragraph" w:styleId="926" w:customStyle="1">
    <w:name w:val="заголовок 3"/>
    <w:basedOn w:val="685"/>
    <w:next w:val="685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7">
    <w:name w:val="Strong"/>
    <w:uiPriority w:val="99"/>
    <w:qFormat/>
    <w:rPr>
      <w:rFonts w:cs="Times New Roman"/>
      <w:b/>
    </w:rPr>
  </w:style>
  <w:style w:type="paragraph" w:styleId="928">
    <w:name w:val="Subtitle"/>
    <w:basedOn w:val="685"/>
    <w:link w:val="92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29" w:customStyle="1">
    <w:name w:val="Подзаголовок Знак"/>
    <w:link w:val="928"/>
    <w:uiPriority w:val="99"/>
    <w:rPr>
      <w:rFonts w:ascii="Cambria" w:hAnsi="Cambria" w:cs="Times New Roman"/>
      <w:sz w:val="24"/>
    </w:rPr>
  </w:style>
  <w:style w:type="paragraph" w:styleId="930" w:customStyle="1">
    <w:name w:val="заголовок 6"/>
    <w:basedOn w:val="685"/>
    <w:next w:val="685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1" w:customStyle="1">
    <w:name w:val="Гиперссылка1"/>
    <w:uiPriority w:val="99"/>
    <w:rPr>
      <w:color w:val="0000ff"/>
      <w:u w:val="none"/>
    </w:rPr>
  </w:style>
  <w:style w:type="paragraph" w:styleId="932">
    <w:name w:val="envelope return"/>
    <w:basedOn w:val="685"/>
    <w:uiPriority w:val="99"/>
    <w:pPr>
      <w:ind w:right="57"/>
      <w:jc w:val="both"/>
      <w:spacing w:before="0" w:after="0"/>
    </w:pPr>
    <w:rPr>
      <w:szCs w:val="24"/>
    </w:rPr>
  </w:style>
  <w:style w:type="character" w:styleId="933" w:customStyle="1">
    <w:name w:val="text11"/>
    <w:uiPriority w:val="99"/>
    <w:rPr>
      <w:rFonts w:ascii="Arial" w:hAnsi="Arial"/>
      <w:color w:val="auto"/>
      <w:sz w:val="20"/>
    </w:rPr>
  </w:style>
  <w:style w:type="paragraph" w:styleId="934" w:customStyle="1">
    <w:name w:val="заголовок 5"/>
    <w:basedOn w:val="685"/>
    <w:next w:val="685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5" w:customStyle="1">
    <w:name w:val="Знак Знак 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 Знак Знак Знак Знак Знак 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Об"/>
    <w:uiPriority w:val="99"/>
    <w:pPr>
      <w:widowControl w:val="off"/>
    </w:pPr>
  </w:style>
  <w:style w:type="paragraph" w:styleId="938" w:customStyle="1">
    <w:name w:val="Прикольный"/>
    <w:basedOn w:val="937"/>
    <w:uiPriority w:val="99"/>
  </w:style>
  <w:style w:type="paragraph" w:styleId="939" w:customStyle="1">
    <w:name w:val="Знак Знак Знак Знак1 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 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 Знак2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Знак Знак Знак Знак1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Знак1 Знак 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 Знак Знак1 Знак Знак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 Знак Знак1 Знак"/>
    <w:basedOn w:val="68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9" w:customStyle="1">
    <w:name w:val="????????"/>
    <w:basedOn w:val="685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1" w:customStyle="1">
    <w:name w:val="Основной текст (4)"/>
    <w:link w:val="952"/>
    <w:uiPriority w:val="99"/>
    <w:rPr>
      <w:b/>
      <w:sz w:val="18"/>
    </w:rPr>
  </w:style>
  <w:style w:type="paragraph" w:styleId="952" w:customStyle="1">
    <w:name w:val="Основной текст (4)1"/>
    <w:basedOn w:val="685"/>
    <w:link w:val="95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3" w:customStyle="1">
    <w:name w:val="Основной текст (3)"/>
    <w:link w:val="954"/>
    <w:uiPriority w:val="99"/>
    <w:rPr>
      <w:sz w:val="28"/>
    </w:rPr>
  </w:style>
  <w:style w:type="paragraph" w:styleId="954" w:customStyle="1">
    <w:name w:val="Основной текст (3)1"/>
    <w:basedOn w:val="685"/>
    <w:link w:val="95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5" w:customStyle="1">
    <w:name w:val="Текст (лев. подпись)"/>
    <w:basedOn w:val="685"/>
    <w:next w:val="685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6" w:customStyle="1">
    <w:name w:val="Текст (прав. подпись)"/>
    <w:basedOn w:val="685"/>
    <w:next w:val="685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7" w:customStyle="1">
    <w:name w:val="Font Style12"/>
    <w:rPr>
      <w:rFonts w:ascii="Times New Roman" w:hAnsi="Times New Roman"/>
      <w:sz w:val="18"/>
    </w:rPr>
  </w:style>
  <w:style w:type="character" w:styleId="958">
    <w:name w:val="Placeholder Text"/>
    <w:uiPriority w:val="99"/>
    <w:semiHidden/>
    <w:rPr>
      <w:color w:val="808080"/>
    </w:rPr>
  </w:style>
  <w:style w:type="paragraph" w:styleId="959">
    <w:name w:val="List Paragraph"/>
    <w:basedOn w:val="685"/>
    <w:uiPriority w:val="34"/>
    <w:qFormat/>
    <w:pPr>
      <w:contextualSpacing/>
      <w:ind w:left="720"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960" w:customStyle="1">
    <w:name w:val="docdata"/>
    <w:basedOn w:val="685"/>
    <w:pPr>
      <w:spacing w:beforeAutospacing="1" w:afterAutospacing="1"/>
    </w:pPr>
    <w:rPr>
      <w:szCs w:val="24"/>
    </w:rPr>
  </w:style>
  <w:style w:type="character" w:styleId="961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962">
    <w:name w:val="annotation text"/>
    <w:basedOn w:val="685"/>
    <w:link w:val="963"/>
    <w:uiPriority w:val="99"/>
    <w:semiHidden/>
    <w:unhideWhenUsed/>
    <w:rPr>
      <w:sz w:val="20"/>
    </w:rPr>
  </w:style>
  <w:style w:type="character" w:styleId="963" w:customStyle="1">
    <w:name w:val="Текст примечания Знак"/>
    <w:basedOn w:val="695"/>
    <w:link w:val="962"/>
    <w:uiPriority w:val="99"/>
    <w:semiHidden/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basedOn w:val="963"/>
    <w:link w:val="964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9B23CF-CFDC-4BAD-A5CC-6F06DC03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10</cp:revision>
  <dcterms:created xsi:type="dcterms:W3CDTF">2024-12-24T07:32:00Z</dcterms:created>
  <dcterms:modified xsi:type="dcterms:W3CDTF">2025-02-04T10:05:15Z</dcterms:modified>
</cp:coreProperties>
</file>