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21.10.2013 № 458-п</w:t>
      </w:r>
      <w:r>
        <w:rPr>
          <w:rFonts w:eastAsiaTheme="minorHAns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от 21.10.2013 № 458-п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 Порядке проведения мониторинга технического состояния многоквартирных домов, расположенных на территории Новосибирской области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наименовании постановления после слов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</w:rPr>
        <w:t xml:space="preserve">О порядке проведения» дополнить словом «государственного».</w:t>
      </w:r>
      <w:r>
        <w:rPr>
          <w:rFonts w:ascii="Times New Roman" w:hAnsi="Times New Roman" w:cs="Times New Roman"/>
          <w:b w:val="0"/>
          <w:bCs w:val="0"/>
          <w:sz w:val="48"/>
          <w:szCs w:val="48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2. Преамбулу постановления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В соответствии с частью 8 статьи 167 Жилищного кодексом Российской Федерации, с пунктом 2 части 2 статьи 2 Закона Новосибирской области от 05.07.2013 № 360-ОЗ «Об организации проведения капитального ремонта общего имущества в многоквартирных домах, рас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положенных на территории Новосибирской области» Правительство Новосибирской области постановляет: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3. В пункте 1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постановления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 после слов «Порядок проведения» дополнить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</w:rPr>
        <w:t xml:space="preserve">словом «государственного»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3. В пункте 2 постановления слова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первого заместителя Губернатора Новосибирской области Соболева А.К.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заместителя Губернатора Новосибирской области Клемешова О.П.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4. В Порядке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 проведения мониторинга технического состояния многоквартирных домов,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1) в наименовании после слов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Порядке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 проведения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 дополнить словом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</w:rPr>
        <w:t xml:space="preserve">«государственного»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2) пункт 1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«1.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Порядок проведения государственного мониторинга технического состояния многоквартирных домов, расположенных на территории Новосибирской области (далее - Порядок), устанавливает требования к проведению государственного  мониторинга технического состояния мно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гоквартирных домов в целях своевременного проведения капитального ремонта общего имущества в многоквартирных домах, расположенных на территории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48"/>
          <w:szCs w:val="4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3) в пункте 2 слова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Мониторинг технического состояния многоквартирных домов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 заменить словами «Государственный мониторинг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технического состояния многоквартирных домов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36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color w:val="000000" w:themeColor="text1"/>
          <w:sz w:val="20"/>
          <w:szCs w:val="20"/>
        </w:rPr>
        <w:t xml:space="preserve">238 76 23</w:t>
      </w:r>
      <w:r/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государственной жилищной инспекции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А.И. Полищук</w:t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7</cp:revision>
  <dcterms:created xsi:type="dcterms:W3CDTF">2023-11-17T05:17:00Z</dcterms:created>
  <dcterms:modified xsi:type="dcterms:W3CDTF">2025-03-17T06:02:45Z</dcterms:modified>
</cp:coreProperties>
</file>