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  <w:t xml:space="preserve">от 21.06.2017 № 221-п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Внести в постановление Правительства Новосибирской области 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  <w:t xml:space="preserve">от 21.06.2017 № 221-п</w:t>
      </w:r>
      <w:r/>
      <w:r>
        <w:rPr>
          <w:rFonts w:eastAsiaTheme="minorHAnsi"/>
          <w:sz w:val="28"/>
          <w:szCs w:val="28"/>
          <w:lang w:eastAsia="en-US"/>
        </w:rPr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Об утверждении Порядка осуществления контроля за соответствием деятельности регионального оператора Новосибирской области - некоммерческой организации «Фонд модернизации и развития жилищно-коммунального хозяйства муниципальных образований Новосибирской обла</w:t>
      </w:r>
      <w:r>
        <w:rPr>
          <w:sz w:val="28"/>
          <w:szCs w:val="28"/>
          <w:highlight w:val="none"/>
        </w:rPr>
        <w:t xml:space="preserve">сти» установленным требованиям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В наименовании постановления слова «за </w:t>
      </w:r>
      <w:r>
        <w:rPr>
          <w:sz w:val="28"/>
          <w:szCs w:val="28"/>
          <w:highlight w:val="none"/>
        </w:rPr>
        <w:t xml:space="preserve">за соответствием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за соответствием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В пункте 3 постановления слова «Семку С.Н.» заменить словами «Клемешова О.П.».</w:t>
      </w:r>
      <w:r>
        <w:rPr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В Порядке</w:t>
      </w:r>
      <w:r>
        <w:rPr>
          <w:sz w:val="28"/>
          <w:szCs w:val="28"/>
          <w:highlight w:val="none"/>
        </w:rPr>
        <w:t xml:space="preserve"> осуществления контроля за соответствием деятельности регионального оператора Новосибирской области - некоммерческой организации «Фонд модернизации и развития жилищно-коммунального хозяйства муниципальных образований Новосибирской обла</w:t>
      </w:r>
      <w:r>
        <w:rPr>
          <w:sz w:val="28"/>
          <w:szCs w:val="28"/>
          <w:highlight w:val="none"/>
        </w:rPr>
        <w:t xml:space="preserve">сти» установленным требованиям</w:t>
      </w:r>
      <w:r/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в пункте 3 слова «</w:t>
      </w:r>
      <w:r>
        <w:rPr>
          <w:sz w:val="28"/>
          <w:szCs w:val="28"/>
          <w:highlight w:val="none"/>
        </w:rPr>
        <w:t xml:space="preserve">частью 1 статьи 20, пунктом 8 части 1 статьи 167</w:t>
      </w:r>
      <w:r>
        <w:rPr>
          <w:sz w:val="28"/>
          <w:szCs w:val="28"/>
          <w:highlight w:val="none"/>
        </w:rPr>
        <w:t xml:space="preserve">» заменить словами «частью 15  статьи 20, пунктом 9 части 6 статьи 167».</w:t>
      </w:r>
      <w:r>
        <w:rPr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пункт 4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«4. </w:t>
      </w:r>
      <w:r>
        <w:rPr>
          <w:sz w:val="28"/>
          <w:szCs w:val="28"/>
          <w:highlight w:val="none"/>
        </w:rPr>
        <w:t xml:space="preserve">Уполномоченный орган осуществляет контроль за соответствием деятельности регионального оператора установленным требованиям к: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/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размеру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</w:t>
      </w:r>
      <w:r>
        <w:rPr>
          <w:sz w:val="28"/>
          <w:szCs w:val="28"/>
          <w:highlight w:val="none"/>
        </w:rPr>
        <w:t xml:space="preserve">зноса на капитальный ремонт;</w:t>
      </w:r>
      <w:r/>
    </w:p>
    <w:p>
      <w:pPr>
        <w:ind w:left="0" w:right="0" w:firstLine="708"/>
        <w:jc w:val="both"/>
        <w:spacing w:before="0" w:after="0"/>
      </w:pPr>
      <w:r>
        <w:rPr>
          <w:sz w:val="28"/>
          <w:szCs w:val="28"/>
          <w:highlight w:val="none"/>
        </w:rPr>
        <w:t xml:space="preserve">2) обеспечению финансовой устойчивости деятельности регионального оператора в отношении объема средств, расходуемых региональным оператором на финансирование капитального ремонта многоквартирных домов из средств фонда капитального ремонта, сформированного с</w:t>
      </w:r>
      <w:r>
        <w:rPr>
          <w:sz w:val="28"/>
          <w:szCs w:val="28"/>
          <w:highlight w:val="none"/>
        </w:rPr>
        <w:t xml:space="preserve">обственниками помещений многоквартирных домов;</w:t>
      </w:r>
      <w:r/>
    </w:p>
    <w:p>
      <w:pPr>
        <w:ind w:left="0" w:right="0" w:firstLine="708"/>
        <w:jc w:val="both"/>
        <w:spacing w:before="0" w:after="0"/>
      </w:pPr>
      <w:r>
        <w:rPr>
          <w:sz w:val="28"/>
          <w:szCs w:val="28"/>
          <w:highlight w:val="none"/>
        </w:rPr>
        <w:t xml:space="preserve">3) порядку и условиям размещения временно свободных средств фонда капитального ремонта, формируемого на счете регионального оператора;</w:t>
      </w:r>
      <w:r/>
    </w:p>
    <w:p>
      <w:pPr>
        <w:ind w:left="0" w:right="0" w:firstLine="708"/>
        <w:jc w:val="both"/>
        <w:spacing w:before="0" w:after="0"/>
      </w:pPr>
      <w:r>
        <w:rPr>
          <w:sz w:val="28"/>
          <w:szCs w:val="28"/>
          <w:highlight w:val="none"/>
        </w:rPr>
        <w:t xml:space="preserve">4) порядку и срокам перечисления денежных средств в размере фонда капитального ремонта на специальный счет;</w:t>
      </w:r>
      <w:r/>
    </w:p>
    <w:p>
      <w:pPr>
        <w:ind w:left="0" w:right="0" w:firstLine="708"/>
        <w:jc w:val="both"/>
        <w:spacing w:before="0" w:after="0"/>
      </w:pPr>
      <w:r>
        <w:rPr>
          <w:sz w:val="28"/>
          <w:szCs w:val="28"/>
          <w:highlight w:val="none"/>
        </w:rPr>
        <w:t xml:space="preserve">5) своевременности и полноте расчетов регионального оператора по договорам на оказание услуг и (или) выполненных работ по капитальному ремонту общего имущества в многоквартирных домах;</w:t>
      </w:r>
      <w:r/>
    </w:p>
    <w:p>
      <w:pPr>
        <w:ind w:left="0" w:right="0" w:firstLine="708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6) организации работы по взысканию задолженности по оплате взносов на капитальный ремонт.</w:t>
      </w:r>
      <w:r>
        <w:rPr>
          <w:sz w:val="28"/>
          <w:szCs w:val="28"/>
          <w:highlight w:val="none"/>
        </w:rPr>
        <w:t xml:space="preserve">».</w:t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Е.Г. Назаров</w:t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color w:val="000000" w:themeColor="text1"/>
          <w:sz w:val="20"/>
          <w:szCs w:val="20"/>
        </w:rPr>
        <w:t xml:space="preserve">238 76 23</w:t>
      </w:r>
      <w:r>
        <w:rPr>
          <w:sz w:val="20"/>
        </w:rPr>
      </w:r>
      <w:r>
        <w:rPr>
          <w:sz w:val="20"/>
        </w:rPr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>
        <w:tblPrEx/>
        <w:trPr>
          <w:trHeight w:val="14175"/>
        </w:trPr>
        <w:tc>
          <w:tcPr>
            <w:tcW w:w="10320" w:type="dxa"/>
            <w:textDirection w:val="lrTb"/>
            <w:noWrap w:val="false"/>
          </w:tcPr>
          <w:tbl>
            <w:tblPr>
              <w:tblW w:w="9957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>
              <w:tblPrEx/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Председателя Правительства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В.М. </w:t>
                  </w:r>
                  <w:r>
                    <w:rPr>
                      <w:sz w:val="28"/>
                    </w:rPr>
                    <w:t xml:space="preserve">Знатков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Губернатора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  <w:szCs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       С.Н. </w:t>
                  </w:r>
                  <w:r>
                    <w:rPr>
                      <w:sz w:val="28"/>
                      <w:szCs w:val="28"/>
                    </w:rPr>
                    <w:t xml:space="preserve">Сёмка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vAlign w:val="bottom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юстиции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vAlign w:val="bottom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Т.Н. </w:t>
                  </w:r>
                  <w:r>
                    <w:rPr>
                      <w:sz w:val="28"/>
                      <w:szCs w:val="28"/>
                    </w:rPr>
                    <w:t xml:space="preserve">Деркач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государственной жилищной инспекции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  <w:szCs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А.И. Полищук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Исполняющий обязанности министра жилищно-коммунального хозяйства и энергетики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Е.Г. Назаров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</w:tbl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И.А. Крюкля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681">
    <w:name w:val="Heading 1"/>
    <w:basedOn w:val="680"/>
    <w:next w:val="680"/>
    <w:link w:val="853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682">
    <w:name w:val="Heading 2"/>
    <w:basedOn w:val="680"/>
    <w:next w:val="680"/>
    <w:link w:val="854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83">
    <w:name w:val="Heading 3"/>
    <w:basedOn w:val="680"/>
    <w:next w:val="680"/>
    <w:link w:val="855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684">
    <w:name w:val="Heading 4"/>
    <w:basedOn w:val="680"/>
    <w:next w:val="680"/>
    <w:link w:val="856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685">
    <w:name w:val="Heading 5"/>
    <w:basedOn w:val="680"/>
    <w:next w:val="680"/>
    <w:link w:val="857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686">
    <w:name w:val="Heading 6"/>
    <w:basedOn w:val="680"/>
    <w:next w:val="680"/>
    <w:link w:val="858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687">
    <w:name w:val="Heading 7"/>
    <w:basedOn w:val="680"/>
    <w:next w:val="680"/>
    <w:link w:val="859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688">
    <w:name w:val="Heading 8"/>
    <w:basedOn w:val="680"/>
    <w:next w:val="680"/>
    <w:link w:val="86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689">
    <w:name w:val="Heading 9"/>
    <w:basedOn w:val="680"/>
    <w:next w:val="680"/>
    <w:link w:val="861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Footnote Text Char"/>
    <w:uiPriority w:val="99"/>
    <w:rPr>
      <w:sz w:val="18"/>
    </w:rPr>
  </w:style>
  <w:style w:type="character" w:styleId="694" w:customStyle="1">
    <w:name w:val="Endnote Text Char"/>
    <w:uiPriority w:val="99"/>
    <w:rPr>
      <w:sz w:val="20"/>
    </w:rPr>
  </w:style>
  <w:style w:type="character" w:styleId="695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basedOn w:val="690"/>
    <w:uiPriority w:val="10"/>
    <w:rPr>
      <w:sz w:val="48"/>
      <w:szCs w:val="48"/>
    </w:rPr>
  </w:style>
  <w:style w:type="character" w:styleId="705" w:customStyle="1">
    <w:name w:val="Subtitle Char"/>
    <w:basedOn w:val="690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Header Char"/>
    <w:basedOn w:val="690"/>
    <w:uiPriority w:val="99"/>
  </w:style>
  <w:style w:type="character" w:styleId="709" w:customStyle="1">
    <w:name w:val="Footer Char"/>
    <w:basedOn w:val="690"/>
    <w:uiPriority w:val="99"/>
  </w:style>
  <w:style w:type="character" w:styleId="710" w:customStyle="1">
    <w:name w:val="Caption Char"/>
    <w:uiPriority w:val="99"/>
  </w:style>
  <w:style w:type="table" w:styleId="711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2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7">
    <w:name w:val="footnote text"/>
    <w:basedOn w:val="680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90"/>
    <w:uiPriority w:val="99"/>
    <w:unhideWhenUsed/>
    <w:rPr>
      <w:vertAlign w:val="superscript"/>
    </w:rPr>
  </w:style>
  <w:style w:type="paragraph" w:styleId="840">
    <w:name w:val="endnote text"/>
    <w:basedOn w:val="680"/>
    <w:link w:val="841"/>
    <w:uiPriority w:val="99"/>
    <w:semiHidden/>
    <w:unhideWhenUsed/>
    <w:pPr>
      <w:spacing w:after="0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90"/>
    <w:uiPriority w:val="99"/>
    <w:semiHidden/>
    <w:unhideWhenUsed/>
    <w:rPr>
      <w:vertAlign w:val="superscript"/>
    </w:rPr>
  </w:style>
  <w:style w:type="paragraph" w:styleId="843">
    <w:name w:val="toc 1"/>
    <w:basedOn w:val="680"/>
    <w:next w:val="680"/>
    <w:uiPriority w:val="39"/>
    <w:unhideWhenUsed/>
    <w:pPr>
      <w:spacing w:after="57"/>
    </w:pPr>
  </w:style>
  <w:style w:type="paragraph" w:styleId="844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45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46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47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48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49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0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1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2">
    <w:name w:val="table of figures"/>
    <w:basedOn w:val="680"/>
    <w:next w:val="680"/>
    <w:uiPriority w:val="99"/>
    <w:unhideWhenUsed/>
    <w:pPr>
      <w:spacing w:after="0"/>
    </w:pPr>
  </w:style>
  <w:style w:type="character" w:styleId="853" w:customStyle="1">
    <w:name w:val="Заголовок 1 Знак"/>
    <w:basedOn w:val="690"/>
    <w:link w:val="681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854" w:customStyle="1">
    <w:name w:val="Заголовок 2 Знак"/>
    <w:basedOn w:val="690"/>
    <w:link w:val="682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55" w:customStyle="1">
    <w:name w:val="Заголовок 3 Знак"/>
    <w:basedOn w:val="690"/>
    <w:link w:val="683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856" w:customStyle="1">
    <w:name w:val="Заголовок 4 Знак"/>
    <w:basedOn w:val="690"/>
    <w:link w:val="684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857" w:customStyle="1">
    <w:name w:val="Заголовок 5 Знак"/>
    <w:basedOn w:val="690"/>
    <w:link w:val="685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8" w:customStyle="1">
    <w:name w:val="Заголовок 6 Знак"/>
    <w:basedOn w:val="690"/>
    <w:link w:val="686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9" w:customStyle="1">
    <w:name w:val="Заголовок 7 Знак"/>
    <w:basedOn w:val="690"/>
    <w:link w:val="687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60" w:customStyle="1">
    <w:name w:val="Заголовок 8 Знак"/>
    <w:basedOn w:val="690"/>
    <w:link w:val="688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861" w:customStyle="1">
    <w:name w:val="Заголовок 9 Знак"/>
    <w:basedOn w:val="690"/>
    <w:link w:val="689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862">
    <w:name w:val="Caption"/>
    <w:basedOn w:val="680"/>
    <w:next w:val="680"/>
    <w:uiPriority w:val="35"/>
    <w:semiHidden/>
    <w:unhideWhenUsed/>
    <w:qFormat/>
    <w:rPr>
      <w:b/>
      <w:bCs/>
      <w:sz w:val="18"/>
      <w:szCs w:val="18"/>
    </w:rPr>
  </w:style>
  <w:style w:type="paragraph" w:styleId="863">
    <w:name w:val="Title"/>
    <w:basedOn w:val="680"/>
    <w:next w:val="680"/>
    <w:link w:val="864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864" w:customStyle="1">
    <w:name w:val="Заголовок Знак"/>
    <w:basedOn w:val="690"/>
    <w:link w:val="863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865">
    <w:name w:val="Subtitle"/>
    <w:basedOn w:val="680"/>
    <w:next w:val="680"/>
    <w:link w:val="866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866" w:customStyle="1">
    <w:name w:val="Подзаголовок Знак"/>
    <w:basedOn w:val="690"/>
    <w:link w:val="865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867">
    <w:name w:val="Strong"/>
    <w:basedOn w:val="690"/>
    <w:uiPriority w:val="22"/>
    <w:qFormat/>
    <w:rPr>
      <w:b/>
      <w:bCs/>
      <w:spacing w:val="0"/>
    </w:rPr>
  </w:style>
  <w:style w:type="character" w:styleId="868">
    <w:name w:val="Emphasis"/>
    <w:uiPriority w:val="20"/>
    <w:qFormat/>
    <w:rPr>
      <w:b/>
      <w:bCs/>
      <w:i/>
      <w:iCs/>
      <w:color w:val="auto"/>
    </w:rPr>
  </w:style>
  <w:style w:type="paragraph" w:styleId="869">
    <w:name w:val="No Spacing"/>
    <w:basedOn w:val="680"/>
    <w:uiPriority w:val="1"/>
    <w:qFormat/>
    <w:pPr>
      <w:spacing w:after="0"/>
    </w:pPr>
  </w:style>
  <w:style w:type="paragraph" w:styleId="870">
    <w:name w:val="List Paragraph"/>
    <w:basedOn w:val="680"/>
    <w:uiPriority w:val="34"/>
    <w:qFormat/>
    <w:pPr>
      <w:contextualSpacing/>
      <w:ind w:left="720"/>
    </w:pPr>
  </w:style>
  <w:style w:type="paragraph" w:styleId="871">
    <w:name w:val="Quote"/>
    <w:basedOn w:val="680"/>
    <w:next w:val="680"/>
    <w:link w:val="872"/>
    <w:uiPriority w:val="29"/>
    <w:qFormat/>
    <w:rPr>
      <w:color w:val="5a5a5a" w:themeColor="text1" w:themeTint="A5"/>
    </w:rPr>
  </w:style>
  <w:style w:type="character" w:styleId="872" w:customStyle="1">
    <w:name w:val="Цитата 2 Знак"/>
    <w:basedOn w:val="690"/>
    <w:link w:val="871"/>
    <w:uiPriority w:val="29"/>
    <w:rPr>
      <w:rFonts w:asciiTheme="minorHAnsi"/>
      <w:color w:val="5a5a5a" w:themeColor="text1" w:themeTint="A5"/>
    </w:rPr>
  </w:style>
  <w:style w:type="paragraph" w:styleId="873">
    <w:name w:val="Intense Quote"/>
    <w:basedOn w:val="680"/>
    <w:next w:val="680"/>
    <w:link w:val="874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874" w:customStyle="1">
    <w:name w:val="Выделенная цитата Знак"/>
    <w:basedOn w:val="690"/>
    <w:link w:val="873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875">
    <w:name w:val="Subtle Emphasis"/>
    <w:uiPriority w:val="19"/>
    <w:qFormat/>
    <w:rPr>
      <w:i/>
      <w:iCs/>
      <w:color w:val="5a5a5a" w:themeColor="text1" w:themeTint="A5"/>
    </w:rPr>
  </w:style>
  <w:style w:type="character" w:styleId="876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877">
    <w:name w:val="Subtle Reference"/>
    <w:uiPriority w:val="31"/>
    <w:qFormat/>
    <w:rPr>
      <w:smallCaps/>
    </w:rPr>
  </w:style>
  <w:style w:type="character" w:styleId="878">
    <w:name w:val="Intense Reference"/>
    <w:uiPriority w:val="32"/>
    <w:qFormat/>
    <w:rPr>
      <w:b/>
      <w:bCs/>
      <w:smallCaps/>
      <w:color w:val="auto"/>
    </w:rPr>
  </w:style>
  <w:style w:type="character" w:styleId="879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880">
    <w:name w:val="TOC Heading"/>
    <w:basedOn w:val="681"/>
    <w:next w:val="680"/>
    <w:uiPriority w:val="39"/>
    <w:semiHidden/>
    <w:unhideWhenUsed/>
    <w:qFormat/>
    <w:pPr>
      <w:outlineLvl w:val="9"/>
    </w:pPr>
  </w:style>
  <w:style w:type="paragraph" w:styleId="881">
    <w:name w:val="Header"/>
    <w:basedOn w:val="680"/>
    <w:link w:val="88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2" w:customStyle="1">
    <w:name w:val="Верхний колонтитул Знак"/>
    <w:basedOn w:val="690"/>
    <w:link w:val="881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883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84">
    <w:name w:val="Balloon Text"/>
    <w:basedOn w:val="680"/>
    <w:link w:val="885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690"/>
    <w:link w:val="884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886">
    <w:name w:val="annotation reference"/>
    <w:basedOn w:val="690"/>
    <w:uiPriority w:val="99"/>
    <w:semiHidden/>
    <w:unhideWhenUsed/>
    <w:rPr>
      <w:sz w:val="16"/>
      <w:szCs w:val="16"/>
    </w:rPr>
  </w:style>
  <w:style w:type="paragraph" w:styleId="887">
    <w:name w:val="annotation text"/>
    <w:basedOn w:val="680"/>
    <w:link w:val="888"/>
    <w:uiPriority w:val="99"/>
    <w:semiHidden/>
    <w:unhideWhenUsed/>
    <w:rPr>
      <w:sz w:val="20"/>
    </w:rPr>
  </w:style>
  <w:style w:type="character" w:styleId="888" w:customStyle="1">
    <w:name w:val="Текст примечания Знак"/>
    <w:basedOn w:val="690"/>
    <w:link w:val="887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889">
    <w:name w:val="annotation subject"/>
    <w:basedOn w:val="887"/>
    <w:next w:val="887"/>
    <w:link w:val="890"/>
    <w:uiPriority w:val="99"/>
    <w:semiHidden/>
    <w:unhideWhenUsed/>
    <w:rPr>
      <w:b/>
      <w:bCs/>
    </w:rPr>
  </w:style>
  <w:style w:type="character" w:styleId="890" w:customStyle="1">
    <w:name w:val="Тема примечания Знак"/>
    <w:basedOn w:val="888"/>
    <w:link w:val="88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891">
    <w:name w:val="Footer"/>
    <w:basedOn w:val="680"/>
    <w:link w:val="892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"/>
    <w:basedOn w:val="690"/>
    <w:link w:val="891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93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94" w:customStyle="1">
    <w:name w:val="заголовок 1"/>
    <w:basedOn w:val="680"/>
    <w:next w:val="680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895">
    <w:name w:val="Body Text"/>
    <w:basedOn w:val="680"/>
    <w:link w:val="896"/>
    <w:uiPriority w:val="99"/>
    <w:pPr>
      <w:jc w:val="both"/>
      <w:spacing w:before="0" w:after="0"/>
    </w:pPr>
    <w:rPr>
      <w:sz w:val="28"/>
      <w:szCs w:val="28"/>
    </w:rPr>
  </w:style>
  <w:style w:type="character" w:styleId="896" w:customStyle="1">
    <w:name w:val="Основной текст Знак"/>
    <w:basedOn w:val="690"/>
    <w:link w:val="895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styleId="897">
    <w:name w:val="Hyperlink"/>
    <w:basedOn w:val="69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5717AE-527B-4862-80C0-A5087623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9</cp:revision>
  <dcterms:created xsi:type="dcterms:W3CDTF">2023-11-17T05:17:00Z</dcterms:created>
  <dcterms:modified xsi:type="dcterms:W3CDTF">2025-04-10T09:15:00Z</dcterms:modified>
</cp:coreProperties>
</file>