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numPr>
          <w:ilvl w:val="0"/>
          <w:numId w:val="0"/>
        </w:numPr>
        <w:ind w:left="0" w:firstLine="0"/>
        <w:jc w:val="center"/>
        <w:spacing w:before="0" w:after="0" w:line="228" w:lineRule="auto"/>
        <w:tabs>
          <w:tab w:val="clear" w:pos="708" w:leader="none"/>
          <w:tab w:val="left" w:pos="709" w:leader="none"/>
        </w:tabs>
        <w:outlineLvl w:val="0"/>
      </w:pPr>
      <w:r>
        <w:rPr>
          <w:rFonts w:eastAsia="Times New Roman" w:cs="Times New Roman"/>
          <w:b/>
          <w:bCs/>
          <w:szCs w:val="28"/>
          <w:lang w:eastAsia="ru-RU"/>
        </w:rPr>
        <w:t xml:space="preserve">МИНИСТЕРСТВО ЖИЛИЩНО-КОММУНАЛЬНОГО ХОЗЯЙСТВА</w:t>
      </w:r>
      <w:r/>
    </w:p>
    <w:p>
      <w:pPr>
        <w:pStyle w:val="697"/>
        <w:numPr>
          <w:ilvl w:val="0"/>
          <w:numId w:val="0"/>
        </w:numPr>
        <w:ind w:left="0" w:firstLine="0"/>
        <w:jc w:val="center"/>
        <w:spacing w:before="0" w:after="0" w:line="228" w:lineRule="auto"/>
        <w:tabs>
          <w:tab w:val="clear" w:pos="708" w:leader="none"/>
          <w:tab w:val="left" w:pos="709" w:leader="none"/>
        </w:tabs>
        <w:outlineLvl w:val="0"/>
      </w:pPr>
      <w:r>
        <w:rPr>
          <w:rFonts w:eastAsia="Times New Roman" w:cs="Times New Roman"/>
          <w:b/>
          <w:bCs/>
          <w:szCs w:val="28"/>
          <w:lang w:eastAsia="ru-RU"/>
        </w:rPr>
        <w:t xml:space="preserve">И ЭНЕРГЕТИКИ НОВОСИБИРСКОЙ ОБЛАСТИ</w:t>
      </w:r>
      <w:r/>
    </w:p>
    <w:p>
      <w:pPr>
        <w:pStyle w:val="697"/>
        <w:jc w:val="center"/>
        <w:spacing w:before="0" w:after="0" w:line="228" w:lineRule="auto"/>
      </w:pPr>
      <w:r/>
      <w:r/>
    </w:p>
    <w:p>
      <w:pPr>
        <w:pStyle w:val="697"/>
        <w:numPr>
          <w:ilvl w:val="0"/>
          <w:numId w:val="0"/>
        </w:numPr>
        <w:ind w:left="0" w:firstLine="0"/>
        <w:jc w:val="center"/>
        <w:spacing w:before="0" w:after="0" w:line="228" w:lineRule="auto"/>
        <w:rPr>
          <w:rFonts w:eastAsia="Times New Roman" w:cs="Times New Roman"/>
          <w:bCs/>
          <w:color w:val="000000"/>
          <w:szCs w:val="28"/>
          <w:lang w:eastAsia="ru-RU"/>
        </w:rPr>
        <w:outlineLvl w:val="0"/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ПОЯСНИТЕЛЬНАЯ ЗАПИСКА</w:t>
      </w:r>
      <w:r>
        <w:rPr>
          <w:rFonts w:eastAsia="Times New Roman" w:cs="Times New Roman"/>
          <w:bCs/>
          <w:color w:val="000000"/>
          <w:szCs w:val="28"/>
          <w:lang w:eastAsia="ru-RU"/>
        </w:rPr>
      </w:r>
      <w:r>
        <w:rPr>
          <w:rFonts w:eastAsia="Times New Roman" w:cs="Times New Roman"/>
          <w:bCs/>
          <w:color w:val="000000"/>
          <w:szCs w:val="28"/>
          <w:lang w:eastAsia="ru-RU"/>
        </w:rPr>
      </w:r>
    </w:p>
    <w:p>
      <w:pPr>
        <w:pStyle w:val="697"/>
        <w:jc w:val="center"/>
        <w:spacing w:before="0" w:after="0" w:line="240" w:lineRule="auto"/>
      </w:pPr>
      <w:r/>
      <w:r/>
    </w:p>
    <w:p>
      <w:pPr>
        <w:pStyle w:val="697"/>
        <w:ind w:firstLine="709"/>
        <w:jc w:val="center"/>
        <w:spacing w:before="0"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к проекту постановления Правительства Новосибирской области                    «</w:t>
      </w:r>
      <w:r>
        <w:rPr>
          <w:sz w:val="28"/>
          <w:szCs w:val="28"/>
          <w:lang w:eastAsia="en-US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постановление Правительства Новосибирской области </w:t>
      </w:r>
      <w:r>
        <w:rPr>
          <w:color w:val="000000"/>
          <w:szCs w:val="28"/>
        </w:rPr>
        <w:t xml:space="preserve">от 14.10.2013 № 431-п</w:t>
      </w:r>
      <w:r>
        <w:rPr>
          <w:rFonts w:eastAsia="Calibri" w:cs="Times New Roman"/>
          <w:sz w:val="28"/>
          <w:szCs w:val="28"/>
        </w:rPr>
        <w:t xml:space="preserve">»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</w:r>
      <w:r>
        <w:rPr>
          <w:rFonts w:eastAsia="Calibri" w:cs="Times New Roman"/>
          <w:sz w:val="28"/>
          <w:szCs w:val="28"/>
        </w:rPr>
      </w:r>
    </w:p>
    <w:p>
      <w:pPr>
        <w:pStyle w:val="697"/>
        <w:jc w:val="center"/>
        <w:spacing w:before="0" w:after="0" w:line="240" w:lineRule="auto"/>
      </w:pPr>
      <w:r>
        <w:t xml:space="preserve"> </w:t>
      </w:r>
      <w:r/>
    </w:p>
    <w:p>
      <w:pPr>
        <w:pStyle w:val="7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</w:t>
      </w:r>
      <w:r>
        <w:rPr>
          <w:szCs w:val="28"/>
          <w:lang w:eastAsia="en-US"/>
        </w:rPr>
        <w:t xml:space="preserve">О внесении изменений в </w:t>
      </w:r>
      <w:r>
        <w:rPr>
          <w:color w:val="000000"/>
          <w:szCs w:val="28"/>
        </w:rPr>
        <w:t xml:space="preserve">постановление Правительства Новосибирской области от </w:t>
      </w:r>
      <w:r>
        <w:rPr>
          <w:color w:val="000000"/>
          <w:szCs w:val="28"/>
        </w:rPr>
        <w:t xml:space="preserve">от 14.10.2013 № 431-п</w:t>
      </w:r>
      <w:r>
        <w:rPr>
          <w:sz w:val="28"/>
          <w:szCs w:val="28"/>
        </w:rPr>
        <w:t xml:space="preserve">» (далее – Проект) разработан в целях приведения </w:t>
      </w:r>
      <w:r>
        <w:rPr>
          <w:bCs/>
          <w:sz w:val="28"/>
          <w:szCs w:val="28"/>
        </w:rPr>
        <w:t xml:space="preserve">постановления Правительства Новосибирской области от </w:t>
      </w:r>
      <w:r>
        <w:rPr>
          <w:color w:val="000000"/>
          <w:szCs w:val="28"/>
        </w:rPr>
        <w:t xml:space="preserve">от 14.10.2013 № 431-п</w:t>
      </w:r>
      <w:r>
        <w:rPr>
          <w:bCs/>
          <w:sz w:val="28"/>
          <w:szCs w:val="28"/>
        </w:rPr>
        <w:t xml:space="preserve"> «</w:t>
      </w:r>
      <w:r>
        <w:rPr>
          <w:color w:val="000000"/>
          <w:szCs w:val="28"/>
        </w:rPr>
        <w:t xml:space="preserve">О комиссии Правительства Новосибирской области по аттестации аварийно-спасательных служб, аварийно-спасательных формирований, спасателей и граждан, приобретающий статус спасателя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  <w:t xml:space="preserve"> в соответствии с действующим законодательством Российской Федерации,</w:t>
      </w:r>
      <w:r>
        <w:rPr>
          <w:sz w:val="28"/>
          <w:szCs w:val="28"/>
        </w:rPr>
        <w:t xml:space="preserve"> а так 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кадровыми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изменениями.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6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7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  <w:t xml:space="preserve">Реализация постановления не требует дополнительного финансирования из областного бюджета Новосибирской области.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96"/>
        <w:contextualSpacing/>
        <w:ind w:firstLine="0"/>
        <w:jc w:val="both"/>
        <w:spacing w:before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796"/>
        <w:contextualSpacing/>
        <w:ind w:firstLine="0"/>
        <w:jc w:val="both"/>
        <w:spacing w:before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796"/>
        <w:contextualSpacing/>
        <w:ind w:firstLine="0"/>
        <w:jc w:val="both"/>
        <w:spacing w:before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</w:rPr>
        <w:outlineLvl w:val="0"/>
      </w:pPr>
      <w:r>
        <w:rPr>
          <w:rFonts w:eastAsia="Times New Roman" w:cs="Times New Roman"/>
          <w:sz w:val="28"/>
          <w:szCs w:val="28"/>
        </w:rPr>
        <w:t xml:space="preserve">Исполняющий обязанности министра                                                       Е.Г. Назаров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ilvl w:val="0"/>
          <w:numId w:val="0"/>
        </w:numPr>
        <w:ind w:left="0" w:firstLine="0"/>
        <w:spacing w:before="0" w:after="0" w:afterAutospacing="0" w:line="240" w:lineRule="auto"/>
        <w:rPr>
          <w:rFonts w:cs="Times New Roman"/>
          <w:sz w:val="20"/>
          <w:szCs w:val="20"/>
          <w:highlight w:val="none"/>
        </w:rPr>
        <w:outlineLvl w:val="0"/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697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А.А. Прохоров</w:t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697"/>
        <w:jc w:val="both"/>
        <w:spacing w:before="0"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210-33-38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97"/>
        <w:jc w:val="both"/>
        <w:spacing w:before="0"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567" w:bottom="567" w:left="1417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3030804020204"/>
  </w:font>
  <w:font w:name="Liberation Sans">
    <w:panose1 w:val="020B0604020202020204"/>
  </w:font>
  <w:font w:name="Tahoma">
    <w:panose1 w:val="020B06040305040402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r/>
    <w:sdt>
      <w:sdtPr>
        <w15:appearance w15:val="boundingBox"/>
        <w:rPr/>
      </w:sdtPr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</w:sdtContent>
    </w:sdt>
    <w:r/>
    <w:r/>
  </w:p>
  <w:p>
    <w:pPr>
      <w:pStyle w:val="7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95">
    <w:name w:val="No List"/>
    <w:uiPriority w:val="99"/>
    <w:semiHidden/>
    <w:unhideWhenUsed/>
  </w:style>
  <w:style w:type="character" w:styleId="696">
    <w:name w:val="Hyperlink"/>
    <w:uiPriority w:val="99"/>
    <w:unhideWhenUsed/>
    <w:rPr>
      <w:color w:val="0000ff" w:themeColor="hyperlink"/>
      <w:u w:val="single"/>
    </w:rPr>
  </w:style>
  <w:style w:type="paragraph" w:styleId="697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698" w:customStyle="1">
    <w:name w:val="Heading 1"/>
    <w:basedOn w:val="697"/>
    <w:next w:val="697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 w:customStyle="1">
    <w:name w:val="Heading 2"/>
    <w:basedOn w:val="697"/>
    <w:next w:val="697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 w:customStyle="1">
    <w:name w:val="Heading 3"/>
    <w:basedOn w:val="697"/>
    <w:next w:val="697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 w:customStyle="1">
    <w:name w:val="Heading 4"/>
    <w:basedOn w:val="697"/>
    <w:next w:val="697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Heading 5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 w:customStyle="1">
    <w:name w:val="Heading 6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04" w:customStyle="1">
    <w:name w:val="Heading 7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05" w:customStyle="1">
    <w:name w:val="Heading 8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06" w:customStyle="1">
    <w:name w:val="Heading 9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  <w:qFormat/>
  </w:style>
  <w:style w:type="character" w:styleId="708" w:customStyle="1">
    <w:name w:val="Heading 1 Char"/>
    <w:basedOn w:val="707"/>
    <w:link w:val="763"/>
    <w:uiPriority w:val="9"/>
    <w:qFormat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7"/>
    <w:link w:val="764"/>
    <w:uiPriority w:val="9"/>
    <w:qFormat/>
    <w:rPr>
      <w:rFonts w:ascii="Arial" w:hAnsi="Arial" w:eastAsia="Arial" w:cs="Arial"/>
      <w:sz w:val="34"/>
    </w:rPr>
  </w:style>
  <w:style w:type="character" w:styleId="710" w:customStyle="1">
    <w:name w:val="Heading 3 Char"/>
    <w:basedOn w:val="707"/>
    <w:link w:val="765"/>
    <w:uiPriority w:val="9"/>
    <w:qFormat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7"/>
    <w:link w:val="76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7"/>
    <w:link w:val="7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7"/>
    <w:link w:val="7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7"/>
    <w:link w:val="7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7"/>
    <w:link w:val="7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7"/>
    <w:link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7"/>
    <w:uiPriority w:val="10"/>
    <w:qFormat/>
    <w:rPr>
      <w:sz w:val="48"/>
      <w:szCs w:val="48"/>
    </w:rPr>
  </w:style>
  <w:style w:type="character" w:styleId="718" w:customStyle="1">
    <w:name w:val="Subtitle Char"/>
    <w:basedOn w:val="707"/>
    <w:uiPriority w:val="11"/>
    <w:qFormat/>
    <w:rPr>
      <w:sz w:val="24"/>
      <w:szCs w:val="24"/>
    </w:rPr>
  </w:style>
  <w:style w:type="character" w:styleId="719" w:customStyle="1">
    <w:name w:val="Quote Char"/>
    <w:uiPriority w:val="29"/>
    <w:qFormat/>
    <w:rPr>
      <w:i/>
    </w:rPr>
  </w:style>
  <w:style w:type="character" w:styleId="720" w:customStyle="1">
    <w:name w:val="Intense Quote Char"/>
    <w:uiPriority w:val="30"/>
    <w:qFormat/>
    <w:rPr>
      <w:i/>
    </w:rPr>
  </w:style>
  <w:style w:type="character" w:styleId="721" w:customStyle="1">
    <w:name w:val="Footnote Text Char"/>
    <w:uiPriority w:val="99"/>
    <w:qFormat/>
    <w:rPr>
      <w:sz w:val="18"/>
    </w:rPr>
  </w:style>
  <w:style w:type="character" w:styleId="722" w:customStyle="1">
    <w:name w:val="Endnote Text Char"/>
    <w:uiPriority w:val="99"/>
    <w:qFormat/>
    <w:rPr>
      <w:sz w:val="20"/>
    </w:rPr>
  </w:style>
  <w:style w:type="character" w:styleId="723" w:customStyle="1">
    <w:name w:val="Заголовок 1 Знак"/>
    <w:basedOn w:val="707"/>
    <w:link w:val="763"/>
    <w:uiPriority w:val="9"/>
    <w:qFormat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07"/>
    <w:link w:val="764"/>
    <w:uiPriority w:val="9"/>
    <w:qFormat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07"/>
    <w:link w:val="765"/>
    <w:uiPriority w:val="9"/>
    <w:qFormat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07"/>
    <w:link w:val="76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07"/>
    <w:link w:val="7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07"/>
    <w:link w:val="7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07"/>
    <w:link w:val="7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07"/>
    <w:link w:val="7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07"/>
    <w:link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Название Знак"/>
    <w:basedOn w:val="707"/>
    <w:uiPriority w:val="10"/>
    <w:qFormat/>
    <w:rPr>
      <w:sz w:val="48"/>
      <w:szCs w:val="48"/>
    </w:rPr>
  </w:style>
  <w:style w:type="character" w:styleId="733" w:customStyle="1">
    <w:name w:val="Подзаголовок Знак"/>
    <w:basedOn w:val="707"/>
    <w:uiPriority w:val="11"/>
    <w:qFormat/>
    <w:rPr>
      <w:sz w:val="24"/>
      <w:szCs w:val="24"/>
    </w:rPr>
  </w:style>
  <w:style w:type="character" w:styleId="734" w:customStyle="1">
    <w:name w:val="Цитата 2 Знак"/>
    <w:link w:val="779"/>
    <w:uiPriority w:val="29"/>
    <w:qFormat/>
    <w:rPr>
      <w:i/>
    </w:rPr>
  </w:style>
  <w:style w:type="character" w:styleId="735" w:customStyle="1">
    <w:name w:val="Выделенная цитата Знак"/>
    <w:link w:val="780"/>
    <w:uiPriority w:val="30"/>
    <w:qFormat/>
    <w:rPr>
      <w:i/>
    </w:rPr>
  </w:style>
  <w:style w:type="character" w:styleId="736" w:customStyle="1">
    <w:name w:val="Header Char"/>
    <w:basedOn w:val="707"/>
    <w:link w:val="772"/>
    <w:uiPriority w:val="99"/>
    <w:qFormat/>
  </w:style>
  <w:style w:type="character" w:styleId="737" w:customStyle="1">
    <w:name w:val="Footer Char"/>
    <w:basedOn w:val="707"/>
    <w:uiPriority w:val="99"/>
    <w:qFormat/>
  </w:style>
  <w:style w:type="character" w:styleId="738" w:customStyle="1">
    <w:name w:val="Caption Char"/>
    <w:link w:val="773"/>
    <w:uiPriority w:val="99"/>
    <w:qFormat/>
  </w:style>
  <w:style w:type="character" w:styleId="739">
    <w:name w:val="Internet Link"/>
    <w:uiPriority w:val="99"/>
    <w:unhideWhenUsed/>
    <w:qFormat/>
    <w:rPr>
      <w:color w:val="0563c1" w:themeColor="hyperlink"/>
      <w:u w:val="single"/>
    </w:rPr>
  </w:style>
  <w:style w:type="character" w:styleId="740" w:customStyle="1">
    <w:name w:val="Текст сноски Знак"/>
    <w:uiPriority w:val="99"/>
    <w:qFormat/>
    <w:rPr>
      <w:sz w:val="18"/>
    </w:rPr>
  </w:style>
  <w:style w:type="character" w:styleId="741">
    <w:name w:val="footnote reference"/>
    <w:rPr>
      <w:vertAlign w:val="superscript"/>
    </w:rPr>
  </w:style>
  <w:style w:type="character" w:styleId="742">
    <w:name w:val="Footnote Characters"/>
    <w:qFormat/>
    <w:rPr>
      <w:vertAlign w:val="superscript"/>
    </w:rPr>
  </w:style>
  <w:style w:type="character" w:styleId="743">
    <w:name w:val="Footnote Characters1"/>
    <w:qFormat/>
    <w:rPr>
      <w:vertAlign w:val="superscript"/>
    </w:rPr>
  </w:style>
  <w:style w:type="character" w:styleId="744">
    <w:name w:val="Footnote Characters11"/>
    <w:basedOn w:val="707"/>
    <w:uiPriority w:val="99"/>
    <w:unhideWhenUsed/>
    <w:qFormat/>
    <w:rPr>
      <w:vertAlign w:val="superscript"/>
    </w:rPr>
  </w:style>
  <w:style w:type="character" w:styleId="745" w:customStyle="1">
    <w:name w:val="Текст концевой сноски Знак"/>
    <w:uiPriority w:val="99"/>
    <w:qFormat/>
    <w:rPr>
      <w:sz w:val="20"/>
    </w:rPr>
  </w:style>
  <w:style w:type="character" w:styleId="746">
    <w:name w:val="endnote reference"/>
    <w:rPr>
      <w:vertAlign w:val="superscript"/>
    </w:rPr>
  </w:style>
  <w:style w:type="character" w:styleId="747">
    <w:name w:val="Endnote Characters"/>
    <w:qFormat/>
    <w:rPr>
      <w:vertAlign w:val="superscript"/>
    </w:rPr>
  </w:style>
  <w:style w:type="character" w:styleId="748">
    <w:name w:val="Endnote Characters1"/>
    <w:qFormat/>
    <w:rPr>
      <w:vertAlign w:val="superscript"/>
    </w:rPr>
  </w:style>
  <w:style w:type="character" w:styleId="749">
    <w:name w:val="Endnote Characters11"/>
    <w:basedOn w:val="707"/>
    <w:uiPriority w:val="99"/>
    <w:semiHidden/>
    <w:unhideWhenUsed/>
    <w:qFormat/>
    <w:rPr>
      <w:vertAlign w:val="superscript"/>
    </w:rPr>
  </w:style>
  <w:style w:type="character" w:styleId="750" w:customStyle="1">
    <w:name w:val="Верхний колонтитул Знак"/>
    <w:basedOn w:val="707"/>
    <w:link w:val="772"/>
    <w:uiPriority w:val="99"/>
    <w:qFormat/>
  </w:style>
  <w:style w:type="character" w:styleId="751" w:customStyle="1">
    <w:name w:val="Нижний колонтитул Знак"/>
    <w:basedOn w:val="707"/>
    <w:link w:val="773"/>
    <w:uiPriority w:val="99"/>
    <w:qFormat/>
  </w:style>
  <w:style w:type="character" w:styleId="752" w:customStyle="1">
    <w:name w:val="Текст выноски Знак"/>
    <w:basedOn w:val="707"/>
    <w:link w:val="795"/>
    <w:uiPriority w:val="99"/>
    <w:semiHidden/>
    <w:qFormat/>
    <w:rPr>
      <w:rFonts w:ascii="Segoe UI" w:hAnsi="Segoe UI" w:cs="Segoe UI"/>
      <w:sz w:val="18"/>
      <w:szCs w:val="18"/>
    </w:rPr>
  </w:style>
  <w:style w:type="character" w:styleId="753" w:customStyle="1">
    <w:name w:val="Схема документа Знак"/>
    <w:basedOn w:val="707"/>
    <w:link w:val="797"/>
    <w:uiPriority w:val="99"/>
    <w:semiHidden/>
    <w:qFormat/>
    <w:rPr>
      <w:rFonts w:ascii="Tahoma" w:hAnsi="Tahoma" w:cs="Tahoma"/>
      <w:sz w:val="16"/>
      <w:szCs w:val="16"/>
    </w:rPr>
  </w:style>
  <w:style w:type="character" w:styleId="754" w:customStyle="1">
    <w:name w:val="docdata"/>
    <w:qFormat/>
  </w:style>
  <w:style w:type="paragraph" w:styleId="755">
    <w:name w:val="Заголовок"/>
    <w:basedOn w:val="697"/>
    <w:next w:val="75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756" w:customStyle="1">
    <w:name w:val="Body Text"/>
    <w:pPr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u w:val="none"/>
      <w:vertAlign w:val="baseline"/>
      <w:lang w:val="ru-RU" w:eastAsia="ru-RU" w:bidi="ar-SA"/>
      <w14:ligatures w14:val="none"/>
    </w:rPr>
  </w:style>
  <w:style w:type="paragraph" w:styleId="757">
    <w:name w:val="List"/>
    <w:basedOn w:val="756"/>
    <w:rPr>
      <w:rFonts w:cs="Lucida Sans"/>
    </w:rPr>
  </w:style>
  <w:style w:type="paragraph" w:styleId="758" w:customStyle="1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59">
    <w:name w:val="Указатель"/>
    <w:basedOn w:val="697"/>
    <w:qFormat/>
    <w:pPr>
      <w:suppressLineNumbers/>
    </w:pPr>
    <w:rPr>
      <w:rFonts w:cs="Lucida Sans"/>
    </w:rPr>
  </w:style>
  <w:style w:type="paragraph" w:styleId="760">
    <w:name w:val="Header and Footer"/>
    <w:basedOn w:val="697"/>
    <w:qFormat/>
  </w:style>
  <w:style w:type="paragraph" w:styleId="761" w:customStyle="1">
    <w:name w:val="Header"/>
    <w:basedOn w:val="697"/>
    <w:link w:val="736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2" w:customStyle="1">
    <w:name w:val="Footer"/>
    <w:basedOn w:val="697"/>
    <w:link w:val="73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3" w:customStyle="1">
    <w:name w:val="Заголовок 11"/>
    <w:basedOn w:val="697"/>
    <w:next w:val="697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4" w:customStyle="1">
    <w:name w:val="Заголовок 21"/>
    <w:basedOn w:val="697"/>
    <w:next w:val="697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5" w:customStyle="1">
    <w:name w:val="Заголовок 31"/>
    <w:basedOn w:val="697"/>
    <w:next w:val="697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6" w:customStyle="1">
    <w:name w:val="Заголовок 41"/>
    <w:basedOn w:val="697"/>
    <w:next w:val="69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 w:customStyle="1">
    <w:name w:val="Заголовок 51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 w:customStyle="1">
    <w:name w:val="Заголовок 61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69" w:customStyle="1">
    <w:name w:val="Заголовок 71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70" w:customStyle="1">
    <w:name w:val="Заголовок 81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71" w:customStyle="1">
    <w:name w:val="Заголовок 91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72" w:customStyle="1">
    <w:name w:val="Верхний колонтитул1"/>
    <w:basedOn w:val="697"/>
    <w:link w:val="750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73" w:customStyle="1">
    <w:name w:val="Нижний колонтитул1"/>
    <w:basedOn w:val="697"/>
    <w:link w:val="751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74" w:customStyle="1">
    <w:name w:val="Название объекта1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75">
    <w:name w:val="List Paragraph"/>
    <w:basedOn w:val="697"/>
    <w:uiPriority w:val="34"/>
    <w:qFormat/>
    <w:pPr>
      <w:contextualSpacing/>
      <w:ind w:left="720"/>
      <w:spacing w:before="0" w:after="160"/>
    </w:pPr>
  </w:style>
  <w:style w:type="paragraph" w:styleId="77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777">
    <w:name w:val="Title"/>
    <w:basedOn w:val="697"/>
    <w:next w:val="69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8">
    <w:name w:val="Subtitle"/>
    <w:basedOn w:val="697"/>
    <w:next w:val="697"/>
    <w:link w:val="733"/>
    <w:uiPriority w:val="11"/>
    <w:qFormat/>
    <w:pPr>
      <w:spacing w:before="200" w:after="200"/>
    </w:pPr>
    <w:rPr>
      <w:sz w:val="24"/>
      <w:szCs w:val="24"/>
    </w:rPr>
  </w:style>
  <w:style w:type="paragraph" w:styleId="779">
    <w:name w:val="Quote"/>
    <w:basedOn w:val="697"/>
    <w:next w:val="697"/>
    <w:link w:val="734"/>
    <w:uiPriority w:val="29"/>
    <w:qFormat/>
    <w:pPr>
      <w:ind w:left="720" w:right="720"/>
    </w:pPr>
    <w:rPr>
      <w:i/>
    </w:rPr>
  </w:style>
  <w:style w:type="paragraph" w:styleId="780">
    <w:name w:val="Intense Quote"/>
    <w:basedOn w:val="697"/>
    <w:next w:val="697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1">
    <w:name w:val="footnote text"/>
    <w:basedOn w:val="697"/>
    <w:link w:val="74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82">
    <w:name w:val="endnote text"/>
    <w:basedOn w:val="697"/>
    <w:link w:val="74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83">
    <w:name w:val="toc 1"/>
    <w:basedOn w:val="697"/>
    <w:next w:val="697"/>
    <w:uiPriority w:val="39"/>
    <w:unhideWhenUsed/>
    <w:pPr>
      <w:spacing w:before="0" w:after="57"/>
    </w:pPr>
  </w:style>
  <w:style w:type="paragraph" w:styleId="784">
    <w:name w:val="toc 2"/>
    <w:basedOn w:val="697"/>
    <w:next w:val="697"/>
    <w:uiPriority w:val="39"/>
    <w:unhideWhenUsed/>
    <w:pPr>
      <w:ind w:left="283"/>
      <w:spacing w:before="0" w:after="57"/>
    </w:pPr>
  </w:style>
  <w:style w:type="paragraph" w:styleId="785">
    <w:name w:val="toc 3"/>
    <w:basedOn w:val="697"/>
    <w:next w:val="697"/>
    <w:uiPriority w:val="39"/>
    <w:unhideWhenUsed/>
    <w:pPr>
      <w:ind w:left="567"/>
      <w:spacing w:before="0" w:after="57"/>
    </w:pPr>
  </w:style>
  <w:style w:type="paragraph" w:styleId="786">
    <w:name w:val="toc 4"/>
    <w:basedOn w:val="697"/>
    <w:next w:val="697"/>
    <w:uiPriority w:val="39"/>
    <w:unhideWhenUsed/>
    <w:pPr>
      <w:ind w:left="850"/>
      <w:spacing w:before="0" w:after="57"/>
    </w:pPr>
  </w:style>
  <w:style w:type="paragraph" w:styleId="787">
    <w:name w:val="toc 5"/>
    <w:basedOn w:val="697"/>
    <w:next w:val="697"/>
    <w:uiPriority w:val="39"/>
    <w:unhideWhenUsed/>
    <w:pPr>
      <w:ind w:left="1134"/>
      <w:spacing w:before="0" w:after="57"/>
    </w:pPr>
  </w:style>
  <w:style w:type="paragraph" w:styleId="788">
    <w:name w:val="toc 6"/>
    <w:basedOn w:val="697"/>
    <w:next w:val="697"/>
    <w:uiPriority w:val="39"/>
    <w:unhideWhenUsed/>
    <w:pPr>
      <w:ind w:left="1417"/>
      <w:spacing w:before="0" w:after="57"/>
    </w:pPr>
  </w:style>
  <w:style w:type="paragraph" w:styleId="789">
    <w:name w:val="toc 7"/>
    <w:basedOn w:val="697"/>
    <w:next w:val="697"/>
    <w:uiPriority w:val="39"/>
    <w:unhideWhenUsed/>
    <w:pPr>
      <w:ind w:left="1701"/>
      <w:spacing w:before="0" w:after="57"/>
    </w:pPr>
  </w:style>
  <w:style w:type="paragraph" w:styleId="790">
    <w:name w:val="toc 8"/>
    <w:basedOn w:val="697"/>
    <w:next w:val="697"/>
    <w:uiPriority w:val="39"/>
    <w:unhideWhenUsed/>
    <w:pPr>
      <w:ind w:left="1984"/>
      <w:spacing w:before="0" w:after="57"/>
    </w:pPr>
  </w:style>
  <w:style w:type="paragraph" w:styleId="791">
    <w:name w:val="toc 9"/>
    <w:basedOn w:val="697"/>
    <w:next w:val="697"/>
    <w:uiPriority w:val="39"/>
    <w:unhideWhenUsed/>
    <w:pPr>
      <w:ind w:left="2268"/>
      <w:spacing w:before="0" w:after="57"/>
    </w:pPr>
  </w:style>
  <w:style w:type="paragraph" w:styleId="792">
    <w:name w:val="index heading"/>
    <w:basedOn w:val="755"/>
  </w:style>
  <w:style w:type="paragraph" w:styleId="79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794">
    <w:name w:val="table of figures"/>
    <w:basedOn w:val="697"/>
    <w:next w:val="697"/>
    <w:uiPriority w:val="99"/>
    <w:unhideWhenUsed/>
    <w:pPr>
      <w:spacing w:before="0" w:after="0"/>
    </w:pPr>
  </w:style>
  <w:style w:type="paragraph" w:styleId="795">
    <w:name w:val="Balloon Text"/>
    <w:basedOn w:val="697"/>
    <w:link w:val="752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96" w:customStyle="1">
    <w:name w:val="ConsPlusNormal"/>
    <w:qFormat/>
    <w:pPr>
      <w:jc w:val="left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Arial" w:cs="Times New Roman" w:eastAsiaTheme="minorEastAsia"/>
      <w:color w:val="auto"/>
      <w:sz w:val="24"/>
      <w:szCs w:val="24"/>
      <w:lang w:val="ru-RU" w:eastAsia="ru-RU" w:bidi="ar-SA"/>
    </w:rPr>
  </w:style>
  <w:style w:type="paragraph" w:styleId="797">
    <w:name w:val="Document Map"/>
    <w:basedOn w:val="697"/>
    <w:link w:val="75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98">
    <w:name w:val="Normal (Web)"/>
    <w:basedOn w:val="697"/>
    <w:uiPriority w:val="99"/>
    <w:unhideWhenUsed/>
    <w:qFormat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799" w:customStyle="1">
    <w:name w:val="ConsPlusTitle"/>
    <w:uiPriority w:val="99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Arial" w:hAnsi="Arial" w:eastAsia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00" w:default="1">
    <w:name w:val="Без списка"/>
    <w:uiPriority w:val="99"/>
    <w:semiHidden/>
    <w:unhideWhenUsed/>
    <w:qFormat/>
  </w:style>
  <w:style w:type="table" w:styleId="80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Plain Table 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3" w:customStyle="1">
    <w:name w:val="Plain Table 2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4" w:customStyle="1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05" w:customStyle="1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06" w:customStyle="1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 w:customStyle="1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13" w:customStyle="1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16" w:customStyle="1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7" w:customStyle="1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 w:customStyle="1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9" w:customStyle="1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20" w:customStyle="1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Таблица простая 1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2" w:customStyle="1">
    <w:name w:val="Таблица простая 21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3" w:customStyle="1">
    <w:name w:val="Таблица простая 3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24" w:customStyle="1">
    <w:name w:val="Таблица простая 4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Таблица простая 5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6" w:customStyle="1">
    <w:name w:val="Таблица-сетка 1 светл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Таблица-сетк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Таблица-сетк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4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30" w:customStyle="1">
    <w:name w:val="Таблица-сетк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Таблица-сетк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32" w:customStyle="1">
    <w:name w:val="Таблица-сетк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Список-таблица 1 светлая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Список-таблица 4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Список-таблиц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 w:customStyle="1">
    <w:name w:val="Список-таблиц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39" w:customStyle="1">
    <w:name w:val="Список-таблиц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Table Grid"/>
    <w:basedOn w:val="8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Table Grid Light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Таблица простая 1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3" w:customStyle="1">
    <w:name w:val="Таблица простая 21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4" w:customStyle="1">
    <w:name w:val="Таблица простая 3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45" w:customStyle="1">
    <w:name w:val="Таблица простая 4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Таблица простая 5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 w:customStyle="1">
    <w:name w:val="Таблица-сетка 1 светл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Grid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Grid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Grid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Grid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Grid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Grid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 w:customStyle="1">
    <w:name w:val="Таблица-сетк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Таблица-сетк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Таблица-сетка 4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69" w:customStyle="1">
    <w:name w:val="Grid Table 4 - Accent 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870" w:customStyle="1">
    <w:name w:val="Grid Table 4 - Accent 2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871" w:customStyle="1">
    <w:name w:val="Grid Table 4 - Accent 3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872" w:customStyle="1">
    <w:name w:val="Grid Table 4 - Accent 4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873" w:customStyle="1">
    <w:name w:val="Grid Table 4 - Accent 5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874" w:customStyle="1">
    <w:name w:val="Grid Table 4 - Accent 6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875" w:customStyle="1">
    <w:name w:val="Таблица-сетк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82" w:customStyle="1">
    <w:name w:val="Таблица-сетк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83" w:customStyle="1">
    <w:name w:val="Grid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884" w:customStyle="1">
    <w:name w:val="Grid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885" w:customStyle="1">
    <w:name w:val="Grid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886" w:customStyle="1">
    <w:name w:val="Grid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887" w:customStyle="1">
    <w:name w:val="Grid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88" w:customStyle="1">
    <w:name w:val="Grid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89" w:customStyle="1">
    <w:name w:val="Таблица-сетк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Список-таблица 1 светлая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Список-таблиц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904" w:customStyle="1">
    <w:name w:val="List Table 2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905" w:customStyle="1">
    <w:name w:val="List Table 2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906" w:customStyle="1">
    <w:name w:val="List Table 2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907" w:customStyle="1">
    <w:name w:val="List Table 2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908" w:customStyle="1">
    <w:name w:val="List Table 2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909" w:customStyle="1">
    <w:name w:val="List Table 2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10" w:customStyle="1">
    <w:name w:val="Список-таблиц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 w:customStyle="1">
    <w:name w:val="List Table 3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 w:customStyle="1">
    <w:name w:val="List Table 3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 w:customStyle="1">
    <w:name w:val="List Table 3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 w:customStyle="1">
    <w:name w:val="List Table 3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 w:customStyle="1">
    <w:name w:val="List Table 3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 w:customStyle="1">
    <w:name w:val="List Table 3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7" w:customStyle="1">
    <w:name w:val="Список-таблица 4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8" w:customStyle="1">
    <w:name w:val="List Table 4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9" w:customStyle="1">
    <w:name w:val="List Table 4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0" w:customStyle="1">
    <w:name w:val="List Table 4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1" w:customStyle="1">
    <w:name w:val="List Table 4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2" w:customStyle="1">
    <w:name w:val="List Table 4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3" w:customStyle="1">
    <w:name w:val="List Table 4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4" w:customStyle="1">
    <w:name w:val="Список-таблиц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5" w:customStyle="1">
    <w:name w:val="List Table 5 Dark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6" w:customStyle="1">
    <w:name w:val="List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7" w:customStyle="1">
    <w:name w:val="List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8" w:customStyle="1">
    <w:name w:val="List Table 5 Dark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9" w:customStyle="1">
    <w:name w:val="List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0" w:customStyle="1">
    <w:name w:val="List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1" w:customStyle="1">
    <w:name w:val="Список-таблиц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32" w:customStyle="1">
    <w:name w:val="List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3" w:customStyle="1">
    <w:name w:val="List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934" w:customStyle="1">
    <w:name w:val="List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935" w:customStyle="1">
    <w:name w:val="List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936" w:customStyle="1">
    <w:name w:val="List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937" w:customStyle="1">
    <w:name w:val="List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938" w:customStyle="1">
    <w:name w:val="Список-таблиц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ned - Accent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46" w:customStyle="1">
    <w:name w:val="Lined - Accent 1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47" w:customStyle="1">
    <w:name w:val="Lined - Accent 2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48" w:customStyle="1">
    <w:name w:val="Lined - Accent 3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49" w:customStyle="1">
    <w:name w:val="Lined - Accent 4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50" w:customStyle="1">
    <w:name w:val="Lined - Accent 5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51" w:customStyle="1">
    <w:name w:val="Lined - Accent 6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52" w:customStyle="1">
    <w:name w:val="Bordered &amp; Lined - Accent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53" w:customStyle="1">
    <w:name w:val="Bordered &amp; Lined - Accent 1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54" w:customStyle="1">
    <w:name w:val="Bordered &amp; Lined - Accent 2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55" w:customStyle="1">
    <w:name w:val="Bordered &amp; Lined - Accent 3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56" w:customStyle="1">
    <w:name w:val="Bordered &amp; Lined - Accent 4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57" w:customStyle="1">
    <w:name w:val="Bordered &amp; Lined - Accent 5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58" w:customStyle="1">
    <w:name w:val="Bordered &amp; Lined - Accent 6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59" w:customStyle="1">
    <w:name w:val="Bordered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60" w:customStyle="1">
    <w:name w:val="Bordered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1" w:customStyle="1">
    <w:name w:val="Bordered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962" w:customStyle="1">
    <w:name w:val="Bordered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963" w:customStyle="1">
    <w:name w:val="Bordered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964" w:customStyle="1">
    <w:name w:val="Bordered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965" w:customStyle="1">
    <w:name w:val="Bordered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1850-F7D3-453A-9DE6-D08DE030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dc:description/>
  <dc:language>ru-RU</dc:language>
  <cp:revision>77</cp:revision>
  <dcterms:created xsi:type="dcterms:W3CDTF">2023-09-27T00:28:00Z</dcterms:created>
  <dcterms:modified xsi:type="dcterms:W3CDTF">2024-11-14T03:46:34Z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