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  <w:r>
        <w:rPr>
          <w:rFonts w:eastAsia="Calibri"/>
          <w:b/>
          <w:sz w:val="28"/>
          <w:szCs w:val="28"/>
          <w:highlight w:val="yellow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</w:t>
      </w:r>
      <w:r>
        <w:rPr>
          <w:rFonts w:eastAsia="Calibri"/>
          <w:sz w:val="28"/>
          <w:szCs w:val="28"/>
        </w:rPr>
        <w:t xml:space="preserve">изменени</w:t>
      </w:r>
      <w:r>
        <w:rPr>
          <w:rFonts w:eastAsia="Calibri"/>
          <w:sz w:val="28"/>
          <w:szCs w:val="28"/>
        </w:rPr>
        <w:t xml:space="preserve">й</w:t>
      </w:r>
      <w:r>
        <w:rPr>
          <w:rFonts w:eastAsia="Calibri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Правительства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Новосибирской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 10.11.2014 № 445-п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jc w:val="center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Правительство Новосибирской области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п о с 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т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 а н о в л я е т</w:t>
      </w:r>
      <w:r>
        <w:rPr>
          <w:rFonts w:eastAsia="Calibri"/>
          <w:color w:val="000000"/>
          <w:sz w:val="28"/>
          <w:szCs w:val="28"/>
          <w:lang w:eastAsia="en-US"/>
        </w:rPr>
        <w:t xml:space="preserve">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1. В</w:t>
      </w:r>
      <w:r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 Преамбулу постановления</w:t>
      </w:r>
      <w:r>
        <w:rPr>
          <w:sz w:val="28"/>
          <w:szCs w:val="28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В соответствии с Водным кодексом Российской Федерации, Федеральным законом от 21.12.2021 № 414-ФЗ «Об общих принципах организации публичной власти в субъектах Российской Федерации», Федеральным законом от 06.10.2003 № 131-ФЗ «Об общих принципах организации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местного самоуправления в Российской Федерации», постановлением Правительства Российской Федерации от 08.02.2022 № 1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2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№ 820, а так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ж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е о признании утратившими силу некоторых актов и отдельных положений некоторых актов Правительства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с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твий от 20.07.2020 № 540 «Об утверждении Правил пользования базами (сооружениями) для стоянок маломерных судов в Российской Федерации», приказом Министерства Российской Федерации по делам гражданской обороны, чрезвычайным ситуациям и ликвидации последствий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стихийных бедствий от 30.09.2020 № 731 «Об утверждении Правил пользования переправами и наплавными мостами в Российской Федерации» , приказом Министерства Российской Федерации по делам гражданской обороны, чре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звычайным ситуациям и ликвидации последствий стихийных бедствий от 30.09.2020 № 732 «Об утверждении Правил пользования пляжами в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8"/>
        <w:jc w:val="both"/>
        <w:spacing w:line="242" w:lineRule="auto"/>
        <w:widowControl w:val="off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Правилах охраны жизни людей на водных объектах в Новосибирской области: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spacing w:line="242" w:lineRule="auto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1)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пункт 1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исключить.</w:t>
      </w:r>
      <w:r>
        <w:rPr>
          <w:rFonts w:eastAsia="Calibri"/>
          <w:sz w:val="28"/>
          <w:szCs w:val="28"/>
          <w:highlight w:val="none"/>
          <w:lang w:eastAsia="en-US"/>
        </w:rPr>
      </w:r>
      <w:r/>
    </w:p>
    <w:p>
      <w:pPr>
        <w:ind w:firstLine="708"/>
        <w:jc w:val="both"/>
        <w:spacing w:line="242" w:lineRule="auto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2) в пункте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43 слова 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приказом МЧС России от 30.09.2020 № 731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 заменить словами «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стихийных бедствий от 30.09.2020 № 731 «Об утверждении Правил пользования переправами и наплавными мостами в Российской Федерации»</w:t>
      </w:r>
      <w:r/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spacing w:line="242" w:lineRule="auto"/>
        <w:widowControl w:val="off"/>
      </w:pPr>
      <w:r>
        <w:rPr>
          <w:rFonts w:eastAsia="Calibri"/>
          <w:sz w:val="28"/>
          <w:szCs w:val="28"/>
          <w:highlight w:val="none"/>
          <w:lang w:eastAsia="en-US"/>
        </w:rPr>
        <w:t xml:space="preserve">3) в пункте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11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слова «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приказом МЧС России от 30.09.2020 № 732» заменить словами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«приказом Министерства Российской Федерации по делам гражданской обороны, чре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звычайным ситуациям и ликвидации последствий стихийных бедствий от 30.09.2020 № 732 «Об утверждении Правил пользования пляжами в Российской Федерации»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(далее - приказ МЧС России от 30.09.2020 № 732)</w:t>
      </w:r>
      <w: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Е.Г. Назаров</w:t>
      </w:r>
      <w:r>
        <w:rPr>
          <w:highlight w:val="none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567" w:bottom="1134" w:left="1418" w:header="567" w:footer="567" w:gutter="0"/>
          <w:cols w:num="1" w:sep="0" w:space="720" w:equalWidth="1"/>
          <w:docGrid w:linePitch="360"/>
          <w:titlePg/>
        </w:sectPr>
      </w:pPr>
      <w:r>
        <w:t xml:space="preserve">2</w:t>
      </w:r>
      <w:r>
        <w:t xml:space="preserve">38</w:t>
      </w:r>
      <w:r>
        <w:t xml:space="preserve"> </w:t>
      </w:r>
      <w:r>
        <w:t xml:space="preserve">76</w:t>
      </w:r>
      <w:r>
        <w:t xml:space="preserve"> 0</w:t>
      </w:r>
      <w:r>
        <w:t xml:space="preserve">9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47"/>
        <w:gridCol w:w="2350"/>
        <w:gridCol w:w="2114"/>
      </w:tblGrid>
      <w:tr>
        <w:tblPrEx/>
        <w:trPr/>
        <w:tc>
          <w:tcPr>
            <w:gridSpan w:val="3"/>
            <w:tcW w:w="9911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44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жилищно-коммунального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</w:t>
            </w:r>
            <w:r>
              <w:rPr>
                <w:sz w:val="28"/>
                <w:szCs w:val="28"/>
              </w:rPr>
              <w:t xml:space="preserve">ства и энергетики Новосибирской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Е.Г. Назаров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56"/>
        </w:trPr>
        <w:tc>
          <w:tcPr>
            <w:tcW w:w="5447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чальник Главного управления МЧС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России по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350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14" w:type="dxa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9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Орлов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10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36"/>
        <w:tblpPr w:horzAnchor="margin" w:tblpX="-289" w:vertAnchor="text" w:tblpYSpec="inside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2980"/>
        <w:gridCol w:w="3402"/>
      </w:tblGrid>
      <w:tr>
        <w:tblPrEx/>
        <w:trPr>
          <w:trHeight w:val="61"/>
        </w:trPr>
        <w:tc>
          <w:tcPr>
            <w:tcW w:w="3828" w:type="dxa"/>
            <w:textDirection w:val="lrTb"/>
            <w:noWrap w:val="false"/>
          </w:tcPr>
          <w:p>
            <w:pPr>
              <w:jc w:val="center"/>
            </w:pPr>
            <w:r>
              <w:t xml:space="preserve">Ф.И.О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</w:tr>
      <w:tr>
        <w:tblPrEx/>
        <w:trPr>
          <w:trHeight w:val="61"/>
        </w:trPr>
        <w:tc>
          <w:tcPr>
            <w:tcW w:w="3828" w:type="dxa"/>
            <w:textDirection w:val="lrTb"/>
            <w:noWrap w:val="false"/>
          </w:tcPr>
          <w:p>
            <w:pPr>
              <w:jc w:val="center"/>
            </w:pPr>
            <w:r>
              <w:t xml:space="preserve">Заместитель министра – начальник управления по предупреждени</w:t>
            </w:r>
            <w:r>
              <w:t xml:space="preserve">ю</w:t>
            </w:r>
            <w:r>
              <w:t xml:space="preserve"> ЧС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1"/>
        </w:trPr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Начальник отдела предупреждения ЧС и сопровождения программ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1"/>
        </w:trPr>
        <w:tc>
          <w:tcPr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  <w:t xml:space="preserve">Начальник отдела </w:t>
            </w:r>
            <w:r>
              <w:t xml:space="preserve">организационно-правового и кадрового обеспечения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980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1"/>
        </w:trPr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Консультант (юрист)</w:t>
            </w:r>
            <w:r>
              <w:rPr>
                <w:bCs/>
              </w:rPr>
              <w:t xml:space="preserve"> отдела </w:t>
            </w:r>
            <w:r>
              <w:t xml:space="preserve">организационно-правового и кадрового обеспечения</w:t>
            </w:r>
            <w:r/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both"/>
      </w:pPr>
      <w:r>
        <w:t xml:space="preserve">О.А. Дударик</w:t>
      </w:r>
      <w:r/>
    </w:p>
    <w:p>
      <w:pPr>
        <w:jc w:val="both"/>
      </w:pPr>
      <w:r>
        <w:t xml:space="preserve">227 05 66</w:t>
      </w:r>
      <w:r/>
    </w:p>
    <w:sectPr>
      <w:headerReference w:type="default" r:id="rId10"/>
      <w:footnotePr/>
      <w:endnotePr/>
      <w:type w:val="nextPage"/>
      <w:pgSz w:w="11907" w:h="16840" w:orient="portrait"/>
      <w:pgMar w:top="1134" w:right="567" w:bottom="113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2150394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styleLink w:val="1033"/>
    <w:lvl w:ilvl="0">
      <w:start w:val="1"/>
      <w:numFmt w:val="decimal"/>
      <w:pStyle w:val="1033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numStyleLink w:val="103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05"/>
    <w:link w:val="896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05"/>
    <w:link w:val="897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905"/>
    <w:link w:val="898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905"/>
    <w:link w:val="899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905"/>
    <w:link w:val="900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905"/>
    <w:link w:val="901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905"/>
    <w:link w:val="9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905"/>
    <w:link w:val="903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905"/>
    <w:link w:val="904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905"/>
    <w:link w:val="957"/>
    <w:uiPriority w:val="10"/>
    <w:rPr>
      <w:sz w:val="48"/>
      <w:szCs w:val="48"/>
    </w:rPr>
  </w:style>
  <w:style w:type="character" w:styleId="746">
    <w:name w:val="Subtitle Char"/>
    <w:basedOn w:val="905"/>
    <w:link w:val="978"/>
    <w:uiPriority w:val="11"/>
    <w:rPr>
      <w:sz w:val="24"/>
      <w:szCs w:val="24"/>
    </w:rPr>
  </w:style>
  <w:style w:type="paragraph" w:styleId="747">
    <w:name w:val="Quote"/>
    <w:basedOn w:val="895"/>
    <w:next w:val="895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5"/>
    <w:next w:val="895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905"/>
    <w:link w:val="920"/>
    <w:uiPriority w:val="99"/>
  </w:style>
  <w:style w:type="character" w:styleId="752">
    <w:name w:val="Footer Char"/>
    <w:basedOn w:val="905"/>
    <w:link w:val="929"/>
    <w:uiPriority w:val="99"/>
  </w:style>
  <w:style w:type="paragraph" w:styleId="753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29"/>
    <w:uiPriority w:val="99"/>
  </w:style>
  <w:style w:type="table" w:styleId="755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Footnote Text Char"/>
    <w:link w:val="975"/>
    <w:uiPriority w:val="99"/>
    <w:rPr>
      <w:sz w:val="18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905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96">
    <w:name w:val="Heading 1"/>
    <w:basedOn w:val="895"/>
    <w:next w:val="895"/>
    <w:link w:val="908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97">
    <w:name w:val="Heading 2"/>
    <w:basedOn w:val="895"/>
    <w:next w:val="895"/>
    <w:link w:val="909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8">
    <w:name w:val="Heading 3"/>
    <w:basedOn w:val="895"/>
    <w:next w:val="895"/>
    <w:link w:val="910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99">
    <w:name w:val="Heading 4"/>
    <w:basedOn w:val="895"/>
    <w:next w:val="895"/>
    <w:link w:val="91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00">
    <w:name w:val="Heading 5"/>
    <w:basedOn w:val="895"/>
    <w:next w:val="895"/>
    <w:link w:val="912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01">
    <w:name w:val="Heading 6"/>
    <w:basedOn w:val="895"/>
    <w:next w:val="895"/>
    <w:link w:val="91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02">
    <w:name w:val="Heading 7"/>
    <w:basedOn w:val="895"/>
    <w:next w:val="895"/>
    <w:link w:val="91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03">
    <w:name w:val="Heading 8"/>
    <w:basedOn w:val="895"/>
    <w:next w:val="895"/>
    <w:link w:val="91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04">
    <w:name w:val="Heading 9"/>
    <w:basedOn w:val="895"/>
    <w:next w:val="895"/>
    <w:link w:val="916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character" w:styleId="908" w:customStyle="1">
    <w:name w:val="Заголовок 1 Знак"/>
    <w:basedOn w:val="905"/>
    <w:link w:val="896"/>
    <w:uiPriority w:val="99"/>
    <w:rPr>
      <w:rFonts w:ascii="Cambria" w:hAnsi="Cambria" w:cs="Times New Roman"/>
      <w:b/>
      <w:bCs/>
      <w:sz w:val="32"/>
      <w:szCs w:val="32"/>
    </w:rPr>
  </w:style>
  <w:style w:type="character" w:styleId="909" w:customStyle="1">
    <w:name w:val="Заголовок 2 Знак"/>
    <w:basedOn w:val="905"/>
    <w:link w:val="89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0" w:customStyle="1">
    <w:name w:val="Заголовок 3 Знак"/>
    <w:basedOn w:val="905"/>
    <w:link w:val="89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1" w:customStyle="1">
    <w:name w:val="Заголовок 4 Знак"/>
    <w:basedOn w:val="905"/>
    <w:link w:val="89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2" w:customStyle="1">
    <w:name w:val="Заголовок 5 Знак"/>
    <w:basedOn w:val="905"/>
    <w:link w:val="90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3" w:customStyle="1">
    <w:name w:val="Заголовок 6 Знак"/>
    <w:basedOn w:val="905"/>
    <w:link w:val="901"/>
    <w:uiPriority w:val="99"/>
    <w:semiHidden/>
    <w:rPr>
      <w:rFonts w:ascii="Calibri" w:hAnsi="Calibri" w:cs="Times New Roman"/>
      <w:b/>
      <w:bCs/>
    </w:rPr>
  </w:style>
  <w:style w:type="character" w:styleId="914" w:customStyle="1">
    <w:name w:val="Заголовок 7 Знак"/>
    <w:basedOn w:val="905"/>
    <w:link w:val="902"/>
    <w:uiPriority w:val="99"/>
    <w:semiHidden/>
    <w:rPr>
      <w:rFonts w:ascii="Calibri" w:hAnsi="Calibri" w:cs="Times New Roman"/>
      <w:sz w:val="24"/>
      <w:szCs w:val="24"/>
    </w:rPr>
  </w:style>
  <w:style w:type="character" w:styleId="915" w:customStyle="1">
    <w:name w:val="Заголовок 8 Знак"/>
    <w:basedOn w:val="905"/>
    <w:link w:val="90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6" w:customStyle="1">
    <w:name w:val="Заголовок 9 Знак"/>
    <w:basedOn w:val="905"/>
    <w:link w:val="904"/>
    <w:uiPriority w:val="99"/>
    <w:semiHidden/>
    <w:rPr>
      <w:rFonts w:ascii="Cambria" w:hAnsi="Cambria" w:cs="Times New Roman"/>
    </w:rPr>
  </w:style>
  <w:style w:type="paragraph" w:styleId="917" w:customStyle="1">
    <w:name w:val="заголовок 1"/>
    <w:basedOn w:val="895"/>
    <w:next w:val="89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8" w:customStyle="1">
    <w:name w:val="заголовок 2"/>
    <w:basedOn w:val="895"/>
    <w:next w:val="895"/>
    <w:uiPriority w:val="99"/>
    <w:pPr>
      <w:jc w:val="center"/>
      <w:keepNext/>
      <w:outlineLvl w:val="1"/>
    </w:pPr>
    <w:rPr>
      <w:sz w:val="28"/>
      <w:szCs w:val="28"/>
    </w:rPr>
  </w:style>
  <w:style w:type="character" w:styleId="919" w:customStyle="1">
    <w:name w:val="Основной шрифт"/>
    <w:uiPriority w:val="99"/>
  </w:style>
  <w:style w:type="paragraph" w:styleId="920">
    <w:name w:val="Header"/>
    <w:basedOn w:val="895"/>
    <w:link w:val="921"/>
    <w:uiPriority w:val="99"/>
    <w:pPr>
      <w:tabs>
        <w:tab w:val="center" w:pos="4153" w:leader="none"/>
        <w:tab w:val="right" w:pos="8306" w:leader="none"/>
      </w:tabs>
    </w:pPr>
  </w:style>
  <w:style w:type="character" w:styleId="921" w:customStyle="1">
    <w:name w:val="Верхний колонтитул Знак"/>
    <w:basedOn w:val="905"/>
    <w:link w:val="920"/>
    <w:uiPriority w:val="99"/>
    <w:rPr>
      <w:rFonts w:cs="Times New Roman"/>
      <w:sz w:val="20"/>
      <w:szCs w:val="20"/>
    </w:rPr>
  </w:style>
  <w:style w:type="character" w:styleId="922" w:customStyle="1">
    <w:name w:val="номер страницы"/>
    <w:basedOn w:val="919"/>
    <w:uiPriority w:val="99"/>
    <w:rPr>
      <w:rFonts w:cs="Times New Roman"/>
    </w:rPr>
  </w:style>
  <w:style w:type="paragraph" w:styleId="923">
    <w:name w:val="Body Text"/>
    <w:basedOn w:val="895"/>
    <w:link w:val="924"/>
    <w:uiPriority w:val="99"/>
    <w:pPr>
      <w:jc w:val="both"/>
    </w:pPr>
    <w:rPr>
      <w:sz w:val="28"/>
      <w:szCs w:val="28"/>
    </w:rPr>
  </w:style>
  <w:style w:type="character" w:styleId="924" w:customStyle="1">
    <w:name w:val="Основной текст Знак"/>
    <w:basedOn w:val="905"/>
    <w:link w:val="923"/>
    <w:uiPriority w:val="99"/>
    <w:semiHidden/>
    <w:rPr>
      <w:rFonts w:cs="Times New Roman"/>
      <w:sz w:val="20"/>
      <w:szCs w:val="20"/>
    </w:rPr>
  </w:style>
  <w:style w:type="paragraph" w:styleId="925">
    <w:name w:val="Body Text 2"/>
    <w:basedOn w:val="895"/>
    <w:link w:val="926"/>
    <w:uiPriority w:val="99"/>
    <w:pPr>
      <w:jc w:val="both"/>
    </w:pPr>
    <w:rPr>
      <w:sz w:val="28"/>
      <w:szCs w:val="28"/>
    </w:rPr>
  </w:style>
  <w:style w:type="character" w:styleId="926" w:customStyle="1">
    <w:name w:val="Основной текст 2 Знак"/>
    <w:basedOn w:val="905"/>
    <w:link w:val="925"/>
    <w:uiPriority w:val="99"/>
    <w:semiHidden/>
    <w:rPr>
      <w:rFonts w:cs="Times New Roman"/>
      <w:sz w:val="20"/>
      <w:szCs w:val="20"/>
    </w:rPr>
  </w:style>
  <w:style w:type="paragraph" w:styleId="927">
    <w:name w:val="Body Text Indent 2"/>
    <w:basedOn w:val="895"/>
    <w:link w:val="928"/>
    <w:uiPriority w:val="99"/>
    <w:pPr>
      <w:ind w:firstLine="709"/>
      <w:jc w:val="both"/>
    </w:pPr>
    <w:rPr>
      <w:sz w:val="28"/>
      <w:szCs w:val="28"/>
    </w:rPr>
  </w:style>
  <w:style w:type="character" w:styleId="928" w:customStyle="1">
    <w:name w:val="Основной текст с отступом 2 Знак"/>
    <w:basedOn w:val="905"/>
    <w:link w:val="927"/>
    <w:uiPriority w:val="99"/>
    <w:semiHidden/>
    <w:rPr>
      <w:rFonts w:cs="Times New Roman"/>
      <w:sz w:val="20"/>
      <w:szCs w:val="20"/>
    </w:rPr>
  </w:style>
  <w:style w:type="paragraph" w:styleId="929">
    <w:name w:val="Footer"/>
    <w:basedOn w:val="895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930" w:customStyle="1">
    <w:name w:val="Нижний колонтитул Знак"/>
    <w:basedOn w:val="905"/>
    <w:link w:val="929"/>
    <w:uiPriority w:val="99"/>
    <w:rPr>
      <w:rFonts w:cs="Times New Roman"/>
      <w:sz w:val="20"/>
      <w:szCs w:val="20"/>
    </w:rPr>
  </w:style>
  <w:style w:type="paragraph" w:styleId="931">
    <w:name w:val="Body Text Indent 3"/>
    <w:basedOn w:val="895"/>
    <w:link w:val="93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2" w:customStyle="1">
    <w:name w:val="Основной текст с отступом 3 Знак"/>
    <w:basedOn w:val="905"/>
    <w:link w:val="931"/>
    <w:uiPriority w:val="99"/>
    <w:semiHidden/>
    <w:rPr>
      <w:rFonts w:cs="Times New Roman"/>
      <w:sz w:val="16"/>
      <w:szCs w:val="16"/>
    </w:rPr>
  </w:style>
  <w:style w:type="paragraph" w:styleId="933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4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5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6">
    <w:name w:val="Table Grid"/>
    <w:basedOn w:val="906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>
    <w:name w:val="Body Text Indent"/>
    <w:basedOn w:val="895"/>
    <w:link w:val="938"/>
    <w:uiPriority w:val="99"/>
    <w:pPr>
      <w:ind w:left="283"/>
      <w:spacing w:after="120"/>
    </w:pPr>
  </w:style>
  <w:style w:type="character" w:styleId="938" w:customStyle="1">
    <w:name w:val="Основной текст с отступом Знак"/>
    <w:basedOn w:val="905"/>
    <w:link w:val="937"/>
    <w:uiPriority w:val="99"/>
    <w:semiHidden/>
    <w:rPr>
      <w:rFonts w:cs="Times New Roman"/>
      <w:sz w:val="20"/>
      <w:szCs w:val="20"/>
    </w:rPr>
  </w:style>
  <w:style w:type="paragraph" w:styleId="939">
    <w:name w:val="Balloon Text"/>
    <w:basedOn w:val="895"/>
    <w:link w:val="940"/>
    <w:uiPriority w:val="99"/>
    <w:semiHidden/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905"/>
    <w:link w:val="939"/>
    <w:uiPriority w:val="99"/>
    <w:semiHidden/>
    <w:rPr>
      <w:rFonts w:ascii="Tahoma" w:hAnsi="Tahoma" w:cs="Tahoma"/>
      <w:sz w:val="16"/>
      <w:szCs w:val="16"/>
    </w:rPr>
  </w:style>
  <w:style w:type="character" w:styleId="941">
    <w:name w:val="page number"/>
    <w:basedOn w:val="905"/>
    <w:uiPriority w:val="99"/>
    <w:rPr>
      <w:rFonts w:cs="Times New Roman"/>
    </w:rPr>
  </w:style>
  <w:style w:type="table" w:styleId="94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3" w:customStyle="1">
    <w:name w:val="ConsPlusNormal"/>
    <w:link w:val="1032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4">
    <w:name w:val="Hyperlink"/>
    <w:basedOn w:val="905"/>
    <w:uiPriority w:val="99"/>
    <w:unhideWhenUsed/>
    <w:rPr>
      <w:rFonts w:cs="Times New Roman"/>
      <w:color w:val="0000ff"/>
      <w:u w:val="single"/>
    </w:rPr>
  </w:style>
  <w:style w:type="paragraph" w:styleId="945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6" w:customStyle="1">
    <w:name w:val="Алексей"/>
    <w:basedOn w:val="895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48" w:customStyle="1">
    <w:name w:val="Основной текст_"/>
    <w:link w:val="949"/>
    <w:rPr>
      <w:sz w:val="28"/>
      <w:szCs w:val="28"/>
      <w:shd w:val="clear" w:color="auto" w:fill="ffffff"/>
    </w:rPr>
  </w:style>
  <w:style w:type="paragraph" w:styleId="949" w:customStyle="1">
    <w:name w:val="Основной текст2"/>
    <w:basedOn w:val="895"/>
    <w:link w:val="94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50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51" w:customStyle="1">
    <w:name w:val="Body Text 2.Мой Заголовок 1.Основной текст 1"/>
    <w:basedOn w:val="895"/>
    <w:pPr>
      <w:ind w:firstLine="709"/>
      <w:jc w:val="both"/>
    </w:pPr>
    <w:rPr>
      <w:sz w:val="28"/>
      <w:szCs w:val="28"/>
    </w:rPr>
  </w:style>
  <w:style w:type="paragraph" w:styleId="952">
    <w:name w:val="No Spacing"/>
    <w:link w:val="953"/>
    <w:uiPriority w:val="1"/>
    <w:qFormat/>
    <w:pPr>
      <w:spacing w:after="0" w:line="240" w:lineRule="auto"/>
    </w:pPr>
    <w:rPr>
      <w:rFonts w:ascii="Calibri" w:hAnsi="Calibri"/>
    </w:rPr>
  </w:style>
  <w:style w:type="character" w:styleId="953" w:customStyle="1">
    <w:name w:val="Без интервала Знак"/>
    <w:link w:val="952"/>
    <w:rPr>
      <w:rFonts w:ascii="Calibri" w:hAnsi="Calibri"/>
    </w:rPr>
  </w:style>
  <w:style w:type="character" w:styleId="954">
    <w:name w:val="FollowedHyperlink"/>
    <w:uiPriority w:val="99"/>
    <w:semiHidden/>
    <w:unhideWhenUsed/>
    <w:rPr>
      <w:color w:val="800080"/>
      <w:u w:val="single"/>
    </w:rPr>
  </w:style>
  <w:style w:type="paragraph" w:styleId="955">
    <w:name w:val="List Paragraph"/>
    <w:basedOn w:val="8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6" w:customStyle="1">
    <w:name w:val="Знак"/>
    <w:basedOn w:val="89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7">
    <w:name w:val="Title"/>
    <w:basedOn w:val="895"/>
    <w:next w:val="895"/>
    <w:link w:val="958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8" w:customStyle="1">
    <w:name w:val="Заголовок Знак"/>
    <w:basedOn w:val="905"/>
    <w:link w:val="95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59">
    <w:name w:val="Strong"/>
    <w:uiPriority w:val="22"/>
    <w:qFormat/>
    <w:rPr>
      <w:b/>
      <w:bCs/>
    </w:rPr>
  </w:style>
  <w:style w:type="paragraph" w:styleId="960" w:customStyle="1">
    <w:name w:val="Нормальный (таблица)"/>
    <w:basedOn w:val="895"/>
    <w:next w:val="895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61">
    <w:name w:val="annotation reference"/>
    <w:uiPriority w:val="99"/>
    <w:semiHidden/>
    <w:unhideWhenUsed/>
    <w:rPr>
      <w:sz w:val="16"/>
      <w:szCs w:val="16"/>
    </w:rPr>
  </w:style>
  <w:style w:type="paragraph" w:styleId="962">
    <w:name w:val="annotation text"/>
    <w:basedOn w:val="895"/>
    <w:link w:val="96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63" w:customStyle="1">
    <w:name w:val="Текст примечания Знак"/>
    <w:basedOn w:val="905"/>
    <w:link w:val="962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64">
    <w:name w:val="annotation subject"/>
    <w:basedOn w:val="962"/>
    <w:next w:val="962"/>
    <w:link w:val="965"/>
    <w:uiPriority w:val="99"/>
    <w:semiHidden/>
    <w:unhideWhenUsed/>
    <w:rPr>
      <w:b/>
      <w:bCs/>
    </w:rPr>
  </w:style>
  <w:style w:type="character" w:styleId="965" w:customStyle="1">
    <w:name w:val="Тема примечания Знак"/>
    <w:basedOn w:val="963"/>
    <w:link w:val="964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6" w:customStyle="1">
    <w:name w:val="apple-converted-space"/>
  </w:style>
  <w:style w:type="numbering" w:styleId="967" w:customStyle="1">
    <w:name w:val="Нет списка1"/>
    <w:next w:val="907"/>
    <w:uiPriority w:val="99"/>
    <w:semiHidden/>
    <w:unhideWhenUsed/>
  </w:style>
  <w:style w:type="paragraph" w:styleId="968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69" w:customStyle="1">
    <w:name w:val="Сетка таблицы2"/>
    <w:basedOn w:val="906"/>
    <w:next w:val="936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0" w:customStyle="1">
    <w:name w:val="Сетка таблицы3"/>
    <w:basedOn w:val="906"/>
    <w:next w:val="936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72" w:customStyle="1">
    <w:name w:val="Абзац списка1"/>
    <w:basedOn w:val="895"/>
    <w:pPr>
      <w:contextualSpacing/>
      <w:ind w:left="720"/>
    </w:pPr>
  </w:style>
  <w:style w:type="numbering" w:styleId="973" w:customStyle="1">
    <w:name w:val="Нет списка2"/>
    <w:next w:val="907"/>
    <w:uiPriority w:val="99"/>
    <w:semiHidden/>
    <w:unhideWhenUsed/>
  </w:style>
  <w:style w:type="paragraph" w:styleId="974">
    <w:name w:val="Normal (Web)"/>
    <w:basedOn w:val="895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5">
    <w:name w:val="footnote text"/>
    <w:basedOn w:val="895"/>
    <w:link w:val="976"/>
    <w:uiPriority w:val="99"/>
    <w:semiHidden/>
    <w:unhideWhenUsed/>
  </w:style>
  <w:style w:type="character" w:styleId="976" w:customStyle="1">
    <w:name w:val="Текст сноски Знак"/>
    <w:basedOn w:val="905"/>
    <w:link w:val="975"/>
    <w:uiPriority w:val="99"/>
    <w:semiHidden/>
    <w:rPr>
      <w:sz w:val="20"/>
      <w:szCs w:val="20"/>
    </w:rPr>
  </w:style>
  <w:style w:type="paragraph" w:styleId="977">
    <w:name w:val="envelope return"/>
    <w:basedOn w:val="895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78">
    <w:name w:val="Subtitle"/>
    <w:basedOn w:val="895"/>
    <w:link w:val="979"/>
    <w:uiPriority w:val="99"/>
    <w:qFormat/>
    <w:pPr>
      <w:ind w:firstLine="720"/>
      <w:jc w:val="right"/>
    </w:pPr>
    <w:rPr>
      <w:sz w:val="28"/>
      <w:szCs w:val="28"/>
    </w:rPr>
  </w:style>
  <w:style w:type="character" w:styleId="979" w:customStyle="1">
    <w:name w:val="Подзаголовок Знак"/>
    <w:basedOn w:val="905"/>
    <w:link w:val="978"/>
    <w:uiPriority w:val="99"/>
    <w:rPr>
      <w:sz w:val="28"/>
      <w:szCs w:val="28"/>
    </w:rPr>
  </w:style>
  <w:style w:type="paragraph" w:styleId="980">
    <w:name w:val="Body Text 3"/>
    <w:basedOn w:val="895"/>
    <w:link w:val="981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81" w:customStyle="1">
    <w:name w:val="Основной текст 3 Знак"/>
    <w:basedOn w:val="905"/>
    <w:link w:val="980"/>
    <w:uiPriority w:val="99"/>
    <w:semiHidden/>
    <w:rPr>
      <w:sz w:val="24"/>
      <w:szCs w:val="24"/>
    </w:rPr>
  </w:style>
  <w:style w:type="paragraph" w:styleId="982">
    <w:name w:val="Block Text"/>
    <w:basedOn w:val="895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83">
    <w:name w:val="Plain Text"/>
    <w:basedOn w:val="895"/>
    <w:link w:val="984"/>
    <w:uiPriority w:val="99"/>
    <w:semiHidden/>
    <w:unhideWhenUsed/>
    <w:rPr>
      <w:rFonts w:ascii="Courier New" w:hAnsi="Courier New" w:cs="Courier New"/>
    </w:rPr>
  </w:style>
  <w:style w:type="character" w:styleId="984" w:customStyle="1">
    <w:name w:val="Текст Знак"/>
    <w:basedOn w:val="905"/>
    <w:link w:val="983"/>
    <w:uiPriority w:val="99"/>
    <w:semiHidden/>
    <w:rPr>
      <w:rFonts w:ascii="Courier New" w:hAnsi="Courier New" w:cs="Courier New"/>
      <w:sz w:val="20"/>
      <w:szCs w:val="20"/>
    </w:rPr>
  </w:style>
  <w:style w:type="paragraph" w:styleId="985" w:customStyle="1">
    <w:name w:val="Заголовок4"/>
    <w:basedOn w:val="896"/>
    <w:next w:val="900"/>
    <w:uiPriority w:val="99"/>
    <w:pPr>
      <w:jc w:val="center"/>
      <w:spacing w:before="100" w:beforeAutospacing="1" w:after="100" w:afterAutospacing="1"/>
      <w:widowControl w:val="off"/>
    </w:pPr>
  </w:style>
  <w:style w:type="paragraph" w:styleId="986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87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88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89" w:customStyle="1">
    <w:name w:val="Термин"/>
    <w:basedOn w:val="895"/>
    <w:next w:val="895"/>
    <w:uiPriority w:val="99"/>
    <w:rPr>
      <w:sz w:val="24"/>
      <w:szCs w:val="24"/>
      <w:lang w:val="pl-PL"/>
    </w:rPr>
  </w:style>
  <w:style w:type="paragraph" w:styleId="990" w:customStyle="1">
    <w:name w:val="H1"/>
    <w:basedOn w:val="895"/>
    <w:next w:val="89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91" w:customStyle="1">
    <w:name w:val="Список определений"/>
    <w:basedOn w:val="895"/>
    <w:next w:val="989"/>
    <w:uiPriority w:val="99"/>
    <w:pPr>
      <w:ind w:left="360"/>
    </w:pPr>
    <w:rPr>
      <w:sz w:val="24"/>
      <w:szCs w:val="24"/>
      <w:lang w:val="pl-PL"/>
    </w:rPr>
  </w:style>
  <w:style w:type="paragraph" w:styleId="992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93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94" w:customStyle="1">
    <w:name w:val="Таблицы (моноширинный)"/>
    <w:basedOn w:val="895"/>
    <w:next w:val="895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95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96" w:customStyle="1">
    <w:name w:val="Прижатый влево"/>
    <w:basedOn w:val="895"/>
    <w:next w:val="895"/>
    <w:uiPriority w:val="99"/>
    <w:pPr>
      <w:widowControl w:val="off"/>
    </w:pPr>
    <w:rPr>
      <w:rFonts w:ascii="Arial" w:hAnsi="Arial" w:cs="Arial"/>
    </w:rPr>
  </w:style>
  <w:style w:type="paragraph" w:styleId="997" w:customStyle="1">
    <w:name w:val="Кому"/>
    <w:basedOn w:val="895"/>
    <w:uiPriority w:val="99"/>
    <w:rPr>
      <w:rFonts w:ascii="Baltica" w:hAnsi="Baltica" w:cs="Baltica"/>
      <w:sz w:val="24"/>
      <w:szCs w:val="24"/>
    </w:rPr>
  </w:style>
  <w:style w:type="paragraph" w:styleId="998" w:customStyle="1">
    <w:name w:val="Цитаты"/>
    <w:basedOn w:val="895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99" w:customStyle="1">
    <w:name w:val="заголовок 3"/>
    <w:basedOn w:val="895"/>
    <w:next w:val="895"/>
    <w:uiPriority w:val="99"/>
    <w:pPr>
      <w:jc w:val="center"/>
      <w:keepNext/>
    </w:pPr>
    <w:rPr>
      <w:sz w:val="28"/>
      <w:szCs w:val="28"/>
      <w:lang w:val="en-US"/>
    </w:rPr>
  </w:style>
  <w:style w:type="paragraph" w:styleId="1000" w:customStyle="1">
    <w:name w:val="заголовок 6"/>
    <w:basedOn w:val="895"/>
    <w:next w:val="895"/>
    <w:uiPriority w:val="99"/>
    <w:pPr>
      <w:jc w:val="center"/>
      <w:keepNext/>
      <w:outlineLvl w:val="5"/>
    </w:pPr>
    <w:rPr>
      <w:sz w:val="28"/>
      <w:szCs w:val="28"/>
    </w:rPr>
  </w:style>
  <w:style w:type="paragraph" w:styleId="1001" w:customStyle="1">
    <w:name w:val="заголовок 5"/>
    <w:basedOn w:val="895"/>
    <w:next w:val="895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1002" w:customStyle="1">
    <w:name w:val="Знак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 w:customStyle="1">
    <w:name w:val="Знак Знак Знак Знак Знак Знак Знак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1005" w:customStyle="1">
    <w:name w:val="Прикольный"/>
    <w:basedOn w:val="1004"/>
    <w:uiPriority w:val="99"/>
  </w:style>
  <w:style w:type="paragraph" w:styleId="1006" w:customStyle="1">
    <w:name w:val="Знак Знак Знак Знак1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 w:customStyle="1">
    <w:name w:val="Знак Знак Знак Знак2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9" w:customStyle="1">
    <w:name w:val="Знак Знак Знак Знак1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0" w:customStyle="1">
    <w:name w:val="Знак1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1" w:customStyle="1">
    <w:name w:val="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2" w:customStyle="1">
    <w:name w:val="Знак Знак Знак Знак1 Знак Знак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3" w:customStyle="1">
    <w:name w:val="Знак Знак Знак1 Знак"/>
    <w:basedOn w:val="89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14" w:customStyle="1">
    <w:name w:val="????????"/>
    <w:basedOn w:val="895"/>
    <w:uiPriority w:val="99"/>
    <w:pPr>
      <w:jc w:val="center"/>
      <w:widowControl w:val="off"/>
    </w:pPr>
    <w:rPr>
      <w:sz w:val="28"/>
      <w:szCs w:val="28"/>
    </w:rPr>
  </w:style>
  <w:style w:type="character" w:styleId="1015" w:customStyle="1">
    <w:name w:val="Основной текст (4)"/>
    <w:link w:val="1016"/>
    <w:uiPriority w:val="99"/>
    <w:rPr>
      <w:b/>
      <w:sz w:val="18"/>
      <w:shd w:val="clear" w:color="auto" w:fill="ffffff"/>
    </w:rPr>
  </w:style>
  <w:style w:type="paragraph" w:styleId="1016" w:customStyle="1">
    <w:name w:val="Основной текст (4)1"/>
    <w:basedOn w:val="895"/>
    <w:link w:val="1015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17" w:customStyle="1">
    <w:name w:val="Основной текст (3)"/>
    <w:link w:val="1018"/>
    <w:uiPriority w:val="99"/>
    <w:rPr>
      <w:sz w:val="28"/>
      <w:shd w:val="clear" w:color="auto" w:fill="ffffff"/>
    </w:rPr>
  </w:style>
  <w:style w:type="paragraph" w:styleId="1018" w:customStyle="1">
    <w:name w:val="Основной текст (3)1"/>
    <w:basedOn w:val="895"/>
    <w:link w:val="101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19" w:customStyle="1">
    <w:name w:val="Текст (лев. подпись)"/>
    <w:basedOn w:val="895"/>
    <w:next w:val="895"/>
    <w:uiPriority w:val="99"/>
    <w:pPr>
      <w:widowControl w:val="off"/>
    </w:pPr>
    <w:rPr>
      <w:rFonts w:ascii="Arial" w:hAnsi="Arial"/>
    </w:rPr>
  </w:style>
  <w:style w:type="paragraph" w:styleId="1020" w:customStyle="1">
    <w:name w:val="Текст (прав. подпись)"/>
    <w:basedOn w:val="895"/>
    <w:next w:val="895"/>
    <w:uiPriority w:val="99"/>
    <w:pPr>
      <w:jc w:val="right"/>
      <w:widowControl w:val="off"/>
    </w:pPr>
    <w:rPr>
      <w:rFonts w:ascii="Arial" w:hAnsi="Arial"/>
    </w:rPr>
  </w:style>
  <w:style w:type="character" w:styleId="1021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1022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1023" w:customStyle="1">
    <w:name w:val="Не вступил в силу"/>
    <w:uiPriority w:val="99"/>
    <w:rPr>
      <w:color w:val="008080"/>
      <w:sz w:val="20"/>
    </w:rPr>
  </w:style>
  <w:style w:type="character" w:styleId="1024" w:customStyle="1">
    <w:name w:val="Основной шрифт абзаца1"/>
    <w:uiPriority w:val="99"/>
    <w:rPr>
      <w:sz w:val="20"/>
    </w:rPr>
  </w:style>
  <w:style w:type="character" w:styleId="1025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26" w:customStyle="1">
    <w:name w:val="Гиперссылка1"/>
    <w:uiPriority w:val="99"/>
    <w:rPr>
      <w:strike w:val="0"/>
      <w:color w:val="0000ff"/>
      <w:u w:val="none"/>
    </w:rPr>
  </w:style>
  <w:style w:type="character" w:styleId="1027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28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29" w:customStyle="1">
    <w:name w:val="Font Style12"/>
    <w:rPr>
      <w:rFonts w:hint="default" w:ascii="Times New Roman" w:hAnsi="Times New Roman" w:cs="Times New Roman"/>
      <w:sz w:val="18"/>
    </w:rPr>
  </w:style>
  <w:style w:type="table" w:styleId="1030" w:customStyle="1">
    <w:name w:val="Сетка таблицы4"/>
    <w:basedOn w:val="906"/>
    <w:next w:val="93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1" w:customStyle="1">
    <w:name w:val="Îñíîâíîé òåêñò"/>
    <w:basedOn w:val="995"/>
    <w:uiPriority w:val="99"/>
    <w:rPr>
      <w:sz w:val="28"/>
      <w:szCs w:val="28"/>
    </w:rPr>
  </w:style>
  <w:style w:type="character" w:styleId="1032" w:customStyle="1">
    <w:name w:val="ConsPlusNormal Знак"/>
    <w:link w:val="943"/>
    <w:rPr>
      <w:rFonts w:ascii="Arial" w:hAnsi="Arial" w:cs="Arial"/>
      <w:sz w:val="20"/>
      <w:szCs w:val="20"/>
    </w:rPr>
  </w:style>
  <w:style w:type="numbering" w:styleId="1033" w:customStyle="1">
    <w:name w:val="С буквами"/>
    <w:pPr>
      <w:numPr>
        <w:ilvl w:val="0"/>
        <w:numId w:val="16"/>
      </w:numPr>
    </w:pPr>
  </w:style>
  <w:style w:type="table" w:styleId="1034" w:customStyle="1">
    <w:name w:val="Сетка таблицы5"/>
    <w:basedOn w:val="906"/>
    <w:next w:val="936"/>
    <w:uiPriority w:val="39"/>
    <w:pPr>
      <w:spacing w:after="0" w:line="240" w:lineRule="auto"/>
    </w:pPr>
    <w:rPr>
      <w:rFonts w:ascii="Calibri" w:hAnsi="Calibri"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DA993-03E6-44D7-B997-73CDDECD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2022-12-05T07:19:00Z</dcterms:created>
  <dcterms:modified xsi:type="dcterms:W3CDTF">2024-11-02T10:00:11Z</dcterms:modified>
</cp:coreProperties>
</file>