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contextualSpacing/>
        <w:ind w:left="0" w:right="0" w:firstLine="0"/>
        <w:jc w:val="right"/>
        <w:rPr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contextualSpacing/>
        <w:ind w:left="0" w:right="0" w:firstLine="0"/>
        <w:jc w:val="right"/>
        <w:rPr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contextualSpacing/>
        <w:ind w:left="0" w:right="0" w:firstLine="0"/>
        <w:jc w:val="right"/>
        <w:rPr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___________ 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eastAsia="Times New Roman" w:cs="Times New Roman"/>
          <w:sz w:val="32"/>
          <w:szCs w:val="32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Положению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мобильном (палаточном) пункте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временного размещения населения,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пострадавшего в чрезвычайных ситуациях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регионального и межмуниципального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характера на территории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8"/>
        <w:contextualSpacing/>
        <w:ind w:left="0" w:right="0" w:firstLine="540"/>
        <w:jc w:val="lef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contextualSpacing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8"/>
        <w:contextualSpacing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имущества мобильного (палаточного) пункта временного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8"/>
        <w:contextualSpacing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размещения населения, пострадавшего в чрезвычайных ситуациях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8"/>
        <w:contextualSpacing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регионального и межмуниципального характера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8"/>
        <w:contextualSpacing/>
        <w:ind w:left="0" w:right="0" w:firstLine="0"/>
        <w:jc w:val="center"/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территории Новосибирской области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07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88"/>
        <w:gridCol w:w="5306"/>
        <w:gridCol w:w="1653"/>
        <w:gridCol w:w="18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Наименование материальных ресурсов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Количество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right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Пневмокаркасный модуль (жилой в зимнем исполнении) 30 чел.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Пневмокаркасный модуль (жилой в зимнем исполнении) 10 чел.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Пневмокаркасный модуль (шатер)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tabs>
                <w:tab w:val="center" w:pos="868" w:leader="none"/>
              </w:tabs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ab/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Палатка М-10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Печь отопительная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6.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Щит полевой пожарный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комплект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Вешалка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Кровать двухъярусная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260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9.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Постельные принадлежности (комплект: матрац - 1 штука, одеяло - 1 штука, подушка - 1 штука, простыня - 2 штуки, наволочка - 1 штука, полотенце - 1 штука)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комплект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520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10.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Стол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50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11.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Стул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200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12.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Скамейка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13.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Одноразовая посуда (тарелка мелкая (диаметр - 205 мм) - 16 500 штук; тарелка глубокая (объем - 0,5 л) - 5 500 штук; стакан (объем - 0,2 л) - 16 500 штук; ложка - 16 500 штук)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55 000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14.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Термос ТВН-12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15.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Термос ТВН-36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16.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Цистерна для воды 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17.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Бачок для питьевой воды (кружка, замок, чехол белый)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комплект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18.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Емкость для воды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19.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Умывальник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20.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Электростанция дизельная (ЭСД) - 30 кВт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10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21.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Электростанция дизельная (ЭСД) - 5 кВт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22.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Электростанция дизельная (ЭСД) - 10 кВт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23.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Световая башня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24.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Огнетушитель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25.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Телефон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26.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Туалет полевой сборный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-11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27.</w:t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7030a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6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Мешки для мусора (240 л)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3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150</w:t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color w:val="7030a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№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___________ 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Положению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мобильном (палаточном) пункте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временного размещения населения,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пострадавшего в чрезвычайных ситуациях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регионального и межмуниципального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характера на территории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55"/>
        <w:gridCol w:w="1643"/>
        <w:gridCol w:w="357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Количество человек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(орган), направляющая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2"/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ППВР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ППВР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2"/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Группа встречи, приема, регистрации, размещения и отправки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Группа встречи, регистрации и учета населения (начальник и 3 сотрудника)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Группа размещения населения (начальник и 3 сотрудника)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Группа комплектования и отправки (начальник и 2 сотрудника)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Пункт матери и ребенка (начальник и сотрудник)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2"/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Медицинский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Дежурный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учреждение здравоохранения Новосибирской области, расположенное в зоне развертывания ППВР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учреждение здравоохранения Новосибирской области, расположенное в зоне развертывания ППВР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Водитель санитарной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учреждение здравоохранения Новосибирской области, расположенное в зоне развертывания ППВР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2"/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Стол справок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Начальник, оператор, телефонист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2"/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Пункт психологического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2"/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Пункт приема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пункта приема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Заведующий складом - кладовщик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Делопроизводитель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Подсобный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2"/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Вещевая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вещевой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Заведующий складом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Заведующий банно-прачечным комплексом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2"/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Транспортная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транспортной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ГКУ НСО «Центр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ГО, ЧС и ПБ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Водитель машины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ГКУ НСО «Центр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ГО, ЧС и ПБ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Водитель автобуса для доставки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Водитель грузовой машины (доставка ППВР)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 &lt;***&gt;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ГКУ НСО «Центр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ГО, ЧС и ПБ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Водитель автобуса (доставка работников ГКУ НСО "Центр")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ГКУ НСО «Центр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ГО, ЧС и ПБ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2"/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Инженерная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инженерной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ГКУ НСО «Центр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ГО, ЧС и ПБ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Водитель автоцистерны (обеспечение водой)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Механик электростанции - электрик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ГКУ НСО «Центр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ГО, ЧС и ПБ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2"/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Комендантская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Комендант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ГКУ НСО «Центр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ГО, ЧС и ПБ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Разнорабочие (установка ППВР)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ГКУ НСО «Центр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ГО, ЧС и ПБ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Разнорабочие (установка ППВР)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Охрана 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 местного самоуправления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3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0" w:right="0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left="0" w:right="0" w:firstLine="540"/>
        <w:jc w:val="lef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--------------------------------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contextualSpacing/>
        <w:ind w:left="0" w:right="0" w:firstLine="540"/>
        <w:jc w:val="both"/>
        <w:spacing w:before="160" w:after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&lt;*&gt; Количество персонала ППВР рассчитано из расчета численности населения, размещаемого в ППВР, 500 человек.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contextualSpacing/>
        <w:ind w:left="0" w:right="0" w:firstLine="540"/>
        <w:jc w:val="both"/>
        <w:spacing w:before="160" w:after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&lt;**&gt; Представитель органа местного самоуправления Новосибирской области, на территории которого развертывается ППВР, привлекается в состав администрации ППВР по согласованию.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contextualSpacing/>
        <w:ind w:left="0" w:right="0" w:firstLine="0"/>
        <w:jc w:val="both"/>
        <w:widowControl w:val="off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&lt;***&gt; 1 водитель привлекается из числа работников </w:t>
      </w:r>
      <w:r>
        <w:rPr>
          <w:rFonts w:ascii="Times New Roman" w:hAnsi="Times New Roman"/>
          <w:color w:val="auto"/>
          <w:sz w:val="28"/>
          <w:szCs w:val="28"/>
        </w:rPr>
        <w:t xml:space="preserve">ГКУ НСО «Центр </w:t>
      </w:r>
      <w:r>
        <w:rPr>
          <w:rFonts w:ascii="Times New Roman" w:hAnsi="Times New Roman"/>
          <w:color w:val="auto"/>
          <w:sz w:val="28"/>
          <w:szCs w:val="28"/>
        </w:rPr>
        <w:t xml:space="preserve">ГО, ЧС и ПБ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3 водителя - на договорной основе.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contextualSpacing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contextualSpacing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contextualSpacing/>
        <w:ind w:left="0" w:right="0" w:firstLine="0"/>
        <w:jc w:val="both"/>
        <w:widowControl w:val="off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  <w:t xml:space="preserve">ГКУ НСО «Центр </w:t>
      </w:r>
      <w:r>
        <w:rPr>
          <w:rFonts w:ascii="Times New Roman" w:hAnsi="Times New Roman"/>
          <w:color w:val="auto"/>
          <w:sz w:val="28"/>
          <w:szCs w:val="28"/>
        </w:rPr>
        <w:t xml:space="preserve">ГО, ЧС и ПБ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государственное казенное учреждение Новосибирской области "Центр по обеспечению мероприятий в области гражданской обороны, чрезвычайных ситуаций и пожарной безопасности Новосибирской области";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contextualSpacing/>
        <w:ind w:left="0" w:right="0" w:firstLine="540"/>
        <w:jc w:val="both"/>
        <w:spacing w:before="160" w:after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ППВР - мобильный (палаточный) пункт временного размещения населения, пострадавшего в чрезвычайных ситуациях межмуниципального и регионального характера на территории Новосибирской области.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contextualSpacing/>
        <w:ind w:left="0" w:right="0" w:firstLine="540"/>
        <w:jc w:val="lef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contextualSpacing/>
        <w:ind w:left="0" w:right="0" w:firstLine="540"/>
        <w:jc w:val="lef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2025-05-21T06:35:38Z</dcterms:modified>
</cp:coreProperties>
</file>