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261"/>
        <w:keepNext/>
        <w:spacing w:after="0" w:line="240" w:lineRule="auto"/>
        <w:tabs>
          <w:tab w:val="left" w:pos="2694" w:leader="none"/>
          <w:tab w:val="left" w:pos="3119" w:leader="none"/>
          <w:tab w:val="left" w:pos="3261" w:leader="none"/>
          <w:tab w:val="left" w:pos="3686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Информационное сообщение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keepNext/>
        <w:spacing w:after="0" w:line="240" w:lineRule="auto"/>
        <w:tabs>
          <w:tab w:val="left" w:pos="2694" w:leader="none"/>
        </w:tabs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проведении публичных консультаций по проекту нормативного</w:t>
      </w:r>
      <w:r/>
    </w:p>
    <w:p>
      <w:pPr>
        <w:jc w:val="center"/>
        <w:keepNext/>
        <w:spacing w:after="0" w:line="240" w:lineRule="auto"/>
        <w:tabs>
          <w:tab w:val="left" w:pos="2694" w:leader="none"/>
        </w:tabs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правового акта Новосибирской области и сводному отчету</w:t>
      </w:r>
      <w:r/>
    </w:p>
    <w:p>
      <w:pPr>
        <w:jc w:val="center"/>
        <w:keepNext/>
        <w:spacing w:after="0" w:line="240" w:lineRule="auto"/>
        <w:tabs>
          <w:tab w:val="left" w:pos="2694" w:leader="none"/>
        </w:tabs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проведении оценки регулирующего воздействия проекта</w:t>
      </w:r>
      <w:r/>
    </w:p>
    <w:p>
      <w:pPr>
        <w:jc w:val="center"/>
        <w:keepNext/>
        <w:spacing w:after="0" w:line="240" w:lineRule="auto"/>
        <w:tabs>
          <w:tab w:val="left" w:pos="2694" w:leader="none"/>
        </w:tabs>
        <w:rPr>
          <w:rFonts w:ascii="Times New Roman" w:hAnsi="Times New Roman" w:eastAsia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нормативного правового акта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Вид и наименование проекта нормативного правового акта Новосибирской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области (далее - проект акта):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роект постановления Правительства Новосибирской области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внесении изменений в постановление Правительства Новосибирской области от 16.02.2015 № 66-п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 разработчика: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министерство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жилищно-коммунального </w:t>
      </w:r>
      <w:bookmarkStart w:id="0" w:name="_GoBack"/>
      <w:r>
        <w:rPr>
          <w:u w:val="singl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хозяйства и энергетики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Сивков Илья Евгеньевич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8 383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 238 40 14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Срок проведения публичных консультаций: с 07.04.2025 по 25.04.2025.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Адреса для направления предложений и замечаний по проекту акта, сводному отчету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проведении оценки регулирующего воздействия проекта акта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адрес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почтовый: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6300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г. Новосибирск,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ул. Фрунзе, д. 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адрес электронной почты: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sivie@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nso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Предложения и замечания могут быть направлены также посредством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размещения комментариев на странице ГИС НСО «Электронная демократия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области», на которой размещено информационное сообщение 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проведении публичных консультаций по проекту акта и сводному отчету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проведении оценки регулирующего воздействия проекта акта.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Ссылка на соответствующую страницу ГИС НСО «Электронная демократия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Новосибирской области»: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  <w:t xml:space="preserve">https://dem.nso.ru/npa/bills/3158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  <w:t xml:space="preserve">.</w:t>
      </w:r>
      <w:r>
        <w:rPr>
          <w:u w:val="single"/>
        </w:rPr>
      </w:r>
      <w:r>
        <w:rPr>
          <w:u w:val="singl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837"/>
    <w:lvl w:ilvl="0">
      <w:start w:val="1"/>
      <w:numFmt w:val="decimal"/>
      <w:pStyle w:val="837"/>
      <w:isLgl w:val="false"/>
      <w:suff w:val="space"/>
      <w:lvlText w:val="%1."/>
      <w:lvlJc w:val="left"/>
      <w:pPr>
        <w:ind w:firstLine="397"/>
      </w:pPr>
      <w:rPr>
        <w:rFonts w:hint="default" w:cs="Times New Roman"/>
      </w:rPr>
    </w:lvl>
    <w:lvl w:ilvl="1">
      <w:start w:val="1"/>
      <w:numFmt w:val="bullet"/>
      <w:isLgl w:val="false"/>
      <w:suff w:val="space"/>
      <w:lvlText w:val=""/>
      <w:lvlJc w:val="left"/>
      <w:pPr>
        <w:ind w:firstLine="397"/>
      </w:pPr>
      <w:rPr>
        <w:rFonts w:hint="default" w:ascii="Symbol" w:hAnsi="Symbol"/>
        <w:color w:val="auto"/>
      </w:rPr>
    </w:lvl>
    <w:lvl w:ilvl="2">
      <w:start w:val="1"/>
      <w:numFmt w:val="none"/>
      <w:isLgl w:val="false"/>
      <w:suff w:val="tab"/>
      <w:lvlText w:val=""/>
      <w:lvlJc w:val="left"/>
      <w:pPr/>
      <w:rPr>
        <w:rFonts w:hint="default" w:cs="Times New Roman"/>
      </w:rPr>
    </w:lvl>
    <w:lvl w:ilvl="3">
      <w:start w:val="1"/>
      <w:numFmt w:val="none"/>
      <w:isLgl w:val="false"/>
      <w:suff w:val="tab"/>
      <w:lvlText w:val=""/>
      <w:lvlJc w:val="left"/>
      <w:pPr/>
      <w:rPr>
        <w:rFonts w:hint="default" w:cs="Times New Roman"/>
      </w:rPr>
    </w:lvl>
    <w:lvl w:ilvl="4">
      <w:start w:val="1"/>
      <w:numFmt w:val="none"/>
      <w:isLgl w:val="false"/>
      <w:suff w:val="tab"/>
      <w:lvlText w:val=""/>
      <w:lvlJc w:val="left"/>
      <w:pPr/>
      <w:rPr>
        <w:rFonts w:hint="default" w:cs="Times New Roman"/>
      </w:rPr>
    </w:lvl>
    <w:lvl w:ilvl="5">
      <w:start w:val="1"/>
      <w:numFmt w:val="none"/>
      <w:isLgl w:val="false"/>
      <w:suff w:val="tab"/>
      <w:lvlText w:val=""/>
      <w:lvlJc w:val="left"/>
      <w:pPr/>
      <w:rPr>
        <w:rFonts w:hint="default" w:cs="Times New Roman"/>
      </w:rPr>
    </w:lvl>
    <w:lvl w:ilvl="6">
      <w:start w:val="1"/>
      <w:numFmt w:val="none"/>
      <w:isLgl w:val="false"/>
      <w:suff w:val="tab"/>
      <w:lvlText w:val=""/>
      <w:lvlJc w:val="left"/>
      <w:pPr/>
      <w:rPr>
        <w:rFonts w:hint="default" w:cs="Times New Roman"/>
      </w:rPr>
    </w:lvl>
    <w:lvl w:ilvl="7">
      <w:start w:val="1"/>
      <w:numFmt w:val="none"/>
      <w:isLgl w:val="false"/>
      <w:suff w:val="tab"/>
      <w:lvlText w:val=""/>
      <w:lvlJc w:val="left"/>
      <w:pPr/>
      <w:rPr>
        <w:rFonts w:hint="default" w:cs="Times New Roman"/>
      </w:rPr>
    </w:lvl>
    <w:lvl w:ilvl="8">
      <w:start w:val="1"/>
      <w:numFmt w:val="none"/>
      <w:isLgl w:val="false"/>
      <w:suff w:val="tab"/>
      <w:lvlText w:val=""/>
      <w:lvlJc w:val="left"/>
      <w:pPr/>
      <w:rPr>
        <w:rFonts w:hint="default"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7">
    <w:name w:val="Heading 1"/>
    <w:basedOn w:val="833"/>
    <w:next w:val="833"/>
    <w:link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8">
    <w:name w:val="Heading 1 Char"/>
    <w:basedOn w:val="834"/>
    <w:link w:val="657"/>
    <w:uiPriority w:val="9"/>
    <w:rPr>
      <w:rFonts w:ascii="Arial" w:hAnsi="Arial" w:eastAsia="Arial" w:cs="Arial"/>
      <w:sz w:val="40"/>
      <w:szCs w:val="40"/>
    </w:rPr>
  </w:style>
  <w:style w:type="paragraph" w:styleId="659">
    <w:name w:val="Heading 2"/>
    <w:basedOn w:val="833"/>
    <w:next w:val="833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basedOn w:val="834"/>
    <w:link w:val="659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3"/>
    <w:next w:val="833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4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4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4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4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4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4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3"/>
    <w:next w:val="83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numbering" w:styleId="837" w:customStyle="1">
    <w:name w:val="Сквозная нумерация2"/>
    <w:pPr>
      <w:numPr>
        <w:ilvl w:val="0"/>
        <w:numId w:val="1"/>
      </w:numPr>
    </w:pPr>
  </w:style>
  <w:style w:type="paragraph" w:styleId="838">
    <w:name w:val="List Paragraph"/>
    <w:basedOn w:val="833"/>
    <w:uiPriority w:val="34"/>
    <w:qFormat/>
    <w:pPr>
      <w:contextualSpacing/>
      <w:ind w:left="720"/>
    </w:pPr>
  </w:style>
  <w:style w:type="character" w:styleId="839">
    <w:name w:val="Hyperlink"/>
    <w:basedOn w:val="834"/>
    <w:uiPriority w:val="99"/>
    <w:unhideWhenUsed/>
    <w:rPr>
      <w:color w:val="0563c1" w:themeColor="hyperlink"/>
      <w:u w:val="single"/>
    </w:rPr>
  </w:style>
  <w:style w:type="character" w:styleId="840">
    <w:name w:val="FollowedHyperlink"/>
    <w:basedOn w:val="834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revision>10</cp:revision>
  <dcterms:created xsi:type="dcterms:W3CDTF">2021-12-07T08:32:00Z</dcterms:created>
  <dcterms:modified xsi:type="dcterms:W3CDTF">2025-04-04T05:18:56Z</dcterms:modified>
</cp:coreProperties>
</file>