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94FA7">
        <w:rPr>
          <w:rFonts w:ascii="Times New Roman" w:hAnsi="Times New Roman" w:cs="Times New Roman"/>
          <w:sz w:val="26"/>
          <w:szCs w:val="26"/>
        </w:rPr>
        <w:t>просн</w:t>
      </w:r>
      <w:r>
        <w:rPr>
          <w:rFonts w:ascii="Times New Roman" w:hAnsi="Times New Roman" w:cs="Times New Roman"/>
          <w:sz w:val="26"/>
          <w:szCs w:val="26"/>
        </w:rPr>
        <w:t>ый лист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для проведения публичных консультаций по проекту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77156" w:rsidRPr="00294FA7" w:rsidRDefault="001A16FA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6FA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Чулымского района «Об утверждении Порядка 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жилищно-коммунального хозяйства к работе в осенне-зимний период; на реализацию мероприятий по организации тепловодоснабжения населения; на реализацию мероприятий по осуществлению мер, направленных на создание условий по организации бесперебойной работы объектов водоснабжения и теплоснабжения на территории Базовского, Большеникольского, Воздвиженского, Иткульского, Кабинетного, Каякского, Кокошинского, Куликовского, </w:t>
      </w:r>
      <w:proofErr w:type="spellStart"/>
      <w:r w:rsidRPr="001A16FA">
        <w:rPr>
          <w:rFonts w:ascii="Times New Roman" w:hAnsi="Times New Roman" w:cs="Times New Roman"/>
          <w:sz w:val="26"/>
          <w:szCs w:val="26"/>
        </w:rPr>
        <w:t>Осиновского</w:t>
      </w:r>
      <w:proofErr w:type="spellEnd"/>
      <w:r w:rsidRPr="001A16FA">
        <w:rPr>
          <w:rFonts w:ascii="Times New Roman" w:hAnsi="Times New Roman" w:cs="Times New Roman"/>
          <w:sz w:val="26"/>
          <w:szCs w:val="26"/>
        </w:rPr>
        <w:t xml:space="preserve">, Пеньковского, </w:t>
      </w:r>
      <w:proofErr w:type="spellStart"/>
      <w:r w:rsidRPr="001A16FA">
        <w:rPr>
          <w:rFonts w:ascii="Times New Roman" w:hAnsi="Times New Roman" w:cs="Times New Roman"/>
          <w:sz w:val="26"/>
          <w:szCs w:val="26"/>
        </w:rPr>
        <w:t>Ужанихинского</w:t>
      </w:r>
      <w:proofErr w:type="spellEnd"/>
      <w:r w:rsidRPr="001A16FA">
        <w:rPr>
          <w:rFonts w:ascii="Times New Roman" w:hAnsi="Times New Roman" w:cs="Times New Roman"/>
          <w:sz w:val="26"/>
          <w:szCs w:val="26"/>
        </w:rPr>
        <w:t xml:space="preserve">, Серебрянского, </w:t>
      </w:r>
      <w:proofErr w:type="spellStart"/>
      <w:r w:rsidRPr="001A16FA">
        <w:rPr>
          <w:rFonts w:ascii="Times New Roman" w:hAnsi="Times New Roman" w:cs="Times New Roman"/>
          <w:sz w:val="26"/>
          <w:szCs w:val="26"/>
        </w:rPr>
        <w:t>Чикманского</w:t>
      </w:r>
      <w:proofErr w:type="spellEnd"/>
      <w:r w:rsidRPr="001A16FA">
        <w:rPr>
          <w:rFonts w:ascii="Times New Roman" w:hAnsi="Times New Roman" w:cs="Times New Roman"/>
          <w:sz w:val="26"/>
          <w:szCs w:val="26"/>
        </w:rPr>
        <w:t xml:space="preserve"> сельсоветов </w:t>
      </w:r>
      <w:proofErr w:type="spellStart"/>
      <w:r w:rsidRPr="001A16FA">
        <w:rPr>
          <w:rFonts w:ascii="Times New Roman" w:hAnsi="Times New Roman" w:cs="Times New Roman"/>
          <w:sz w:val="26"/>
          <w:szCs w:val="26"/>
        </w:rPr>
        <w:t>Чулымского</w:t>
      </w:r>
      <w:proofErr w:type="spellEnd"/>
      <w:r w:rsidRPr="001A16F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</w:t>
      </w:r>
      <w:r w:rsidR="00777156" w:rsidRPr="00777156">
        <w:rPr>
          <w:rFonts w:ascii="Times New Roman" w:hAnsi="Times New Roman" w:cs="Times New Roman"/>
          <w:sz w:val="26"/>
          <w:szCs w:val="26"/>
        </w:rPr>
        <w:t>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данный бланк по электронной почте на адрес </w:t>
      </w:r>
      <w:r w:rsidR="001A16FA" w:rsidRPr="00CB18E3">
        <w:rPr>
          <w:rFonts w:ascii="Times New Roman" w:hAnsi="Times New Roman" w:cs="Times New Roman"/>
          <w:bCs/>
          <w:sz w:val="26"/>
          <w:szCs w:val="26"/>
          <w:lang w:bidi="ru-RU"/>
        </w:rPr>
        <w:t>chlkpy@nso.ru</w:t>
      </w:r>
      <w:r w:rsidR="00E364B3">
        <w:rPr>
          <w:rFonts w:ascii="Times New Roman" w:hAnsi="Times New Roman" w:cs="Times New Roman"/>
          <w:sz w:val="26"/>
          <w:szCs w:val="26"/>
        </w:rPr>
        <w:t xml:space="preserve"> </w:t>
      </w:r>
      <w:r w:rsidRPr="00294FA7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1A16FA" w:rsidRPr="001D6B81">
        <w:rPr>
          <w:rFonts w:ascii="Times New Roman" w:hAnsi="Times New Roman" w:cs="Times New Roman"/>
          <w:sz w:val="26"/>
          <w:szCs w:val="26"/>
        </w:rPr>
        <w:t>10</w:t>
      </w:r>
      <w:r w:rsidR="00F96156" w:rsidRPr="001D6B81">
        <w:rPr>
          <w:rFonts w:ascii="Times New Roman" w:hAnsi="Times New Roman" w:cs="Times New Roman"/>
          <w:sz w:val="26"/>
          <w:szCs w:val="26"/>
        </w:rPr>
        <w:t>.</w:t>
      </w:r>
      <w:r w:rsidR="001A16FA" w:rsidRPr="001D6B81">
        <w:rPr>
          <w:rFonts w:ascii="Times New Roman" w:hAnsi="Times New Roman" w:cs="Times New Roman"/>
          <w:sz w:val="26"/>
          <w:szCs w:val="26"/>
        </w:rPr>
        <w:t>01</w:t>
      </w:r>
      <w:r w:rsidR="00F96156" w:rsidRPr="001D6B81">
        <w:rPr>
          <w:rFonts w:ascii="Times New Roman" w:hAnsi="Times New Roman" w:cs="Times New Roman"/>
          <w:sz w:val="26"/>
          <w:szCs w:val="26"/>
        </w:rPr>
        <w:t>.202</w:t>
      </w:r>
      <w:r w:rsidR="001A16FA" w:rsidRPr="001D6B81">
        <w:rPr>
          <w:rFonts w:ascii="Times New Roman" w:hAnsi="Times New Roman" w:cs="Times New Roman"/>
          <w:sz w:val="26"/>
          <w:szCs w:val="26"/>
        </w:rPr>
        <w:t>5</w:t>
      </w:r>
      <w:r w:rsidR="00F96156" w:rsidRPr="001A16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96156">
        <w:rPr>
          <w:rFonts w:ascii="Times New Roman" w:hAnsi="Times New Roman" w:cs="Times New Roman"/>
          <w:sz w:val="26"/>
          <w:szCs w:val="26"/>
        </w:rPr>
        <w:t xml:space="preserve">г. </w:t>
      </w:r>
      <w:r w:rsidRPr="00294FA7">
        <w:rPr>
          <w:rFonts w:ascii="Times New Roman" w:hAnsi="Times New Roman" w:cs="Times New Roman"/>
          <w:sz w:val="26"/>
          <w:szCs w:val="26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Общие сведения о проекте акта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Сфера муниципального регулирования</w:t>
            </w:r>
          </w:p>
        </w:tc>
        <w:tc>
          <w:tcPr>
            <w:tcW w:w="5244" w:type="dxa"/>
          </w:tcPr>
          <w:p w:rsidR="00777156" w:rsidRPr="0012648A" w:rsidRDefault="00262979" w:rsidP="001D6B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  <w:bookmarkStart w:id="0" w:name="_GoBack"/>
            <w:bookmarkEnd w:id="0"/>
            <w:r w:rsidR="00E36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7156" w:rsidRPr="00294FA7" w:rsidTr="001D6B81">
        <w:tc>
          <w:tcPr>
            <w:tcW w:w="5024" w:type="dxa"/>
            <w:vAlign w:val="center"/>
          </w:tcPr>
          <w:p w:rsidR="00777156" w:rsidRPr="00294FA7" w:rsidRDefault="00777156" w:rsidP="001D6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Вид и наименование</w:t>
            </w:r>
          </w:p>
        </w:tc>
        <w:tc>
          <w:tcPr>
            <w:tcW w:w="5244" w:type="dxa"/>
          </w:tcPr>
          <w:p w:rsidR="00777156" w:rsidRPr="00294FA7" w:rsidRDefault="001A16FA" w:rsidP="00E364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6F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 Чулымского района «Об утверждении Порядка 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жилищно-коммунального хозяйства к работе в осенне-зимний период; на реализацию мероприятий по организации тепловодоснабжения населения; на реализацию мероприятий по осуществлению мер, направленных на создание условий по организации бесперебойной работы объектов водоснабжения и теплоснабжения на территории Базовского, Большеникольского, Воздвиженского, Иткульского, Кабинетного, Каякского, Кокошинского, Куликовского, </w:t>
            </w:r>
            <w:proofErr w:type="spellStart"/>
            <w:r w:rsidRPr="001A16FA">
              <w:rPr>
                <w:rFonts w:ascii="Times New Roman" w:hAnsi="Times New Roman" w:cs="Times New Roman"/>
                <w:sz w:val="26"/>
                <w:szCs w:val="26"/>
              </w:rPr>
              <w:t>Осиновского</w:t>
            </w:r>
            <w:proofErr w:type="spellEnd"/>
            <w:r w:rsidRPr="001A16FA">
              <w:rPr>
                <w:rFonts w:ascii="Times New Roman" w:hAnsi="Times New Roman" w:cs="Times New Roman"/>
                <w:sz w:val="26"/>
                <w:szCs w:val="26"/>
              </w:rPr>
              <w:t xml:space="preserve">, Пеньковского, </w:t>
            </w:r>
            <w:proofErr w:type="spellStart"/>
            <w:r w:rsidRPr="001A16FA">
              <w:rPr>
                <w:rFonts w:ascii="Times New Roman" w:hAnsi="Times New Roman" w:cs="Times New Roman"/>
                <w:sz w:val="26"/>
                <w:szCs w:val="26"/>
              </w:rPr>
              <w:t>Ужанихинского</w:t>
            </w:r>
            <w:proofErr w:type="spellEnd"/>
            <w:r w:rsidRPr="001A16FA">
              <w:rPr>
                <w:rFonts w:ascii="Times New Roman" w:hAnsi="Times New Roman" w:cs="Times New Roman"/>
                <w:sz w:val="26"/>
                <w:szCs w:val="26"/>
              </w:rPr>
              <w:t xml:space="preserve">, Серебрянского, </w:t>
            </w:r>
            <w:proofErr w:type="spellStart"/>
            <w:r w:rsidRPr="001A16FA">
              <w:rPr>
                <w:rFonts w:ascii="Times New Roman" w:hAnsi="Times New Roman" w:cs="Times New Roman"/>
                <w:sz w:val="26"/>
                <w:szCs w:val="26"/>
              </w:rPr>
              <w:t>Чикманского</w:t>
            </w:r>
            <w:proofErr w:type="spellEnd"/>
            <w:r w:rsidRPr="001A16F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сельсоветов </w:t>
            </w:r>
            <w:proofErr w:type="spellStart"/>
            <w:r w:rsidRPr="001A16FA">
              <w:rPr>
                <w:rFonts w:ascii="Times New Roman" w:hAnsi="Times New Roman" w:cs="Times New Roman"/>
                <w:sz w:val="26"/>
                <w:szCs w:val="26"/>
              </w:rPr>
              <w:t>Чулымского</w:t>
            </w:r>
            <w:proofErr w:type="spellEnd"/>
            <w:r w:rsidRPr="001A16FA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Новосибирской области».</w:t>
            </w:r>
          </w:p>
        </w:tc>
      </w:tr>
      <w:tr w:rsidR="00777156" w:rsidRPr="00294FA7" w:rsidTr="001D6B81">
        <w:tc>
          <w:tcPr>
            <w:tcW w:w="5024" w:type="dxa"/>
            <w:vAlign w:val="center"/>
          </w:tcPr>
          <w:p w:rsidR="00777156" w:rsidRPr="00294FA7" w:rsidRDefault="00777156" w:rsidP="001D6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5244" w:type="dxa"/>
          </w:tcPr>
          <w:p w:rsidR="00777156" w:rsidRPr="00294FA7" w:rsidRDefault="001A16FA" w:rsidP="001A1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6FA">
              <w:rPr>
                <w:rFonts w:ascii="Times New Roman" w:hAnsi="Times New Roman" w:cs="Times New Roman"/>
                <w:sz w:val="26"/>
                <w:szCs w:val="26"/>
              </w:rPr>
              <w:t>управление строительства, жилищно-коммунального и дорожного хозяйства, развития транспортной инфраструктуры администрации Чулымского района</w:t>
            </w:r>
          </w:p>
        </w:tc>
      </w:tr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 &lt;*&gt;</w:t>
            </w:r>
          </w:p>
        </w:tc>
        <w:tc>
          <w:tcPr>
            <w:tcW w:w="5244" w:type="dxa"/>
          </w:tcPr>
          <w:p w:rsidR="00777156" w:rsidRPr="00294FA7" w:rsidRDefault="0012648A" w:rsidP="00D4061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проводились</w:t>
            </w: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Примерный перечень вопросов,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обсуждаемых в ходе проведения публичных консультаций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 Затрагивает ли проект акта Вашу/Вашей организации деятельность?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нет, пропустите вопросы 1.1 - 1.5.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1.1. Понятно ли Вам содержание обязанностей, предусмотренных проектом акта?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иной экономической деятельности, которые, на Ваш взгляд, избыточны? 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В частности: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3.3. Сформулированы таким образом, что их можно истолковать неоднозначно: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3.4. Иные избыточные обязанности, запреты и ограничения: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lastRenderedPageBreak/>
        <w:t>4. Содержит ли проект акта избыточные полномочия органа власти? Если да, укажите их и по возможности обоснуйте избыточность.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5. Содержит ли проект акта положения, для реализации которых нужны полномочия, отсутствующие у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6. Содержит ли проект акта иные положения, на Ваш взгляд, необоснованно затрудняющие осуществление предпринимательской и (или) иной экономической деятельности? Если есть, приведите такие положения и укажите причины, по которым считаете их таковыми.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7. Содержит ли проект акта положения, которые могут отрицательно воздействовать на состояние конкуренции в Чулымском районе? 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В частности: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7.2. Вводят прямые или косвенные ограничения на продажу товаров, выполнение работ, оказание услуг: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7.3. Иные положения: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10. Иные недостатки проекта акта, не указанные выше: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13. Известны ли Вам способы регулирования, альтернативные содержанию проекта акта?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да, ответьте также на вопросы 13.1 - 13.2.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7156" w:rsidRPr="00294FA7" w:rsidRDefault="00777156" w:rsidP="001D6B81">
      <w:pPr>
        <w:pStyle w:val="ConsPlusNormal"/>
        <w:spacing w:before="260"/>
        <w:ind w:firstLine="540"/>
        <w:jc w:val="both"/>
        <w:rPr>
          <w:b/>
          <w:bCs/>
          <w:color w:val="000000"/>
          <w:sz w:val="26"/>
          <w:szCs w:val="26"/>
          <w:lang w:bidi="ru-RU"/>
        </w:rPr>
      </w:pPr>
      <w:r w:rsidRPr="00294FA7">
        <w:rPr>
          <w:rFonts w:ascii="Times New Roman" w:hAnsi="Times New Roman" w:cs="Times New Roman"/>
          <w:sz w:val="26"/>
          <w:szCs w:val="26"/>
        </w:rPr>
        <w:t>&lt;1&gt;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FD5378" w:rsidRDefault="00FD5378" w:rsidP="00777156">
      <w:pPr>
        <w:ind w:left="-709" w:firstLine="709"/>
      </w:pPr>
    </w:p>
    <w:sectPr w:rsidR="00FD5378" w:rsidSect="0077715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56"/>
    <w:rsid w:val="0012648A"/>
    <w:rsid w:val="001A16FA"/>
    <w:rsid w:val="001D6B81"/>
    <w:rsid w:val="00262979"/>
    <w:rsid w:val="0041398B"/>
    <w:rsid w:val="00777156"/>
    <w:rsid w:val="00C922A4"/>
    <w:rsid w:val="00E364B3"/>
    <w:rsid w:val="00F84BCF"/>
    <w:rsid w:val="00F96156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64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6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0793-3367-447A-B1B9-FE9E4AD1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Zemelya</dc:creator>
  <cp:keywords/>
  <dc:description/>
  <cp:lastModifiedBy>budarina</cp:lastModifiedBy>
  <cp:revision>10</cp:revision>
  <dcterms:created xsi:type="dcterms:W3CDTF">2023-09-06T07:39:00Z</dcterms:created>
  <dcterms:modified xsi:type="dcterms:W3CDTF">2024-12-20T03:58:00Z</dcterms:modified>
</cp:coreProperties>
</file>