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/>
      <w:bookmarkStart w:id="0" w:name="_GoBack"/>
      <w:r/>
      <w:bookmarkEnd w:id="0"/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9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8"/>
        <w:ind w:left="6237" w:hanging="14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требования о представлении необходимых и (или) имеющих значение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8"/>
        <w:ind w:left="6237" w:hanging="14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оценки соблюдения контролируемым лицом обязательных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8"/>
        <w:ind w:left="6237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требований документов и (или) их копий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том числе материалов фотосъемки, аудио- и видеозаписи, информационных баз, банков данных, а также носителей информации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7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7"/>
        <w:jc w:val="center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290" cy="669925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29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0pt;height:52.7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48"/>
        <w:jc w:val="center"/>
      </w:pPr>
      <w:r/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5" w:tooltip="http://mineconom@nso.ru" w:history="1">
        <w:r>
          <w:rPr>
            <w:rStyle w:val="921"/>
            <w:sz w:val="28"/>
            <w:szCs w:val="28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Отметка о размещении (дата и учетный номер) сведений в едином реестре контрольных (надзорных) мероприятий</w:t>
      </w:r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jc w:val="both"/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t xml:space="preserve">QR-код, обеспечивающий переход на страницу в информационно-телекоммуникационной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</w:t>
      </w:r>
      <w:r>
        <w:t xml:space="preserve">рольных (надзорных) мероприятий, в рамках которого составлен документ</w:t>
      </w:r>
      <w:r/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t xml:space="preserve">о представлении необходимых и (или) имеющих значение </w:t>
      </w:r>
      <w:r>
        <w:rPr>
          <w:rFonts w:ascii="Times New Roman" w:hAnsi="Times New Roman" w:cs="Times New Roman"/>
          <w:sz w:val="28"/>
          <w:szCs w:val="28"/>
        </w:rPr>
        <w:t xml:space="preserve">для проведения оценки соблюдения контролируемым лицом обязательных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документов и (или) их копий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том числе материалов фотосъемки, аудио- и видеозаписи, информационных баз, банков данных, а также носителей информации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8"/>
        <w:jc w:val="center"/>
        <w:rPr>
          <w:rFonts w:ascii="Times New Roman" w:hAnsi="Times New Roman" w:cs="Times New Roman"/>
          <w:color w:val="ff0000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__________20 __г. </w:t>
      </w:r>
      <w:r>
        <w:rPr>
          <w:rFonts w:ascii="Times New Roman" w:hAnsi="Times New Roman" w:cs="Times New Roman"/>
          <w:color w:val="ff0000"/>
          <w:sz w:val="28"/>
          <w:szCs w:val="28"/>
          <w:highlight w:val="red"/>
        </w:rPr>
      </w:r>
      <w:r>
        <w:rPr>
          <w:rFonts w:ascii="Times New Roman" w:hAnsi="Times New Roman" w:cs="Times New Roman"/>
          <w:color w:val="ff0000"/>
          <w:sz w:val="28"/>
          <w:szCs w:val="28"/>
          <w:highlight w:val="red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4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соответствии со статьей 80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 (далее – Федеральный закон № 248-ФЗ),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пунктом 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пункт Положения соответствующий виду мероприятия (профилактического/контрольного (надзорног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о)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(26, 30-32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  <w:t xml:space="preserve">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 должностным лицом министерства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экономического развития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Новосибирской области (далее – Министерство) 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профилактического/контрольного (надзорного) мероприятия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на основании 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left="0" w:right="0"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указывается дата и номер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задания (решения) о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проведении профилактического визита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/контрольного (надзорного) мероприяти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  <w:u w:val="none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принято решение об истребовании у контролируемого лица: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bookmarkStart w:id="0" w:name="undefined"/>
      <w:r>
        <w:rPr>
          <w:highlight w:val="whit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контролируемых лиц</w:t>
      </w:r>
      <w:r>
        <w:rPr>
          <w:rStyle w:val="924"/>
          <w:rFonts w:ascii="Times New Roman" w:hAnsi="Times New Roman" w:cs="Times New Roman"/>
          <w:sz w:val="24"/>
          <w:szCs w:val="24"/>
          <w:highlight w:val="white"/>
        </w:rPr>
        <w:footnoteReference w:id="2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8"/>
        <w:ind w:firstLine="0"/>
        <w:jc w:val="both"/>
        <w:rPr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(далее – контролируемое лицо) следующих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и (или) имеющих значение </w:t>
      </w:r>
      <w:r>
        <w:rPr>
          <w:rFonts w:ascii="Times New Roman" w:hAnsi="Times New Roman" w:cs="Times New Roman"/>
          <w:sz w:val="28"/>
          <w:szCs w:val="28"/>
        </w:rPr>
        <w:t xml:space="preserve">для проведения оценки соблюдения контролируемым лицом обязательных</w:t>
      </w:r>
      <w:r>
        <w:rPr>
          <w:rFonts w:ascii="Times New Roman" w:hAnsi="Times New Roman" w:cs="Times New Roman"/>
          <w:sz w:val="28"/>
          <w:szCs w:val="28"/>
        </w:rPr>
        <w:t xml:space="preserve"> требований документов и (или) их копий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том числе материалов фотосъемки, аудио- и видеозаписи, информационных баз, банков данных, а также носителей информации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948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0"/>
        <w:jc w:val="both"/>
        <w:rPr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(указываются истребуемые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документы и (или) их копии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том числе материалы фотосъемки, аудио- и видеозаписи, информационные базы, банки данных, а также носители информации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)</w:t>
      </w:r>
      <w:r>
        <w:rPr>
          <w:highlight w:val="none"/>
        </w:rPr>
      </w:r>
      <w:r>
        <w:rPr>
          <w:highlight w:val="none"/>
        </w:rPr>
      </w:r>
    </w:p>
    <w:p>
      <w:pPr>
        <w:pStyle w:val="948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Контролируемому лицу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срок до «__» __________ 20__ г.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(включительно)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предоставить </w:t>
      </w:r>
      <w:r>
        <w:rPr>
          <w:rFonts w:ascii="Times New Roman" w:hAnsi="Times New Roman" w:cs="Times New Roman"/>
          <w:sz w:val="28"/>
          <w:szCs w:val="28"/>
        </w:rPr>
        <w:t xml:space="preserve">в Министерство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и (или) их копии, указанные в пункте 1 настоящего требования, в порядке, предусмотренном статьей 21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Федерального закона № 248-ФЗ.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>
        <w:rPr>
          <w:rFonts w:ascii="Times New Roman" w:hAnsi="Times New Roman" w:cs="Times New Roman"/>
          <w:sz w:val="28"/>
          <w:szCs w:val="28"/>
        </w:rPr>
        <w:t xml:space="preserve">статьей 19.7 Кодекса Российской Федерации об административных правонарушениях за непредставление или несвоевременное представление сведений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государственный орган (должностному лицу),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осуществляющий (осуществляющему) государственн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контроль (надзор), </w:t>
      </w:r>
      <w:r>
        <w:rPr>
          <w:rFonts w:ascii="Times New Roman" w:hAnsi="Times New Roman" w:cs="Times New Roman"/>
          <w:sz w:val="28"/>
          <w:szCs w:val="28"/>
        </w:rPr>
        <w:t xml:space="preserve">с</w:t>
      </w:r>
      <w:r>
        <w:rPr>
          <w:rFonts w:ascii="Times New Roman" w:hAnsi="Times New Roman" w:cs="Times New Roman"/>
          <w:sz w:val="28"/>
          <w:szCs w:val="28"/>
        </w:rPr>
        <w:t xml:space="preserve">ведений (информации), представление которых предусмотрено законом и необходимо для осуществления этим органом (должностным лицом) его законной деятельности, либо представление в государственный орган (должностному лицу), орган (должностному лицу), осуществ</w:t>
      </w:r>
      <w:r>
        <w:rPr>
          <w:rFonts w:ascii="Times New Roman" w:hAnsi="Times New Roman" w:cs="Times New Roman"/>
          <w:sz w:val="28"/>
          <w:szCs w:val="28"/>
        </w:rPr>
        <w:t xml:space="preserve">ляющий (осуществляющему) государственный контроль (надзор), </w:t>
      </w:r>
      <w:r>
        <w:rPr>
          <w:rFonts w:ascii="Times New Roman" w:hAnsi="Times New Roman" w:cs="Times New Roman"/>
          <w:sz w:val="28"/>
          <w:szCs w:val="28"/>
        </w:rPr>
        <w:t xml:space="preserve">в неполном объеме или в искаженном виде,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предусмотрена административная ответственность.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 если контролируемое лицо не имеет возможности представить истребуемые документы в течение установленного в настоящем требовании срока, оно обязано незамедлительно ходатайством в письменной форме уведомить Министерство о невозможности представлени</w:t>
      </w:r>
      <w:r>
        <w:rPr>
          <w:rFonts w:ascii="Times New Roman" w:hAnsi="Times New Roman" w:cs="Times New Roman"/>
          <w:sz w:val="28"/>
          <w:szCs w:val="28"/>
        </w:rPr>
        <w:t xml:space="preserve">я документов в установленный срок с указанием причин, по которым истребуемые документы не могут быть представлены в установленный срок, и срока, в течение которого контролируемое лицо может представить истребуемые документы (часть 4 статьи 80 Федерального </w:t>
      </w:r>
      <w:r>
        <w:rPr>
          <w:rFonts w:ascii="Times New Roman" w:hAnsi="Times New Roman" w:cs="Times New Roman"/>
          <w:sz w:val="28"/>
          <w:szCs w:val="28"/>
        </w:rPr>
        <w:t xml:space="preserve">закона № 248-ФЗ).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>
          <w:trHeight w:val="1377"/>
        </w:trPr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 [МЕСТО ДЛЯ ПОДПИСИ]</w:t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на проведение контрольного (надзорного) мероприятия)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8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auto" w:fill="auto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требование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о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экземпляра, предназначенного контролируемому лицу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48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22"/>
        <w:jc w:val="both"/>
        <w:spacing w:after="0" w:afterAutospacing="0"/>
        <w:rPr>
          <w:sz w:val="20"/>
          <w:szCs w:val="20"/>
        </w:rPr>
      </w:pPr>
      <w:r>
        <w:rPr>
          <w:rStyle w:val="924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0" w:default="1">
    <w:name w:val="Normal"/>
    <w:qFormat/>
    <w:rPr>
      <w:sz w:val="28"/>
      <w:szCs w:val="28"/>
    </w:rPr>
  </w:style>
  <w:style w:type="paragraph" w:styleId="741">
    <w:name w:val="Heading 1"/>
    <w:basedOn w:val="740"/>
    <w:next w:val="740"/>
    <w:link w:val="77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2">
    <w:name w:val="Heading 2"/>
    <w:basedOn w:val="740"/>
    <w:next w:val="740"/>
    <w:link w:val="7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3">
    <w:name w:val="Heading 3"/>
    <w:basedOn w:val="740"/>
    <w:next w:val="740"/>
    <w:link w:val="77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4">
    <w:name w:val="Heading 4"/>
    <w:basedOn w:val="740"/>
    <w:next w:val="740"/>
    <w:link w:val="77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5">
    <w:name w:val="Heading 5"/>
    <w:basedOn w:val="740"/>
    <w:next w:val="740"/>
    <w:link w:val="7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6">
    <w:name w:val="Heading 6"/>
    <w:basedOn w:val="740"/>
    <w:next w:val="740"/>
    <w:link w:val="77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7">
    <w:name w:val="Heading 7"/>
    <w:basedOn w:val="740"/>
    <w:next w:val="740"/>
    <w:link w:val="77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8">
    <w:name w:val="Heading 8"/>
    <w:basedOn w:val="740"/>
    <w:next w:val="740"/>
    <w:link w:val="77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9">
    <w:name w:val="Heading 9"/>
    <w:basedOn w:val="740"/>
    <w:next w:val="740"/>
    <w:link w:val="77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0" w:default="1">
    <w:name w:val="Default Paragraph Font"/>
    <w:uiPriority w:val="1"/>
    <w:semiHidden/>
    <w:unhideWhenUsed/>
  </w:style>
  <w:style w:type="table" w:styleId="75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2" w:default="1">
    <w:name w:val="No List"/>
    <w:uiPriority w:val="99"/>
    <w:semiHidden/>
    <w:unhideWhenUsed/>
  </w:style>
  <w:style w:type="character" w:styleId="753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4" w:customStyle="1">
    <w:name w:val="Heading 2 Char"/>
    <w:uiPriority w:val="9"/>
    <w:rPr>
      <w:rFonts w:ascii="Arial" w:hAnsi="Arial" w:eastAsia="Arial" w:cs="Arial"/>
      <w:sz w:val="34"/>
    </w:rPr>
  </w:style>
  <w:style w:type="character" w:styleId="755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6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7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8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9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0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61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62" w:customStyle="1">
    <w:name w:val="Title Char"/>
    <w:uiPriority w:val="10"/>
    <w:rPr>
      <w:sz w:val="48"/>
      <w:szCs w:val="48"/>
    </w:rPr>
  </w:style>
  <w:style w:type="character" w:styleId="763" w:customStyle="1">
    <w:name w:val="Subtitle Char"/>
    <w:uiPriority w:val="11"/>
    <w:rPr>
      <w:sz w:val="24"/>
      <w:szCs w:val="24"/>
    </w:rPr>
  </w:style>
  <w:style w:type="character" w:styleId="764" w:customStyle="1">
    <w:name w:val="Quote Char"/>
    <w:uiPriority w:val="29"/>
    <w:rPr>
      <w:i/>
    </w:rPr>
  </w:style>
  <w:style w:type="character" w:styleId="765" w:customStyle="1">
    <w:name w:val="Intense Quote Char"/>
    <w:uiPriority w:val="30"/>
    <w:rPr>
      <w:i/>
    </w:rPr>
  </w:style>
  <w:style w:type="character" w:styleId="766" w:customStyle="1">
    <w:name w:val="Header Char"/>
    <w:basedOn w:val="750"/>
    <w:uiPriority w:val="99"/>
  </w:style>
  <w:style w:type="character" w:styleId="767" w:customStyle="1">
    <w:name w:val="Caption Char"/>
    <w:uiPriority w:val="99"/>
  </w:style>
  <w:style w:type="character" w:styleId="768" w:customStyle="1">
    <w:name w:val="Footnote Text Char"/>
    <w:uiPriority w:val="99"/>
    <w:rPr>
      <w:sz w:val="18"/>
    </w:rPr>
  </w:style>
  <w:style w:type="character" w:styleId="769" w:customStyle="1">
    <w:name w:val="Endnote Text Char"/>
    <w:uiPriority w:val="99"/>
    <w:rPr>
      <w:sz w:val="20"/>
    </w:rPr>
  </w:style>
  <w:style w:type="character" w:styleId="770" w:customStyle="1">
    <w:name w:val="Заголовок 1 Знак"/>
    <w:link w:val="741"/>
    <w:uiPriority w:val="9"/>
    <w:rPr>
      <w:rFonts w:ascii="Arial" w:hAnsi="Arial" w:eastAsia="Arial" w:cs="Arial"/>
      <w:sz w:val="40"/>
      <w:szCs w:val="40"/>
    </w:rPr>
  </w:style>
  <w:style w:type="character" w:styleId="771" w:customStyle="1">
    <w:name w:val="Заголовок 2 Знак"/>
    <w:link w:val="742"/>
    <w:uiPriority w:val="9"/>
    <w:rPr>
      <w:rFonts w:ascii="Arial" w:hAnsi="Arial" w:eastAsia="Arial" w:cs="Arial"/>
      <w:sz w:val="34"/>
    </w:rPr>
  </w:style>
  <w:style w:type="character" w:styleId="772" w:customStyle="1">
    <w:name w:val="Заголовок 3 Знак"/>
    <w:link w:val="743"/>
    <w:uiPriority w:val="9"/>
    <w:rPr>
      <w:rFonts w:ascii="Arial" w:hAnsi="Arial" w:eastAsia="Arial" w:cs="Arial"/>
      <w:sz w:val="30"/>
      <w:szCs w:val="30"/>
    </w:rPr>
  </w:style>
  <w:style w:type="character" w:styleId="773" w:customStyle="1">
    <w:name w:val="Заголовок 4 Знак"/>
    <w:link w:val="744"/>
    <w:uiPriority w:val="9"/>
    <w:rPr>
      <w:rFonts w:ascii="Arial" w:hAnsi="Arial" w:eastAsia="Arial" w:cs="Arial"/>
      <w:b/>
      <w:bCs/>
      <w:sz w:val="26"/>
      <w:szCs w:val="26"/>
    </w:rPr>
  </w:style>
  <w:style w:type="character" w:styleId="774" w:customStyle="1">
    <w:name w:val="Заголовок 5 Знак"/>
    <w:link w:val="745"/>
    <w:uiPriority w:val="9"/>
    <w:rPr>
      <w:rFonts w:ascii="Arial" w:hAnsi="Arial" w:eastAsia="Arial" w:cs="Arial"/>
      <w:b/>
      <w:bCs/>
      <w:sz w:val="24"/>
      <w:szCs w:val="24"/>
    </w:rPr>
  </w:style>
  <w:style w:type="character" w:styleId="775" w:customStyle="1">
    <w:name w:val="Заголовок 6 Знак"/>
    <w:link w:val="746"/>
    <w:uiPriority w:val="9"/>
    <w:rPr>
      <w:rFonts w:ascii="Arial" w:hAnsi="Arial" w:eastAsia="Arial" w:cs="Arial"/>
      <w:b/>
      <w:bCs/>
      <w:sz w:val="22"/>
      <w:szCs w:val="22"/>
    </w:rPr>
  </w:style>
  <w:style w:type="character" w:styleId="776" w:customStyle="1">
    <w:name w:val="Заголовок 7 Знак"/>
    <w:link w:val="74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7" w:customStyle="1">
    <w:name w:val="Заголовок 8 Знак"/>
    <w:link w:val="748"/>
    <w:uiPriority w:val="9"/>
    <w:rPr>
      <w:rFonts w:ascii="Arial" w:hAnsi="Arial" w:eastAsia="Arial" w:cs="Arial"/>
      <w:i/>
      <w:iCs/>
      <w:sz w:val="22"/>
      <w:szCs w:val="22"/>
    </w:rPr>
  </w:style>
  <w:style w:type="character" w:styleId="778" w:customStyle="1">
    <w:name w:val="Заголовок 9 Знак"/>
    <w:link w:val="749"/>
    <w:uiPriority w:val="9"/>
    <w:rPr>
      <w:rFonts w:ascii="Arial" w:hAnsi="Arial" w:eastAsia="Arial" w:cs="Arial"/>
      <w:i/>
      <w:iCs/>
      <w:sz w:val="21"/>
      <w:szCs w:val="21"/>
    </w:rPr>
  </w:style>
  <w:style w:type="paragraph" w:styleId="779">
    <w:name w:val="List Paragraph"/>
    <w:basedOn w:val="740"/>
    <w:uiPriority w:val="34"/>
    <w:qFormat/>
    <w:pPr>
      <w:contextualSpacing/>
      <w:ind w:left="720"/>
    </w:pPr>
  </w:style>
  <w:style w:type="paragraph" w:styleId="780">
    <w:name w:val="No Spacing"/>
    <w:uiPriority w:val="1"/>
    <w:qFormat/>
    <w:rPr>
      <w:lang w:eastAsia="zh-CN"/>
    </w:rPr>
  </w:style>
  <w:style w:type="paragraph" w:styleId="781">
    <w:name w:val="Title"/>
    <w:basedOn w:val="740"/>
    <w:next w:val="740"/>
    <w:link w:val="78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2" w:customStyle="1">
    <w:name w:val="Заголовок Знак"/>
    <w:link w:val="781"/>
    <w:uiPriority w:val="10"/>
    <w:rPr>
      <w:sz w:val="48"/>
      <w:szCs w:val="48"/>
    </w:rPr>
  </w:style>
  <w:style w:type="paragraph" w:styleId="783">
    <w:name w:val="Subtitle"/>
    <w:basedOn w:val="740"/>
    <w:next w:val="740"/>
    <w:link w:val="784"/>
    <w:uiPriority w:val="11"/>
    <w:qFormat/>
    <w:pPr>
      <w:spacing w:before="200" w:after="200"/>
    </w:pPr>
    <w:rPr>
      <w:sz w:val="24"/>
      <w:szCs w:val="24"/>
    </w:rPr>
  </w:style>
  <w:style w:type="character" w:styleId="784" w:customStyle="1">
    <w:name w:val="Подзаголовок Знак"/>
    <w:link w:val="783"/>
    <w:uiPriority w:val="11"/>
    <w:rPr>
      <w:sz w:val="24"/>
      <w:szCs w:val="24"/>
    </w:rPr>
  </w:style>
  <w:style w:type="paragraph" w:styleId="785">
    <w:name w:val="Quote"/>
    <w:basedOn w:val="740"/>
    <w:next w:val="740"/>
    <w:link w:val="786"/>
    <w:uiPriority w:val="29"/>
    <w:qFormat/>
    <w:pPr>
      <w:ind w:left="720" w:right="720"/>
    </w:pPr>
    <w:rPr>
      <w:i/>
    </w:rPr>
  </w:style>
  <w:style w:type="character" w:styleId="786" w:customStyle="1">
    <w:name w:val="Цитата 2 Знак"/>
    <w:link w:val="785"/>
    <w:uiPriority w:val="29"/>
    <w:rPr>
      <w:i/>
    </w:rPr>
  </w:style>
  <w:style w:type="paragraph" w:styleId="787">
    <w:name w:val="Intense Quote"/>
    <w:basedOn w:val="740"/>
    <w:next w:val="740"/>
    <w:link w:val="78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8" w:customStyle="1">
    <w:name w:val="Выделенная цитата Знак"/>
    <w:link w:val="787"/>
    <w:uiPriority w:val="30"/>
    <w:rPr>
      <w:i/>
    </w:rPr>
  </w:style>
  <w:style w:type="paragraph" w:styleId="789">
    <w:name w:val="Header"/>
    <w:basedOn w:val="740"/>
    <w:link w:val="79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0" w:customStyle="1">
    <w:name w:val="Верхний колонтитул Знак"/>
    <w:link w:val="789"/>
    <w:uiPriority w:val="99"/>
  </w:style>
  <w:style w:type="paragraph" w:styleId="791">
    <w:name w:val="Footer"/>
    <w:basedOn w:val="740"/>
    <w:link w:val="79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2" w:customStyle="1">
    <w:name w:val="Footer Char"/>
    <w:uiPriority w:val="99"/>
  </w:style>
  <w:style w:type="paragraph" w:styleId="793">
    <w:name w:val="Caption"/>
    <w:basedOn w:val="740"/>
    <w:next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4" w:customStyle="1">
    <w:name w:val="Нижний колонтитул Знак"/>
    <w:link w:val="791"/>
    <w:uiPriority w:val="99"/>
  </w:style>
  <w:style w:type="table" w:styleId="795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7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8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9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0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7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>
    <w:name w:val="Grid Table 7 Colorful"/>
    <w:link w:val="949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8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6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21">
    <w:name w:val="Hyperlink"/>
    <w:rPr>
      <w:rFonts w:ascii="Times New Roman" w:hAnsi="Times New Roman" w:cs="Times New Roman"/>
      <w:color w:val="0000ff"/>
      <w:u w:val="single"/>
    </w:rPr>
  </w:style>
  <w:style w:type="paragraph" w:styleId="922">
    <w:name w:val="footnote text"/>
    <w:basedOn w:val="740"/>
    <w:link w:val="923"/>
    <w:uiPriority w:val="99"/>
    <w:semiHidden/>
    <w:unhideWhenUsed/>
    <w:pPr>
      <w:spacing w:after="40"/>
    </w:pPr>
    <w:rPr>
      <w:sz w:val="18"/>
    </w:rPr>
  </w:style>
  <w:style w:type="character" w:styleId="923" w:customStyle="1">
    <w:name w:val="Текст сноски Знак"/>
    <w:link w:val="922"/>
    <w:uiPriority w:val="99"/>
    <w:rPr>
      <w:sz w:val="18"/>
    </w:rPr>
  </w:style>
  <w:style w:type="character" w:styleId="924">
    <w:name w:val="footnote reference"/>
    <w:uiPriority w:val="99"/>
    <w:unhideWhenUsed/>
    <w:rPr>
      <w:vertAlign w:val="superscript"/>
    </w:rPr>
  </w:style>
  <w:style w:type="paragraph" w:styleId="925">
    <w:name w:val="endnote text"/>
    <w:basedOn w:val="740"/>
    <w:link w:val="926"/>
    <w:uiPriority w:val="99"/>
    <w:semiHidden/>
    <w:unhideWhenUsed/>
    <w:rPr>
      <w:sz w:val="20"/>
    </w:rPr>
  </w:style>
  <w:style w:type="character" w:styleId="926" w:customStyle="1">
    <w:name w:val="Текст концевой сноски Знак"/>
    <w:link w:val="925"/>
    <w:uiPriority w:val="99"/>
    <w:rPr>
      <w:sz w:val="20"/>
    </w:rPr>
  </w:style>
  <w:style w:type="character" w:styleId="927">
    <w:name w:val="endnote reference"/>
    <w:uiPriority w:val="99"/>
    <w:semiHidden/>
    <w:unhideWhenUsed/>
    <w:rPr>
      <w:vertAlign w:val="superscript"/>
    </w:rPr>
  </w:style>
  <w:style w:type="paragraph" w:styleId="928">
    <w:name w:val="toc 1"/>
    <w:basedOn w:val="740"/>
    <w:next w:val="740"/>
    <w:uiPriority w:val="39"/>
    <w:unhideWhenUsed/>
    <w:pPr>
      <w:spacing w:after="57"/>
    </w:pPr>
  </w:style>
  <w:style w:type="paragraph" w:styleId="929">
    <w:name w:val="toc 2"/>
    <w:basedOn w:val="740"/>
    <w:next w:val="740"/>
    <w:uiPriority w:val="39"/>
    <w:unhideWhenUsed/>
    <w:pPr>
      <w:ind w:left="283"/>
      <w:spacing w:after="57"/>
    </w:pPr>
  </w:style>
  <w:style w:type="paragraph" w:styleId="930">
    <w:name w:val="toc 3"/>
    <w:basedOn w:val="740"/>
    <w:next w:val="740"/>
    <w:uiPriority w:val="39"/>
    <w:unhideWhenUsed/>
    <w:pPr>
      <w:ind w:left="567"/>
      <w:spacing w:after="57"/>
    </w:pPr>
  </w:style>
  <w:style w:type="paragraph" w:styleId="931">
    <w:name w:val="toc 4"/>
    <w:basedOn w:val="740"/>
    <w:next w:val="740"/>
    <w:uiPriority w:val="39"/>
    <w:unhideWhenUsed/>
    <w:pPr>
      <w:ind w:left="850"/>
      <w:spacing w:after="57"/>
    </w:pPr>
  </w:style>
  <w:style w:type="paragraph" w:styleId="932">
    <w:name w:val="toc 5"/>
    <w:basedOn w:val="740"/>
    <w:next w:val="740"/>
    <w:uiPriority w:val="39"/>
    <w:unhideWhenUsed/>
    <w:pPr>
      <w:ind w:left="1134"/>
      <w:spacing w:after="57"/>
    </w:pPr>
  </w:style>
  <w:style w:type="paragraph" w:styleId="933">
    <w:name w:val="toc 6"/>
    <w:basedOn w:val="740"/>
    <w:next w:val="740"/>
    <w:uiPriority w:val="39"/>
    <w:unhideWhenUsed/>
    <w:pPr>
      <w:ind w:left="1417"/>
      <w:spacing w:after="57"/>
    </w:pPr>
  </w:style>
  <w:style w:type="paragraph" w:styleId="934">
    <w:name w:val="toc 7"/>
    <w:basedOn w:val="740"/>
    <w:next w:val="740"/>
    <w:uiPriority w:val="39"/>
    <w:unhideWhenUsed/>
    <w:pPr>
      <w:ind w:left="1701"/>
      <w:spacing w:after="57"/>
    </w:pPr>
  </w:style>
  <w:style w:type="paragraph" w:styleId="935">
    <w:name w:val="toc 8"/>
    <w:basedOn w:val="740"/>
    <w:next w:val="740"/>
    <w:uiPriority w:val="39"/>
    <w:unhideWhenUsed/>
    <w:pPr>
      <w:ind w:left="1984"/>
      <w:spacing w:after="57"/>
    </w:pPr>
  </w:style>
  <w:style w:type="paragraph" w:styleId="936">
    <w:name w:val="toc 9"/>
    <w:basedOn w:val="740"/>
    <w:next w:val="740"/>
    <w:uiPriority w:val="39"/>
    <w:unhideWhenUsed/>
    <w:pPr>
      <w:ind w:left="2268"/>
      <w:spacing w:after="57"/>
    </w:pPr>
  </w:style>
  <w:style w:type="paragraph" w:styleId="937">
    <w:name w:val="TOC Heading"/>
    <w:uiPriority w:val="39"/>
    <w:unhideWhenUsed/>
    <w:rPr>
      <w:lang w:eastAsia="zh-CN"/>
    </w:rPr>
  </w:style>
  <w:style w:type="paragraph" w:styleId="938">
    <w:name w:val="table of figures"/>
    <w:basedOn w:val="740"/>
    <w:next w:val="740"/>
    <w:uiPriority w:val="99"/>
    <w:unhideWhenUsed/>
  </w:style>
  <w:style w:type="character" w:styleId="939" w:customStyle="1">
    <w:name w:val="Верхний колонтитул Знак;Знак Знак"/>
    <w:link w:val="940"/>
    <w:rPr>
      <w:sz w:val="28"/>
      <w:szCs w:val="28"/>
      <w:lang w:val="ru-RU" w:eastAsia="ru-RU" w:bidi="ar-SA"/>
    </w:rPr>
  </w:style>
  <w:style w:type="paragraph" w:styleId="940" w:customStyle="1">
    <w:name w:val="Верхний колонтитул;Знак"/>
    <w:basedOn w:val="740"/>
    <w:link w:val="939"/>
    <w:pPr>
      <w:tabs>
        <w:tab w:val="center" w:pos="4153" w:leader="none"/>
        <w:tab w:val="right" w:pos="8306" w:leader="none"/>
      </w:tabs>
    </w:pPr>
  </w:style>
  <w:style w:type="character" w:styleId="941" w:customStyle="1">
    <w:name w:val="Основной текст 2 Знак"/>
    <w:link w:val="942"/>
    <w:rPr>
      <w:sz w:val="28"/>
      <w:szCs w:val="28"/>
      <w:lang w:val="ru-RU" w:eastAsia="ru-RU" w:bidi="ar-SA"/>
    </w:rPr>
  </w:style>
  <w:style w:type="paragraph" w:styleId="942">
    <w:name w:val="Body Text 2"/>
    <w:basedOn w:val="740"/>
    <w:link w:val="941"/>
    <w:pPr>
      <w:jc w:val="both"/>
    </w:pPr>
  </w:style>
  <w:style w:type="character" w:styleId="943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4">
    <w:name w:val="Balloon Text"/>
    <w:basedOn w:val="740"/>
    <w:link w:val="945"/>
    <w:rPr>
      <w:rFonts w:ascii="Tahoma" w:hAnsi="Tahoma" w:cs="Tahoma"/>
      <w:sz w:val="16"/>
      <w:szCs w:val="16"/>
    </w:rPr>
  </w:style>
  <w:style w:type="character" w:styleId="945" w:customStyle="1">
    <w:name w:val="Текст выноски Знак"/>
    <w:link w:val="944"/>
    <w:rPr>
      <w:rFonts w:ascii="Tahoma" w:hAnsi="Tahoma" w:cs="Tahoma"/>
      <w:sz w:val="16"/>
      <w:szCs w:val="16"/>
    </w:rPr>
  </w:style>
  <w:style w:type="paragraph" w:styleId="946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7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8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9" w:customStyle="1">
    <w:name w:val="Основной текст1"/>
    <w:link w:val="844"/>
    <w:pPr>
      <w:jc w:val="both"/>
      <w:spacing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106"/>
      <w:szCs w:val="10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74</cp:revision>
  <dcterms:created xsi:type="dcterms:W3CDTF">2023-01-10T08:31:00Z</dcterms:created>
  <dcterms:modified xsi:type="dcterms:W3CDTF">2025-08-07T04:20:26Z</dcterms:modified>
  <cp:version>1048576</cp:version>
</cp:coreProperties>
</file>