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01.11.2016 № 360-п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Правительства Новосибирской области от 01.11.2016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360-п «О министерстве экономического развития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По</w:t>
      </w:r>
      <w:r>
        <w:rPr>
          <w:sz w:val="28"/>
          <w:szCs w:val="28"/>
          <w:highlight w:val="none"/>
        </w:rPr>
        <w:t xml:space="preserve">ложении о министерстве экономического развития 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подпункте 11 пункта 2 слова «социально-экономического»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пункте 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подпункте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«о» слова «руководство и координация работ по разработке и реализации» заменить словом «сопровождение»;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«п» слова «совместно с министерством финансов и налоговой политики Новосибирской области»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абзацами «ю», «я»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«ю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организация и координация деятельности областных исполнительных о</w:t>
      </w:r>
      <w:r>
        <w:rPr>
          <w:sz w:val="28"/>
          <w:szCs w:val="28"/>
          <w:highlight w:val="none"/>
        </w:rPr>
        <w:t xml:space="preserve">рганов Ново</w:t>
      </w:r>
      <w:r>
        <w:rPr>
          <w:sz w:val="28"/>
          <w:szCs w:val="28"/>
          <w:highlight w:val="none"/>
        </w:rPr>
        <w:t xml:space="preserve">сибирской области по наполнению и использованию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 (далее – подсистема ГИИС «Электронный бюджет»)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я) </w:t>
      </w:r>
      <w:r>
        <w:rPr>
          <w:sz w:val="28"/>
          <w:szCs w:val="28"/>
          <w:highlight w:val="none"/>
        </w:rPr>
        <w:t xml:space="preserve">рассмотрение и согласование паспортов государственных программ Новосибирской области и их структурных элементов в подсистеме ГИИС «Электронный бюджет»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4"/>
          <w:highlight w:val="none"/>
          <w14:ligatures w14:val="none"/>
        </w:rPr>
      </w:r>
      <w:r>
        <w:rPr>
          <w:sz w:val="24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первом после слова «управление» дополнить словами «, организации предоставления государственных и муниципальных услуг на территории Новосибирской области»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абзац «д»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в абзаце «м» подпункта 3 слова «социально-экономического», «и районов инвестиционного стимулирования»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 абзац «з» подпункта 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 в подпункте 8: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абзаце «м» слова «организаций, индивидуальных предпринимателей и физических лиц, применяющих специальный налоговый режим, которые оказывают услуги»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абзац «о»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дополнить абзацами «с», «т»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b/>
          <w:i/>
          <w:strike w:val="0"/>
          <w:sz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с) утверждение положения об аттестационной комиссии, осуществляющей аттестацию экскурсоводов (гидов) или гидов-переводчиков, в том числе состава указанной аттестационной комиссии;</w:t>
      </w:r>
      <w:r>
        <w:rPr>
          <w:b/>
          <w:i/>
          <w:strike w:val="0"/>
          <w:sz w:val="24"/>
          <w:highlight w:val="none"/>
          <w14:ligatures w14:val="none"/>
        </w:rPr>
      </w:r>
      <w:r>
        <w:rPr>
          <w:b/>
          <w:i/>
          <w:strike w:val="0"/>
          <w:sz w:val="24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b/>
          <w:i/>
          <w:strike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т) осуществление отнесения туристских маршрутов (частей туристских маршрутов), проходящих по территории </w:t>
      </w:r>
      <w:r>
        <w:rPr>
          <w:sz w:val="28"/>
          <w:szCs w:val="28"/>
          <w:highlight w:val="none"/>
        </w:rPr>
        <w:t xml:space="preserve">Но</w:t>
      </w:r>
      <w:r>
        <w:rPr>
          <w:sz w:val="28"/>
          <w:szCs w:val="28"/>
          <w:highlight w:val="none"/>
        </w:rPr>
        <w:t xml:space="preserve">восибирской области, к туристским маршрутам, требующим специального сопровождения, и размещение сведений о туристских маршрутах, требующих специального сопровождения, на официальном сайте министерства в информационно-телекоммуникационной сети «Интернет»;»;</w:t>
      </w:r>
      <w:r>
        <w:rPr>
          <w:b/>
          <w:i/>
          <w:strike w:val="0"/>
          <w:sz w:val="28"/>
          <w:szCs w:val="28"/>
          <w:highlight w:val="none"/>
          <w14:ligatures w14:val="none"/>
        </w:rPr>
      </w:r>
      <w:r>
        <w:rPr>
          <w:b/>
          <w:i/>
          <w:strike w:val="0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пункте 14: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в подпункте 2 после слов «выполнение работ,» дополнить словами «в том числе научно-исследовательских,»;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в подпункте 15: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слова «с условиями и целями» заменить словами «с порядком и условиями»;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словами «в установленной сфере деятельности»;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в пункте 15 слово «акционерном» заменить словом «Акционерном»;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5) абзац седьмой подпункта 6 пункта 19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b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 принятию решений о проведении служебных проверок в отношении заместителей министра, </w:t>
      </w:r>
      <w:r>
        <w:rPr>
          <w:sz w:val="28"/>
          <w:szCs w:val="28"/>
          <w:highlight w:val="none"/>
        </w:rPr>
        <w:t xml:space="preserve">начальников управлений, замещающих должности государственной гражданской службы Новосибирской области в министерстве</w:t>
      </w:r>
      <w:r>
        <w:rPr>
          <w:sz w:val="28"/>
          <w:szCs w:val="28"/>
          <w:highlight w:val="none"/>
        </w:rPr>
        <w:t xml:space="preserve">, и о привлечении </w:t>
      </w:r>
      <w:r>
        <w:rPr>
          <w:sz w:val="28"/>
          <w:szCs w:val="28"/>
          <w:highlight w:val="none"/>
        </w:rPr>
        <w:t xml:space="preserve">заместителей министра</w:t>
      </w:r>
      <w:r>
        <w:rPr>
          <w:sz w:val="28"/>
          <w:szCs w:val="28"/>
          <w:highlight w:val="none"/>
        </w:rPr>
        <w:t xml:space="preserve"> к дисциплинарной ответственности;».</w:t>
      </w:r>
      <w:r>
        <w:rPr>
          <w:b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b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28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 Абзац пятнадцатый подпункта 2 пункта 1 настоящего постановления вступает в силу с 01.01.2025.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>
        <w:t xml:space="preserve"> </w:t>
      </w:r>
      <w:r/>
    </w:p>
    <w:p>
      <w:pPr>
        <w:jc w:val="both"/>
      </w:pPr>
      <w:r>
        <w:t xml:space="preserve">238</w:t>
      </w:r>
      <w:r>
        <w:t xml:space="preserve"> </w:t>
      </w:r>
      <w:r>
        <w:t xml:space="preserve">6</w:t>
      </w:r>
      <w:r>
        <w:t xml:space="preserve">6</w:t>
      </w:r>
      <w:r>
        <w:t xml:space="preserve"> </w:t>
      </w:r>
      <w:r>
        <w:t xml:space="preserve">81</w:t>
      </w:r>
      <w:r/>
      <w:r/>
      <w:r/>
      <w:r/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87AA0-B738-4E84-A489-A78AB8D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19</cp:revision>
  <dcterms:created xsi:type="dcterms:W3CDTF">2023-04-19T07:27:00Z</dcterms:created>
  <dcterms:modified xsi:type="dcterms:W3CDTF">2024-12-09T09:26:22Z</dcterms:modified>
</cp:coreProperties>
</file>