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Опросный лист</w:t>
      </w:r>
    </w:p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для проведения публичных консультаций по проекту</w:t>
      </w:r>
    </w:p>
    <w:p w:rsidR="00D851C3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5B4984" w:rsidRDefault="005B4984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постановления</w:t>
      </w:r>
      <w:r w:rsidRPr="005B4984">
        <w:rPr>
          <w:rFonts w:ascii="Times New Roman" w:hAnsi="Times New Roman" w:cs="Times New Roman"/>
          <w:sz w:val="24"/>
          <w:szCs w:val="24"/>
        </w:rPr>
        <w:t xml:space="preserve"> администрации Каргатского района Новосибирской области по предоставлению муниципальной услуги «Предоставление информации об объектах учета, содержащиеся в реестре имущества субъекта Российской Федерации, об объектах учета из реестра муниципального имущества».</w:t>
      </w:r>
    </w:p>
    <w:p w:rsidR="005B4984" w:rsidRDefault="005B4984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Пожалуйста, заполните и направьте данную форму по электронной почте на адрес koef@nso.ru не позднее </w:t>
      </w:r>
      <w:r w:rsidR="00DA4868">
        <w:rPr>
          <w:rFonts w:ascii="Times New Roman" w:hAnsi="Times New Roman" w:cs="Times New Roman"/>
          <w:sz w:val="24"/>
          <w:szCs w:val="24"/>
        </w:rPr>
        <w:t>18</w:t>
      </w:r>
      <w:r w:rsidRPr="00D851C3">
        <w:rPr>
          <w:rFonts w:ascii="Times New Roman" w:hAnsi="Times New Roman" w:cs="Times New Roman"/>
          <w:sz w:val="24"/>
          <w:szCs w:val="24"/>
        </w:rPr>
        <w:t>.</w:t>
      </w:r>
      <w:r w:rsidR="00DA4868">
        <w:rPr>
          <w:rFonts w:ascii="Times New Roman" w:hAnsi="Times New Roman" w:cs="Times New Roman"/>
          <w:sz w:val="24"/>
          <w:szCs w:val="24"/>
        </w:rPr>
        <w:t>02.2025</w:t>
      </w:r>
      <w:r w:rsidRPr="00D851C3">
        <w:rPr>
          <w:rFonts w:ascii="Times New Roman" w:hAnsi="Times New Roman" w:cs="Times New Roman"/>
          <w:sz w:val="24"/>
          <w:szCs w:val="24"/>
        </w:rPr>
        <w:t xml:space="preserve"> г. Ответственный сотрудник не будет иметь возможность проанализировать позиции, направленные в отдел имущества и земельных отношений администрации Каргатского района Новосибирской области после указанного срока, а также направленные не в соответствии с настоящей формой.</w:t>
      </w:r>
    </w:p>
    <w:p w:rsidR="00D851C3" w:rsidRPr="00D851C3" w:rsidRDefault="00D851C3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Общие сведения о проекте акта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94"/>
      </w:tblGrid>
      <w:tr w:rsidR="00777156" w:rsidRPr="00D851C3" w:rsidTr="00EC7B06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Сфера муниципального регулирования</w:t>
            </w:r>
          </w:p>
        </w:tc>
        <w:tc>
          <w:tcPr>
            <w:tcW w:w="4894" w:type="dxa"/>
          </w:tcPr>
          <w:p w:rsidR="00777156" w:rsidRPr="00D851C3" w:rsidRDefault="0012648A" w:rsidP="0012648A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инвестиции</w:t>
            </w:r>
          </w:p>
        </w:tc>
      </w:tr>
      <w:tr w:rsidR="00777156" w:rsidRPr="00D851C3" w:rsidTr="00EC7B06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Вид и наименование</w:t>
            </w:r>
          </w:p>
        </w:tc>
        <w:tc>
          <w:tcPr>
            <w:tcW w:w="4894" w:type="dxa"/>
          </w:tcPr>
          <w:p w:rsidR="00777156" w:rsidRPr="00D851C3" w:rsidRDefault="005B4984" w:rsidP="00D851C3">
            <w:pPr>
              <w:rPr>
                <w:sz w:val="24"/>
                <w:szCs w:val="24"/>
              </w:rPr>
            </w:pPr>
            <w:r w:rsidRPr="005B4984">
              <w:rPr>
                <w:sz w:val="24"/>
                <w:szCs w:val="24"/>
              </w:rPr>
              <w:t>постановления администрации Каргатского района Новосибирской области по предоставлению муниципальной услуги «Предоставление информации об объектах учета, содержащиеся в реестре имущества субъекта Российской Федерации, об объектах учета из ре</w:t>
            </w:r>
            <w:r>
              <w:rPr>
                <w:sz w:val="24"/>
                <w:szCs w:val="24"/>
              </w:rPr>
              <w:t>естра муниципального имущества»</w:t>
            </w:r>
          </w:p>
        </w:tc>
      </w:tr>
      <w:tr w:rsidR="00777156" w:rsidRPr="00D851C3" w:rsidTr="00EC7B06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Разработчик</w:t>
            </w:r>
          </w:p>
        </w:tc>
        <w:tc>
          <w:tcPr>
            <w:tcW w:w="4894" w:type="dxa"/>
          </w:tcPr>
          <w:p w:rsidR="00777156" w:rsidRPr="00D851C3" w:rsidRDefault="00D851C3" w:rsidP="00D851C3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отдел имущества и земельных отношений администрации Каргатского района Новосибирской области</w:t>
            </w:r>
          </w:p>
        </w:tc>
      </w:tr>
      <w:tr w:rsidR="00777156" w:rsidRPr="00D851C3" w:rsidTr="00EC7B06">
        <w:tc>
          <w:tcPr>
            <w:tcW w:w="5024" w:type="dxa"/>
            <w:vAlign w:val="bottom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Адрес страницы в ГИС Новосибирской области «Электронная демократия Новосибирской области», на которой размещалось уведомление о необходимости разработки проекта акта &lt;*&gt;</w:t>
            </w:r>
          </w:p>
        </w:tc>
        <w:tc>
          <w:tcPr>
            <w:tcW w:w="4894" w:type="dxa"/>
          </w:tcPr>
          <w:p w:rsidR="00777156" w:rsidRPr="00D851C3" w:rsidRDefault="0012648A" w:rsidP="005B4984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не проводились</w:t>
            </w: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Контактная информация об участнике публичных консультаций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024"/>
        <w:gridCol w:w="4894"/>
      </w:tblGrid>
      <w:tr w:rsidR="00777156" w:rsidRPr="00D851C3" w:rsidTr="00EC7B06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489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EC7B06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Сфера деятельности</w:t>
            </w:r>
          </w:p>
        </w:tc>
        <w:tc>
          <w:tcPr>
            <w:tcW w:w="489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EC7B06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Ф.И.О. контактного лица</w:t>
            </w:r>
          </w:p>
        </w:tc>
        <w:tc>
          <w:tcPr>
            <w:tcW w:w="489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EC7B06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Номер контактного телефона</w:t>
            </w:r>
          </w:p>
        </w:tc>
        <w:tc>
          <w:tcPr>
            <w:tcW w:w="489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7156" w:rsidRPr="00D851C3" w:rsidTr="00EC7B06">
        <w:tc>
          <w:tcPr>
            <w:tcW w:w="5024" w:type="dxa"/>
          </w:tcPr>
          <w:p w:rsidR="00777156" w:rsidRPr="00D851C3" w:rsidRDefault="00777156" w:rsidP="00D40612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851C3">
              <w:rPr>
                <w:rFonts w:ascii="Times New Roman" w:hAnsi="Times New Roman" w:cs="Times New Roman"/>
                <w:sz w:val="24"/>
                <w:szCs w:val="24"/>
              </w:rPr>
              <w:t>Адрес электронной почты</w:t>
            </w:r>
          </w:p>
        </w:tc>
        <w:tc>
          <w:tcPr>
            <w:tcW w:w="4894" w:type="dxa"/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851C3" w:rsidRDefault="00D851C3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4984" w:rsidRDefault="005B4984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4984" w:rsidRDefault="005B4984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5B4984" w:rsidRDefault="005B4984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65C9" w:rsidRDefault="00D965C9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D965C9" w:rsidRDefault="00D965C9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lastRenderedPageBreak/>
        <w:t>Примерны</w:t>
      </w:r>
      <w:bookmarkStart w:id="0" w:name="_GoBack"/>
      <w:bookmarkEnd w:id="0"/>
      <w:r w:rsidRPr="00D851C3">
        <w:rPr>
          <w:rFonts w:ascii="Times New Roman" w:hAnsi="Times New Roman" w:cs="Times New Roman"/>
          <w:sz w:val="24"/>
          <w:szCs w:val="24"/>
        </w:rPr>
        <w:t>й перечень вопросов,</w:t>
      </w:r>
    </w:p>
    <w:p w:rsidR="00777156" w:rsidRPr="00D851C3" w:rsidRDefault="00777156" w:rsidP="0077715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обсуждаемых в ходе проведения публичных консультаций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 Затрагивает ли проект акта Вашу/Вашей организации деятельность?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нет, пропустите вопросы 1.1 - 1.5.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1.1. Понятно ли Вам содержание обязанностей, предусмотренных проектом акта?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нет, приведите эти обязанности или ссылку на соответствующий абзац, пункт, часть, статью проекта акта.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1.2. Достаточен ли предусмотренный проектом акта срок предоставления документов или исполнения обязанностей Вами/Вашей организацией? Если нет, какой срок был бы, по-вашему, приемлем и почему содержащийся в проекте акта недостаточен?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1.3. Возможно ли исполнение нормативного акта, проект которого рассматривается, без приобретения нового имущества или найма новых работников? Если нет, по возможности обоснуйте.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1.4. Если имеющегося имущества недостаточно для исполнения нормативного акта, проект которого рассматривается, во сколько Вы оцениваете стоимость приобретения и последующего содержания недостающего имущества? По возможности приведите расчеты.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1.5. Если имеющегося количества работников недостаточно для исполнения нормативного акта, проект которого рассматривается, во сколько Вы оцениваете увеличение расходов в связи с наймом недостающих работников? По возможности приведите расчеты.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2. Какие из документов/сведений, предоставление которых предусматривает проект акта, избыточны? Почему Вы так считаете?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3. Предусматривает ли проект акта иные, не указанные Вами ранее обязанности, запреты и ограничения субъектов предпринимательской и (или) иной экономической деятельности, которые, на Ваш взгляд, избыточны? 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1C3">
        <w:rPr>
          <w:rFonts w:ascii="Times New Roman" w:hAnsi="Times New Roman" w:cs="Times New Roman"/>
          <w:sz w:val="24"/>
          <w:szCs w:val="24"/>
        </w:rPr>
        <w:lastRenderedPageBreak/>
        <w:t>В частности</w:t>
      </w:r>
      <w:proofErr w:type="gramEnd"/>
      <w:r w:rsidRPr="00D851C3">
        <w:rPr>
          <w:rFonts w:ascii="Times New Roman" w:hAnsi="Times New Roman" w:cs="Times New Roman"/>
          <w:sz w:val="24"/>
          <w:szCs w:val="24"/>
        </w:rPr>
        <w:t>: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3.1. Не являются необходимыми для решения проблем, обозначенных разработчиком проекта акта в п. 1.1 сводного отчета: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3.2. Неисполнимы или исполнение которых сопряжено с несоразмерными затратами, иными чрезмерными сложностями: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3.3. Сформулированы таким образом, что их можно истолковать неоднозначно: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3.4. Иные избыточные обязанности, запреты и ограничения: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4. Содержит ли проект акта избыточные полномочия органа власти? Если да, укажите их и по возможности обоснуйте избыточность.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5. Содержит ли проект акта положения, для реализации которых нужны полномочия, отсутствующие у органа власти в настоящий момент и не возлагаемые проектом акта ни на один орган власти? Если да, укажите такие недостаточные полномочия.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6. Содержит ли проект акта иные положения, на Ваш взгляд, необоснованно затрудняющие осуществление предпринимательской и (или) иной экономической деятельности? Если есть, приведите такие положения и укажите причины, по которым считаете их таковыми.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7. Содержит ли проект акта положения, которые могут отрицательно воздействовать на состояние конкуренции в </w:t>
      </w:r>
      <w:r w:rsidR="00D851C3" w:rsidRPr="00D851C3">
        <w:rPr>
          <w:rFonts w:ascii="Times New Roman" w:hAnsi="Times New Roman" w:cs="Times New Roman"/>
          <w:sz w:val="24"/>
          <w:szCs w:val="24"/>
        </w:rPr>
        <w:t>Каргатском</w:t>
      </w:r>
      <w:r w:rsidRPr="00D851C3">
        <w:rPr>
          <w:rFonts w:ascii="Times New Roman" w:hAnsi="Times New Roman" w:cs="Times New Roman"/>
          <w:sz w:val="24"/>
          <w:szCs w:val="24"/>
        </w:rPr>
        <w:t xml:space="preserve"> районе</w:t>
      </w:r>
      <w:r w:rsidR="00D851C3" w:rsidRPr="00D851C3">
        <w:rPr>
          <w:rFonts w:ascii="Times New Roman" w:hAnsi="Times New Roman" w:cs="Times New Roman"/>
          <w:sz w:val="24"/>
          <w:szCs w:val="24"/>
        </w:rPr>
        <w:t xml:space="preserve"> Новосибирской области</w:t>
      </w:r>
      <w:r w:rsidRPr="00D851C3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D851C3">
        <w:rPr>
          <w:rFonts w:ascii="Times New Roman" w:hAnsi="Times New Roman" w:cs="Times New Roman"/>
          <w:sz w:val="24"/>
          <w:szCs w:val="24"/>
        </w:rPr>
        <w:t>В частности</w:t>
      </w:r>
      <w:proofErr w:type="gramEnd"/>
      <w:r w:rsidRPr="00D851C3">
        <w:rPr>
          <w:rFonts w:ascii="Times New Roman" w:hAnsi="Times New Roman" w:cs="Times New Roman"/>
          <w:sz w:val="24"/>
          <w:szCs w:val="24"/>
        </w:rPr>
        <w:t>: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7.1. Предоставляют преимущество по продаже товаров (выполнению работ, оказанию услуг) субъекту (группе субъектов) предпринимательской деятельности: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7.2. Вводят прямые или косвенные ограничения на продажу товаров, выполнение работ, </w:t>
      </w:r>
      <w:r w:rsidRPr="00D851C3">
        <w:rPr>
          <w:rFonts w:ascii="Times New Roman" w:hAnsi="Times New Roman" w:cs="Times New Roman"/>
          <w:sz w:val="24"/>
          <w:szCs w:val="24"/>
        </w:rPr>
        <w:lastRenderedPageBreak/>
        <w:t>оказание услуг: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7.3. Иные положения: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8. Какие, на Ваш взгляд, могут возникнуть проблемы и трудности с контролем соблюдения требований и обязанностей, содержащихся в проекте акта?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9. Какие риски и негативные последствия, не указанные Вами выше, могут возникнуть в случае принятия нормативного акта в предложенной редакции?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10. Иные недостатки проекта акта, не указанные выше: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11. Требуется ли, на Ваш взгляд, переходный период для вступления в силу предлагаемого регулирования? Если да, какова должна быть его продолжительность? По возможности обоснуйте.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12. В случае если проектом акта предполагается внесение изменений в действующий нормативный правовой акт, есть ли в нем (его применении) проблемы, не затрагиваемые и не решаемые проектом акта? Если есть, укажите их.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13. Известны ли Вам способы регулирования, альтернативные содержанию проекта акта?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Если да, ответьте также на вопросы 13.1 - 13.2.</w:t>
      </w:r>
    </w:p>
    <w:p w:rsidR="00777156" w:rsidRPr="00D851C3" w:rsidRDefault="00777156" w:rsidP="00777156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13.1. Насколько верно, на Ваш взгляд, в п. 1.1 сводного отчета сформулирована проблема, для решения которой разработан проект акта? Актуальна ли такая проблема?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 xml:space="preserve">13.2. Опишите альтернативные способы регулирования, особенно не предполагающие </w:t>
      </w:r>
      <w:r w:rsidRPr="00D851C3">
        <w:rPr>
          <w:rFonts w:ascii="Times New Roman" w:hAnsi="Times New Roman" w:cs="Times New Roman"/>
          <w:sz w:val="24"/>
          <w:szCs w:val="24"/>
        </w:rPr>
        <w:lastRenderedPageBreak/>
        <w:t>принятия нормативного акта, менее затратные, более эффективные или обладающие иными преимуществами.</w:t>
      </w: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9918"/>
      </w:tblGrid>
      <w:tr w:rsidR="00777156" w:rsidRPr="00D851C3" w:rsidTr="00D965C9">
        <w:tc>
          <w:tcPr>
            <w:tcW w:w="9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7156" w:rsidRPr="00D851C3" w:rsidRDefault="00777156" w:rsidP="00D4061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77156" w:rsidRPr="00D851C3" w:rsidRDefault="00777156" w:rsidP="0077715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777156" w:rsidRPr="00D851C3" w:rsidRDefault="00777156" w:rsidP="00777156">
      <w:pPr>
        <w:pStyle w:val="ConsPlusNormal"/>
        <w:spacing w:before="26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851C3">
        <w:rPr>
          <w:rFonts w:ascii="Times New Roman" w:hAnsi="Times New Roman" w:cs="Times New Roman"/>
          <w:sz w:val="24"/>
          <w:szCs w:val="24"/>
        </w:rPr>
        <w:t>&lt;1&gt; Адрес страницы в ГИС Новосибирской области «Электронная демократия Новосибирской области» заполняется в случае проведения публичных консультаций по уведомлению о необходимости разработки проекта акта.</w:t>
      </w:r>
    </w:p>
    <w:p w:rsidR="00777156" w:rsidRPr="00D851C3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777156" w:rsidRPr="00D851C3" w:rsidRDefault="00777156" w:rsidP="00777156">
      <w:pPr>
        <w:widowControl w:val="0"/>
        <w:autoSpaceDE/>
        <w:autoSpaceDN/>
        <w:jc w:val="center"/>
        <w:rPr>
          <w:b/>
          <w:bCs/>
          <w:color w:val="000000"/>
          <w:sz w:val="24"/>
          <w:szCs w:val="24"/>
          <w:lang w:bidi="ru-RU"/>
        </w:rPr>
      </w:pPr>
    </w:p>
    <w:p w:rsidR="00FD5378" w:rsidRPr="00D851C3" w:rsidRDefault="00FD5378" w:rsidP="00777156">
      <w:pPr>
        <w:ind w:left="-709" w:firstLine="709"/>
        <w:rPr>
          <w:sz w:val="24"/>
          <w:szCs w:val="24"/>
        </w:rPr>
      </w:pPr>
    </w:p>
    <w:sectPr w:rsidR="00FD5378" w:rsidRPr="00D851C3" w:rsidSect="00D965C9">
      <w:pgSz w:w="11906" w:h="16838"/>
      <w:pgMar w:top="1135" w:right="566" w:bottom="851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156"/>
    <w:rsid w:val="0012648A"/>
    <w:rsid w:val="005B4984"/>
    <w:rsid w:val="00777156"/>
    <w:rsid w:val="00D851C3"/>
    <w:rsid w:val="00D965C9"/>
    <w:rsid w:val="00DA4868"/>
    <w:rsid w:val="00EC7B06"/>
    <w:rsid w:val="00F96156"/>
    <w:rsid w:val="00FD53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FA07F6"/>
  <w15:docId w15:val="{A63FD588-5734-4C61-9B78-ECFF1FCCB8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156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7715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A19461-F40F-40E4-AE95-6E1E363C19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913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Zemelya</dc:creator>
  <cp:keywords/>
  <dc:description/>
  <cp:lastModifiedBy>USR090123</cp:lastModifiedBy>
  <cp:revision>2</cp:revision>
  <dcterms:created xsi:type="dcterms:W3CDTF">2025-02-03T07:23:00Z</dcterms:created>
  <dcterms:modified xsi:type="dcterms:W3CDTF">2025-02-03T07:23:00Z</dcterms:modified>
</cp:coreProperties>
</file>