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7970A" w14:textId="77777777" w:rsidR="006008F8" w:rsidRPr="006008F8" w:rsidRDefault="006008F8" w:rsidP="006008F8"/>
    <w:p w14:paraId="5B1A1527" w14:textId="77777777" w:rsidR="00D96830" w:rsidRPr="00D96830" w:rsidRDefault="00883565" w:rsidP="00D96830">
      <w:pPr>
        <w:pStyle w:val="1"/>
        <w:jc w:val="center"/>
        <w:rPr>
          <w:b/>
          <w:bCs/>
          <w:szCs w:val="28"/>
        </w:rPr>
      </w:pPr>
      <w:r w:rsidRPr="00D96830">
        <w:rPr>
          <w:b/>
          <w:bCs/>
          <w:szCs w:val="28"/>
        </w:rPr>
        <w:t>А</w:t>
      </w:r>
      <w:r w:rsidR="00D96830" w:rsidRPr="00D96830">
        <w:rPr>
          <w:b/>
          <w:bCs/>
          <w:szCs w:val="28"/>
        </w:rPr>
        <w:t>ДМИНИСТРАЦИЯ</w:t>
      </w:r>
    </w:p>
    <w:p w14:paraId="12AA4DB1" w14:textId="77777777" w:rsidR="00883565" w:rsidRPr="00D96830" w:rsidRDefault="00DC529C" w:rsidP="00D96830">
      <w:pPr>
        <w:pStyle w:val="1"/>
        <w:jc w:val="center"/>
        <w:rPr>
          <w:b/>
          <w:bCs/>
          <w:szCs w:val="28"/>
        </w:rPr>
      </w:pPr>
      <w:r w:rsidRPr="00D96830">
        <w:rPr>
          <w:b/>
          <w:bCs/>
          <w:szCs w:val="28"/>
        </w:rPr>
        <w:t xml:space="preserve">ЗДВИНСКОГО </w:t>
      </w:r>
      <w:r w:rsidR="001D40B5" w:rsidRPr="00D96830">
        <w:rPr>
          <w:b/>
          <w:bCs/>
          <w:szCs w:val="28"/>
        </w:rPr>
        <w:t xml:space="preserve">РАЙОНА НОВОСИБИРСКОЙ ОБЛАСТИ </w:t>
      </w:r>
    </w:p>
    <w:p w14:paraId="2A734596" w14:textId="77777777" w:rsidR="00883565" w:rsidRPr="00D96830" w:rsidRDefault="00883565" w:rsidP="00D96830">
      <w:pPr>
        <w:rPr>
          <w:bCs/>
          <w:sz w:val="28"/>
          <w:szCs w:val="28"/>
        </w:rPr>
      </w:pPr>
    </w:p>
    <w:p w14:paraId="23414D82" w14:textId="77777777" w:rsidR="00883565" w:rsidRPr="00D96830" w:rsidRDefault="00D96830" w:rsidP="007065DC">
      <w:pPr>
        <w:pStyle w:val="2"/>
        <w:jc w:val="center"/>
        <w:rPr>
          <w:b/>
          <w:bCs/>
          <w:sz w:val="28"/>
          <w:szCs w:val="28"/>
        </w:rPr>
      </w:pPr>
      <w:r w:rsidRPr="00D96830">
        <w:rPr>
          <w:b/>
          <w:bCs/>
          <w:sz w:val="28"/>
          <w:szCs w:val="28"/>
        </w:rPr>
        <w:t>ПОСТАНОВЛЕНИ</w:t>
      </w:r>
      <w:r w:rsidR="00C757FB" w:rsidRPr="00D96830">
        <w:rPr>
          <w:b/>
          <w:bCs/>
          <w:sz w:val="28"/>
          <w:szCs w:val="28"/>
        </w:rPr>
        <w:t>Е</w:t>
      </w:r>
    </w:p>
    <w:p w14:paraId="1B4728AE" w14:textId="77777777" w:rsidR="00701A49" w:rsidRPr="00D96830" w:rsidRDefault="00701A49" w:rsidP="00D96830">
      <w:pPr>
        <w:rPr>
          <w:sz w:val="28"/>
          <w:szCs w:val="28"/>
        </w:rPr>
      </w:pPr>
    </w:p>
    <w:p w14:paraId="13F05462" w14:textId="06C83922" w:rsidR="00F364A0" w:rsidRPr="00D96830" w:rsidRDefault="004465D2" w:rsidP="007065DC">
      <w:pPr>
        <w:jc w:val="center"/>
        <w:rPr>
          <w:sz w:val="28"/>
          <w:szCs w:val="28"/>
        </w:rPr>
      </w:pPr>
      <w:r w:rsidRPr="00D96830">
        <w:rPr>
          <w:sz w:val="28"/>
          <w:szCs w:val="28"/>
        </w:rPr>
        <w:t xml:space="preserve">от </w:t>
      </w:r>
      <w:r w:rsidR="009E2502">
        <w:rPr>
          <w:sz w:val="28"/>
          <w:szCs w:val="28"/>
        </w:rPr>
        <w:t xml:space="preserve">  </w:t>
      </w:r>
      <w:r w:rsidR="009C1CD2">
        <w:rPr>
          <w:sz w:val="28"/>
          <w:szCs w:val="28"/>
        </w:rPr>
        <w:t xml:space="preserve">  </w:t>
      </w:r>
      <w:r w:rsidR="0083646D">
        <w:rPr>
          <w:sz w:val="28"/>
          <w:szCs w:val="28"/>
        </w:rPr>
        <w:t>10</w:t>
      </w:r>
      <w:r w:rsidR="009A47A4">
        <w:rPr>
          <w:sz w:val="28"/>
          <w:szCs w:val="28"/>
        </w:rPr>
        <w:t>.</w:t>
      </w:r>
      <w:r w:rsidR="001B3F4A">
        <w:rPr>
          <w:sz w:val="28"/>
          <w:szCs w:val="28"/>
        </w:rPr>
        <w:t>0</w:t>
      </w:r>
      <w:r w:rsidR="009A47A4">
        <w:rPr>
          <w:sz w:val="28"/>
          <w:szCs w:val="28"/>
        </w:rPr>
        <w:t>2</w:t>
      </w:r>
      <w:r w:rsidR="001B3F4A">
        <w:rPr>
          <w:sz w:val="28"/>
          <w:szCs w:val="28"/>
        </w:rPr>
        <w:t>.2025</w:t>
      </w:r>
      <w:r w:rsidR="009E2502">
        <w:rPr>
          <w:sz w:val="28"/>
          <w:szCs w:val="28"/>
        </w:rPr>
        <w:t xml:space="preserve">    </w:t>
      </w:r>
      <w:r w:rsidR="00127754" w:rsidRPr="00D96830">
        <w:rPr>
          <w:sz w:val="28"/>
          <w:szCs w:val="28"/>
        </w:rPr>
        <w:t xml:space="preserve">№ </w:t>
      </w:r>
      <w:r w:rsidR="0083646D">
        <w:rPr>
          <w:sz w:val="28"/>
          <w:szCs w:val="28"/>
        </w:rPr>
        <w:t>46</w:t>
      </w:r>
      <w:r w:rsidR="009E2502">
        <w:rPr>
          <w:sz w:val="28"/>
          <w:szCs w:val="28"/>
        </w:rPr>
        <w:t xml:space="preserve"> </w:t>
      </w:r>
      <w:r w:rsidR="0011405E" w:rsidRPr="00D96830">
        <w:rPr>
          <w:sz w:val="28"/>
          <w:szCs w:val="28"/>
        </w:rPr>
        <w:t>-па</w:t>
      </w:r>
    </w:p>
    <w:p w14:paraId="05E1FDC9" w14:textId="77777777" w:rsidR="00C225AD" w:rsidRDefault="00C225AD" w:rsidP="00D96830">
      <w:pPr>
        <w:rPr>
          <w:sz w:val="28"/>
          <w:szCs w:val="28"/>
        </w:rPr>
      </w:pPr>
    </w:p>
    <w:p w14:paraId="49D1B4C0" w14:textId="77777777" w:rsidR="0066255B" w:rsidRPr="00D96830" w:rsidRDefault="0066255B" w:rsidP="007065DC">
      <w:pPr>
        <w:ind w:firstLine="708"/>
        <w:jc w:val="center"/>
        <w:rPr>
          <w:sz w:val="28"/>
          <w:szCs w:val="28"/>
        </w:rPr>
      </w:pPr>
      <w:r w:rsidRPr="00D96830">
        <w:rPr>
          <w:sz w:val="28"/>
          <w:szCs w:val="28"/>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A27699">
        <w:rPr>
          <w:sz w:val="28"/>
          <w:szCs w:val="28"/>
        </w:rPr>
        <w:t>3</w:t>
      </w:r>
      <w:r w:rsidRPr="00D96830">
        <w:rPr>
          <w:sz w:val="28"/>
          <w:szCs w:val="28"/>
        </w:rPr>
        <w:t>-202</w:t>
      </w:r>
      <w:r w:rsidR="00A27699">
        <w:rPr>
          <w:sz w:val="28"/>
          <w:szCs w:val="28"/>
        </w:rPr>
        <w:t>5</w:t>
      </w:r>
      <w:r w:rsidRPr="00D96830">
        <w:rPr>
          <w:sz w:val="28"/>
          <w:szCs w:val="28"/>
        </w:rPr>
        <w:t xml:space="preserve"> годы»</w:t>
      </w:r>
    </w:p>
    <w:p w14:paraId="0D101474" w14:textId="77777777" w:rsidR="00E35C08" w:rsidRDefault="00E35C08" w:rsidP="00D96830">
      <w:pPr>
        <w:autoSpaceDE w:val="0"/>
        <w:autoSpaceDN w:val="0"/>
        <w:adjustRightInd w:val="0"/>
        <w:outlineLvl w:val="1"/>
        <w:rPr>
          <w:sz w:val="28"/>
          <w:szCs w:val="28"/>
        </w:rPr>
      </w:pPr>
    </w:p>
    <w:p w14:paraId="3CED4C6E" w14:textId="77777777" w:rsidR="00D96830" w:rsidRPr="00D96830" w:rsidRDefault="00D96830" w:rsidP="00D96830">
      <w:pPr>
        <w:autoSpaceDE w:val="0"/>
        <w:autoSpaceDN w:val="0"/>
        <w:adjustRightInd w:val="0"/>
        <w:outlineLvl w:val="1"/>
        <w:rPr>
          <w:sz w:val="28"/>
          <w:szCs w:val="28"/>
        </w:rPr>
      </w:pPr>
    </w:p>
    <w:p w14:paraId="7699EAD4" w14:textId="77777777" w:rsidR="008E7D51" w:rsidRPr="007C48F6" w:rsidRDefault="00E35C08" w:rsidP="00F06F81">
      <w:pPr>
        <w:ind w:firstLine="708"/>
        <w:jc w:val="both"/>
        <w:rPr>
          <w:sz w:val="28"/>
          <w:szCs w:val="28"/>
        </w:rPr>
      </w:pPr>
      <w:r w:rsidRPr="00D96830">
        <w:rPr>
          <w:sz w:val="28"/>
          <w:szCs w:val="28"/>
        </w:rPr>
        <w:t xml:space="preserve">В соответствии </w:t>
      </w:r>
      <w:r w:rsidR="00F92645" w:rsidRPr="00D96830">
        <w:rPr>
          <w:sz w:val="28"/>
          <w:szCs w:val="28"/>
        </w:rPr>
        <w:t xml:space="preserve">с </w:t>
      </w:r>
      <w:r w:rsidR="0066255B" w:rsidRPr="00D96830">
        <w:rPr>
          <w:sz w:val="28"/>
          <w:szCs w:val="28"/>
        </w:rPr>
        <w:t>постановлением Правительства</w:t>
      </w:r>
      <w:r w:rsidR="0066255B" w:rsidRPr="007C48F6">
        <w:rPr>
          <w:sz w:val="28"/>
          <w:szCs w:val="28"/>
        </w:rPr>
        <w:t xml:space="preserve"> Российской Федерации от </w:t>
      </w:r>
      <w:r w:rsidR="00A27699">
        <w:rPr>
          <w:sz w:val="28"/>
          <w:szCs w:val="28"/>
        </w:rPr>
        <w:t>25.10.2023</w:t>
      </w:r>
      <w:r w:rsidR="0066255B" w:rsidRPr="007C48F6">
        <w:rPr>
          <w:sz w:val="28"/>
          <w:szCs w:val="28"/>
        </w:rPr>
        <w:t xml:space="preserve"> № 1</w:t>
      </w:r>
      <w:r w:rsidR="00A27699">
        <w:rPr>
          <w:sz w:val="28"/>
          <w:szCs w:val="28"/>
        </w:rPr>
        <w:t>782</w:t>
      </w:r>
      <w:r w:rsidR="008B2C4A" w:rsidRPr="007C48F6">
        <w:rPr>
          <w:sz w:val="28"/>
          <w:szCs w:val="28"/>
        </w:rPr>
        <w:t xml:space="preserve"> «</w:t>
      </w:r>
      <w:r w:rsidR="00A27699" w:rsidRPr="00A27699">
        <w:rPr>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8B2C4A" w:rsidRPr="007C48F6">
        <w:rPr>
          <w:sz w:val="28"/>
          <w:szCs w:val="28"/>
        </w:rPr>
        <w:t>»</w:t>
      </w:r>
      <w:r w:rsidRPr="007C48F6">
        <w:rPr>
          <w:sz w:val="28"/>
          <w:szCs w:val="28"/>
        </w:rPr>
        <w:t xml:space="preserve">, в целях реализации </w:t>
      </w:r>
      <w:r w:rsidR="00A967B2" w:rsidRPr="007C48F6">
        <w:rPr>
          <w:sz w:val="28"/>
          <w:szCs w:val="28"/>
        </w:rPr>
        <w:t xml:space="preserve">на территории </w:t>
      </w:r>
      <w:r w:rsidR="00431E56" w:rsidRPr="007C48F6">
        <w:rPr>
          <w:sz w:val="28"/>
          <w:szCs w:val="28"/>
        </w:rPr>
        <w:t>Здвинского района Новосибирской области</w:t>
      </w:r>
      <w:r w:rsidR="00A967B2" w:rsidRPr="007C48F6">
        <w:rPr>
          <w:sz w:val="28"/>
          <w:szCs w:val="28"/>
        </w:rPr>
        <w:t xml:space="preserve"> муниципальной программы «Обеспечение доступности услуг общественного пассажирского транспорта для населения </w:t>
      </w:r>
      <w:r w:rsidR="00431E56" w:rsidRPr="007C48F6">
        <w:rPr>
          <w:sz w:val="28"/>
          <w:szCs w:val="28"/>
        </w:rPr>
        <w:t>Здвинского района Новосибирской области</w:t>
      </w:r>
      <w:r w:rsidR="00F7702D" w:rsidRPr="007C48F6">
        <w:rPr>
          <w:sz w:val="28"/>
          <w:szCs w:val="28"/>
        </w:rPr>
        <w:t xml:space="preserve"> на 202</w:t>
      </w:r>
      <w:r w:rsidR="00A27699">
        <w:rPr>
          <w:sz w:val="28"/>
          <w:szCs w:val="28"/>
        </w:rPr>
        <w:t>3</w:t>
      </w:r>
      <w:r w:rsidR="00F7702D" w:rsidRPr="007C48F6">
        <w:rPr>
          <w:sz w:val="28"/>
          <w:szCs w:val="28"/>
        </w:rPr>
        <w:t>-202</w:t>
      </w:r>
      <w:r w:rsidR="00A27699">
        <w:rPr>
          <w:sz w:val="28"/>
          <w:szCs w:val="28"/>
        </w:rPr>
        <w:t>5</w:t>
      </w:r>
      <w:r w:rsidRPr="007C48F6">
        <w:rPr>
          <w:sz w:val="28"/>
          <w:szCs w:val="28"/>
        </w:rPr>
        <w:t>годы»</w:t>
      </w:r>
      <w:r w:rsidR="00D96830">
        <w:rPr>
          <w:sz w:val="28"/>
          <w:szCs w:val="28"/>
        </w:rPr>
        <w:t>,</w:t>
      </w:r>
      <w:r w:rsidR="00E440EB">
        <w:rPr>
          <w:sz w:val="28"/>
          <w:szCs w:val="28"/>
        </w:rPr>
        <w:t xml:space="preserve"> администрация Здвинского района Новосибирской области</w:t>
      </w:r>
      <w:r w:rsidR="0047013E">
        <w:rPr>
          <w:sz w:val="28"/>
          <w:szCs w:val="28"/>
        </w:rPr>
        <w:t xml:space="preserve"> </w:t>
      </w:r>
      <w:r w:rsidR="00E440EB">
        <w:rPr>
          <w:sz w:val="28"/>
          <w:szCs w:val="28"/>
        </w:rPr>
        <w:t>п о с т а н о в л я е т</w:t>
      </w:r>
      <w:r w:rsidR="008E7D51" w:rsidRPr="007C48F6">
        <w:rPr>
          <w:sz w:val="28"/>
          <w:szCs w:val="28"/>
        </w:rPr>
        <w:t>:</w:t>
      </w:r>
    </w:p>
    <w:p w14:paraId="09D2C32D" w14:textId="77777777" w:rsidR="00A967B2" w:rsidRPr="007C48F6" w:rsidRDefault="00A967B2" w:rsidP="007065DC">
      <w:pPr>
        <w:jc w:val="both"/>
        <w:rPr>
          <w:sz w:val="28"/>
          <w:szCs w:val="28"/>
        </w:rPr>
      </w:pPr>
    </w:p>
    <w:p w14:paraId="75964812" w14:textId="03F4F1B7" w:rsidR="008B2C4A" w:rsidRDefault="00D96830" w:rsidP="00D96830">
      <w:pPr>
        <w:ind w:firstLine="709"/>
        <w:jc w:val="both"/>
        <w:rPr>
          <w:sz w:val="28"/>
          <w:szCs w:val="28"/>
        </w:rPr>
      </w:pPr>
      <w:r>
        <w:rPr>
          <w:sz w:val="28"/>
          <w:szCs w:val="28"/>
        </w:rPr>
        <w:t>1. </w:t>
      </w:r>
      <w:r w:rsidR="008B2C4A" w:rsidRPr="00D96830">
        <w:rPr>
          <w:sz w:val="28"/>
          <w:szCs w:val="28"/>
        </w:rPr>
        <w:t xml:space="preserve">Утвердить </w:t>
      </w:r>
      <w:r w:rsidR="003C344F" w:rsidRPr="00D96830">
        <w:rPr>
          <w:sz w:val="28"/>
          <w:szCs w:val="28"/>
        </w:rPr>
        <w:t xml:space="preserve">прилагаемый </w:t>
      </w:r>
      <w:r w:rsidR="008B2C4A" w:rsidRPr="00D96830">
        <w:rPr>
          <w:sz w:val="28"/>
          <w:szCs w:val="28"/>
        </w:rPr>
        <w:t>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A27699">
        <w:rPr>
          <w:sz w:val="28"/>
          <w:szCs w:val="28"/>
        </w:rPr>
        <w:t>3</w:t>
      </w:r>
      <w:r w:rsidR="008B2C4A" w:rsidRPr="00D96830">
        <w:rPr>
          <w:sz w:val="28"/>
          <w:szCs w:val="28"/>
        </w:rPr>
        <w:t>-202</w:t>
      </w:r>
      <w:r w:rsidR="00A27699">
        <w:rPr>
          <w:sz w:val="28"/>
          <w:szCs w:val="28"/>
        </w:rPr>
        <w:t>5</w:t>
      </w:r>
      <w:r w:rsidR="008B2C4A" w:rsidRPr="00D96830">
        <w:rPr>
          <w:sz w:val="28"/>
          <w:szCs w:val="28"/>
        </w:rPr>
        <w:t xml:space="preserve"> годы».</w:t>
      </w:r>
    </w:p>
    <w:p w14:paraId="2157D99F" w14:textId="77777777" w:rsidR="00F06F81" w:rsidRPr="00D96830" w:rsidRDefault="00F06F81" w:rsidP="00F06F81">
      <w:pPr>
        <w:jc w:val="both"/>
        <w:rPr>
          <w:sz w:val="28"/>
          <w:szCs w:val="28"/>
        </w:rPr>
      </w:pPr>
    </w:p>
    <w:p w14:paraId="20EA3E46" w14:textId="7DD60672" w:rsidR="00E35C08" w:rsidRPr="0083646D" w:rsidRDefault="00B23CB8" w:rsidP="00F06F81">
      <w:pPr>
        <w:ind w:firstLine="709"/>
        <w:jc w:val="both"/>
        <w:rPr>
          <w:sz w:val="28"/>
          <w:szCs w:val="28"/>
        </w:rPr>
      </w:pPr>
      <w:r w:rsidRPr="00B23CB8">
        <w:rPr>
          <w:sz w:val="28"/>
          <w:szCs w:val="28"/>
        </w:rPr>
        <w:t>2</w:t>
      </w:r>
      <w:r w:rsidR="00F06F81">
        <w:rPr>
          <w:sz w:val="28"/>
          <w:szCs w:val="28"/>
        </w:rPr>
        <w:t>. </w:t>
      </w:r>
      <w:r w:rsidR="008B2C4A" w:rsidRPr="00F06F81">
        <w:rPr>
          <w:sz w:val="28"/>
          <w:szCs w:val="28"/>
        </w:rPr>
        <w:t>Признать утратившим силу</w:t>
      </w:r>
      <w:r w:rsidRPr="00B23CB8">
        <w:rPr>
          <w:sz w:val="28"/>
          <w:szCs w:val="28"/>
        </w:rPr>
        <w:t>-</w:t>
      </w:r>
      <w:r w:rsidR="008B2C4A" w:rsidRPr="00F06F81">
        <w:rPr>
          <w:sz w:val="28"/>
          <w:szCs w:val="28"/>
        </w:rPr>
        <w:t xml:space="preserve"> постановление администрации Здвинского района Нов</w:t>
      </w:r>
      <w:r w:rsidR="00BC3416" w:rsidRPr="00F06F81">
        <w:rPr>
          <w:sz w:val="28"/>
          <w:szCs w:val="28"/>
        </w:rPr>
        <w:t xml:space="preserve">осибирской области от </w:t>
      </w:r>
      <w:r w:rsidR="001B3F4A">
        <w:rPr>
          <w:sz w:val="28"/>
          <w:szCs w:val="28"/>
        </w:rPr>
        <w:t>04.03.2024</w:t>
      </w:r>
      <w:r w:rsidR="008B2C4A" w:rsidRPr="00F06F81">
        <w:rPr>
          <w:sz w:val="28"/>
          <w:szCs w:val="28"/>
        </w:rPr>
        <w:t xml:space="preserve"> №</w:t>
      </w:r>
      <w:r w:rsidR="009E2502">
        <w:rPr>
          <w:sz w:val="28"/>
          <w:szCs w:val="28"/>
        </w:rPr>
        <w:t>1</w:t>
      </w:r>
      <w:r w:rsidR="001B3F4A">
        <w:rPr>
          <w:sz w:val="28"/>
          <w:szCs w:val="28"/>
        </w:rPr>
        <w:t>30</w:t>
      </w:r>
      <w:r w:rsidR="008B2C4A" w:rsidRPr="00F06F81">
        <w:rPr>
          <w:sz w:val="28"/>
          <w:szCs w:val="28"/>
        </w:rPr>
        <w:t>-па «Об утверждении Порядка предоставления субсидий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w:t>
      </w:r>
      <w:r w:rsidR="009E2502">
        <w:rPr>
          <w:sz w:val="28"/>
          <w:szCs w:val="28"/>
        </w:rPr>
        <w:t>на Новосибирской области на 2023</w:t>
      </w:r>
      <w:r w:rsidR="008B2C4A" w:rsidRPr="00F06F81">
        <w:rPr>
          <w:sz w:val="28"/>
          <w:szCs w:val="28"/>
        </w:rPr>
        <w:t>-202</w:t>
      </w:r>
      <w:r w:rsidR="009E2502">
        <w:rPr>
          <w:sz w:val="28"/>
          <w:szCs w:val="28"/>
        </w:rPr>
        <w:t>5</w:t>
      </w:r>
      <w:r>
        <w:rPr>
          <w:sz w:val="28"/>
          <w:szCs w:val="28"/>
        </w:rPr>
        <w:t xml:space="preserve"> годы»</w:t>
      </w:r>
      <w:r w:rsidR="00E35C08" w:rsidRPr="00F06F81">
        <w:rPr>
          <w:sz w:val="28"/>
          <w:szCs w:val="28"/>
        </w:rPr>
        <w:t>.</w:t>
      </w:r>
    </w:p>
    <w:p w14:paraId="16C243FE" w14:textId="5A9A1D9E" w:rsidR="00B23CB8" w:rsidRPr="00B23CB8" w:rsidRDefault="00B23CB8" w:rsidP="00F06F81">
      <w:pPr>
        <w:ind w:firstLine="709"/>
        <w:jc w:val="both"/>
        <w:rPr>
          <w:sz w:val="28"/>
          <w:szCs w:val="28"/>
        </w:rPr>
      </w:pPr>
      <w:r w:rsidRPr="00B23CB8">
        <w:rPr>
          <w:sz w:val="28"/>
          <w:szCs w:val="28"/>
        </w:rPr>
        <w:t xml:space="preserve">- </w:t>
      </w:r>
      <w:r w:rsidRPr="00F06F81">
        <w:rPr>
          <w:sz w:val="28"/>
          <w:szCs w:val="28"/>
        </w:rPr>
        <w:t xml:space="preserve">постановление администрации Здвинского района Новосибирской области от </w:t>
      </w:r>
      <w:r>
        <w:rPr>
          <w:sz w:val="28"/>
          <w:szCs w:val="28"/>
        </w:rPr>
        <w:t>07.</w:t>
      </w:r>
      <w:r w:rsidRPr="00B23CB8">
        <w:rPr>
          <w:sz w:val="28"/>
          <w:szCs w:val="28"/>
        </w:rPr>
        <w:t>06</w:t>
      </w:r>
      <w:r>
        <w:rPr>
          <w:sz w:val="28"/>
          <w:szCs w:val="28"/>
        </w:rPr>
        <w:t>.2024</w:t>
      </w:r>
      <w:r w:rsidRPr="00F06F81">
        <w:rPr>
          <w:sz w:val="28"/>
          <w:szCs w:val="28"/>
        </w:rPr>
        <w:t xml:space="preserve"> №</w:t>
      </w:r>
      <w:r>
        <w:rPr>
          <w:sz w:val="28"/>
          <w:szCs w:val="28"/>
        </w:rPr>
        <w:t>267</w:t>
      </w:r>
      <w:r w:rsidRPr="00F06F81">
        <w:rPr>
          <w:sz w:val="28"/>
          <w:szCs w:val="28"/>
        </w:rPr>
        <w:t>-па «</w:t>
      </w:r>
      <w:r w:rsidRPr="00B23CB8">
        <w:rPr>
          <w:sz w:val="28"/>
          <w:szCs w:val="28"/>
        </w:rPr>
        <w:t xml:space="preserve">О внесении изменений в постановление </w:t>
      </w:r>
      <w:r w:rsidRPr="00B23CB8">
        <w:rPr>
          <w:sz w:val="28"/>
          <w:szCs w:val="28"/>
        </w:rPr>
        <w:lastRenderedPageBreak/>
        <w:t>администрации Здвинского района Новосибирской области от 04.03.2024 № 130 - па</w:t>
      </w:r>
      <w:r>
        <w:rPr>
          <w:sz w:val="28"/>
          <w:szCs w:val="28"/>
        </w:rPr>
        <w:t>».</w:t>
      </w:r>
    </w:p>
    <w:p w14:paraId="5563B747" w14:textId="77777777" w:rsidR="00F06F81" w:rsidRPr="00F06F81" w:rsidRDefault="00F06F81" w:rsidP="00F06F81">
      <w:pPr>
        <w:jc w:val="both"/>
        <w:rPr>
          <w:sz w:val="28"/>
          <w:szCs w:val="28"/>
        </w:rPr>
      </w:pPr>
    </w:p>
    <w:p w14:paraId="6D7B134E" w14:textId="48BE33A7" w:rsidR="008B2C4A" w:rsidRDefault="00B23CB8" w:rsidP="002036D7">
      <w:pPr>
        <w:ind w:firstLine="709"/>
        <w:jc w:val="both"/>
        <w:rPr>
          <w:sz w:val="28"/>
          <w:szCs w:val="28"/>
        </w:rPr>
      </w:pPr>
      <w:r>
        <w:rPr>
          <w:sz w:val="28"/>
          <w:szCs w:val="28"/>
        </w:rPr>
        <w:t>3</w:t>
      </w:r>
      <w:r w:rsidR="002036D7">
        <w:rPr>
          <w:sz w:val="28"/>
          <w:szCs w:val="28"/>
        </w:rPr>
        <w:t>. О</w:t>
      </w:r>
      <w:r w:rsidR="002036D7" w:rsidRPr="002036D7">
        <w:rPr>
          <w:sz w:val="28"/>
          <w:szCs w:val="28"/>
        </w:rPr>
        <w:t xml:space="preserve">публиковать </w:t>
      </w:r>
      <w:r w:rsidR="002036D7">
        <w:rPr>
          <w:sz w:val="28"/>
          <w:szCs w:val="28"/>
        </w:rPr>
        <w:t>н</w:t>
      </w:r>
      <w:r w:rsidR="00D330B9" w:rsidRPr="002036D7">
        <w:rPr>
          <w:sz w:val="28"/>
          <w:szCs w:val="28"/>
        </w:rPr>
        <w:t xml:space="preserve">астоящее постановление в муниципальной газете «Информационный вестник </w:t>
      </w:r>
      <w:r w:rsidR="00431E56" w:rsidRPr="002036D7">
        <w:rPr>
          <w:sz w:val="28"/>
          <w:szCs w:val="28"/>
        </w:rPr>
        <w:t>Здвинского района</w:t>
      </w:r>
      <w:r w:rsidR="00D330B9" w:rsidRPr="002036D7">
        <w:rPr>
          <w:sz w:val="28"/>
          <w:szCs w:val="28"/>
        </w:rPr>
        <w:t xml:space="preserve">» и разместить на официальном сайте администрации </w:t>
      </w:r>
      <w:r w:rsidR="00431E56" w:rsidRPr="002036D7">
        <w:rPr>
          <w:sz w:val="28"/>
          <w:szCs w:val="28"/>
        </w:rPr>
        <w:t>Здвинского района Новосибирской области</w:t>
      </w:r>
      <w:r w:rsidR="00D330B9" w:rsidRPr="002036D7">
        <w:rPr>
          <w:sz w:val="28"/>
          <w:szCs w:val="28"/>
        </w:rPr>
        <w:t>.</w:t>
      </w:r>
    </w:p>
    <w:p w14:paraId="25A0827C" w14:textId="77777777" w:rsidR="002036D7" w:rsidRPr="002036D7" w:rsidRDefault="002036D7" w:rsidP="002036D7">
      <w:pPr>
        <w:jc w:val="both"/>
        <w:rPr>
          <w:sz w:val="28"/>
          <w:szCs w:val="28"/>
        </w:rPr>
      </w:pPr>
    </w:p>
    <w:p w14:paraId="19BA9F4C" w14:textId="2CC97BC8" w:rsidR="00AD2DB5" w:rsidRPr="002036D7" w:rsidRDefault="00B23CB8" w:rsidP="002036D7">
      <w:pPr>
        <w:ind w:firstLine="709"/>
        <w:jc w:val="both"/>
        <w:rPr>
          <w:sz w:val="28"/>
          <w:szCs w:val="28"/>
        </w:rPr>
      </w:pPr>
      <w:r>
        <w:rPr>
          <w:sz w:val="28"/>
          <w:szCs w:val="28"/>
        </w:rPr>
        <w:t>4</w:t>
      </w:r>
      <w:r w:rsidR="002036D7">
        <w:rPr>
          <w:sz w:val="28"/>
          <w:szCs w:val="28"/>
        </w:rPr>
        <w:t>. </w:t>
      </w:r>
      <w:r w:rsidR="00AD2DB5" w:rsidRPr="002036D7">
        <w:rPr>
          <w:sz w:val="28"/>
          <w:szCs w:val="28"/>
        </w:rPr>
        <w:t>Контроль за исполнением постановления возложить</w:t>
      </w:r>
      <w:r w:rsidR="00A967B2" w:rsidRPr="002036D7">
        <w:rPr>
          <w:sz w:val="28"/>
          <w:szCs w:val="28"/>
        </w:rPr>
        <w:t xml:space="preserve"> на заместителя главы администрации </w:t>
      </w:r>
      <w:r w:rsidR="00431E56" w:rsidRPr="002036D7">
        <w:rPr>
          <w:sz w:val="28"/>
          <w:szCs w:val="28"/>
        </w:rPr>
        <w:t>Здвинского района Новосибирской области</w:t>
      </w:r>
      <w:r w:rsidR="00A967B2" w:rsidRPr="002036D7">
        <w:rPr>
          <w:sz w:val="28"/>
          <w:szCs w:val="28"/>
        </w:rPr>
        <w:t xml:space="preserve"> по социальным вопросам Егорову</w:t>
      </w:r>
      <w:r w:rsidR="00893C65" w:rsidRPr="002036D7">
        <w:rPr>
          <w:sz w:val="28"/>
          <w:szCs w:val="28"/>
        </w:rPr>
        <w:t xml:space="preserve"> О.П</w:t>
      </w:r>
      <w:r w:rsidR="00A967B2" w:rsidRPr="002036D7">
        <w:rPr>
          <w:sz w:val="28"/>
          <w:szCs w:val="28"/>
        </w:rPr>
        <w:t xml:space="preserve">. </w:t>
      </w:r>
    </w:p>
    <w:p w14:paraId="277DEEB1" w14:textId="77777777" w:rsidR="003709CB" w:rsidRDefault="003709CB" w:rsidP="007065DC">
      <w:pPr>
        <w:pStyle w:val="a4"/>
        <w:rPr>
          <w:szCs w:val="28"/>
        </w:rPr>
      </w:pPr>
    </w:p>
    <w:p w14:paraId="253ACC1A" w14:textId="77777777" w:rsidR="002822C9" w:rsidRDefault="002822C9" w:rsidP="007065DC">
      <w:pPr>
        <w:pStyle w:val="a4"/>
        <w:rPr>
          <w:szCs w:val="28"/>
        </w:rPr>
      </w:pPr>
    </w:p>
    <w:p w14:paraId="5BB4C614" w14:textId="77777777" w:rsidR="002036D7" w:rsidRDefault="002036D7" w:rsidP="007065DC">
      <w:pPr>
        <w:pStyle w:val="a4"/>
        <w:rPr>
          <w:szCs w:val="28"/>
        </w:rPr>
      </w:pPr>
    </w:p>
    <w:tbl>
      <w:tblPr>
        <w:tblW w:w="10888" w:type="dxa"/>
        <w:tblLook w:val="04A0" w:firstRow="1" w:lastRow="0" w:firstColumn="1" w:lastColumn="0" w:noHBand="0" w:noVBand="1"/>
      </w:tblPr>
      <w:tblGrid>
        <w:gridCol w:w="5495"/>
        <w:gridCol w:w="1763"/>
        <w:gridCol w:w="3630"/>
      </w:tblGrid>
      <w:tr w:rsidR="00F03863" w:rsidRPr="00D21BFD" w14:paraId="05A8739E" w14:textId="77777777" w:rsidTr="003D51D0">
        <w:trPr>
          <w:trHeight w:val="1531"/>
        </w:trPr>
        <w:tc>
          <w:tcPr>
            <w:tcW w:w="5495" w:type="dxa"/>
          </w:tcPr>
          <w:p w14:paraId="5EC20037" w14:textId="77777777" w:rsidR="00F03863" w:rsidRPr="00D21BFD" w:rsidRDefault="00F03863" w:rsidP="003D51D0">
            <w:pPr>
              <w:rPr>
                <w:rFonts w:eastAsiaTheme="minorHAnsi"/>
                <w:sz w:val="28"/>
                <w:lang w:eastAsia="en-US"/>
              </w:rPr>
            </w:pPr>
            <w:proofErr w:type="spellStart"/>
            <w:r w:rsidRPr="00D21BFD">
              <w:rPr>
                <w:rFonts w:eastAsiaTheme="minorHAnsi"/>
                <w:sz w:val="28"/>
                <w:lang w:eastAsia="en-US"/>
              </w:rPr>
              <w:t>Врип</w:t>
            </w:r>
            <w:proofErr w:type="spellEnd"/>
            <w:r w:rsidRPr="00D21BFD">
              <w:rPr>
                <w:rFonts w:eastAsiaTheme="minorHAnsi"/>
                <w:sz w:val="28"/>
                <w:lang w:eastAsia="en-US"/>
              </w:rPr>
              <w:t xml:space="preserve"> Главы Здвинского района </w:t>
            </w:r>
          </w:p>
          <w:p w14:paraId="538F33B1" w14:textId="77777777" w:rsidR="00F03863" w:rsidRPr="00D21BFD" w:rsidRDefault="00F03863" w:rsidP="003D51D0">
            <w:pPr>
              <w:rPr>
                <w:rFonts w:asciiTheme="minorHAnsi" w:eastAsiaTheme="minorHAnsi" w:hAnsiTheme="minorHAnsi" w:cstheme="minorBidi"/>
                <w:sz w:val="22"/>
                <w:szCs w:val="22"/>
                <w:lang w:eastAsia="en-US"/>
              </w:rPr>
            </w:pPr>
            <w:r w:rsidRPr="00D21BFD">
              <w:rPr>
                <w:rFonts w:eastAsiaTheme="minorHAnsi"/>
                <w:sz w:val="28"/>
                <w:lang w:eastAsia="en-US"/>
              </w:rPr>
              <w:t xml:space="preserve">Новосибирской области              </w:t>
            </w:r>
          </w:p>
        </w:tc>
        <w:tc>
          <w:tcPr>
            <w:tcW w:w="1763" w:type="dxa"/>
          </w:tcPr>
          <w:p w14:paraId="37BEF4DA" w14:textId="77777777" w:rsidR="00F03863" w:rsidRPr="00D21BFD" w:rsidRDefault="00F03863" w:rsidP="003D51D0">
            <w:pPr>
              <w:rPr>
                <w:rFonts w:asciiTheme="minorHAnsi" w:eastAsiaTheme="minorHAnsi" w:hAnsiTheme="minorHAnsi" w:cstheme="minorBidi"/>
                <w:sz w:val="22"/>
                <w:szCs w:val="22"/>
                <w:lang w:eastAsia="en-US"/>
              </w:rPr>
            </w:pPr>
            <w:r w:rsidRPr="00D21BFD">
              <w:rPr>
                <w:rFonts w:asciiTheme="minorHAnsi" w:eastAsiaTheme="minorHAnsi" w:hAnsiTheme="minorHAnsi" w:cstheme="minorBidi"/>
                <w:sz w:val="22"/>
                <w:szCs w:val="22"/>
                <w:lang w:eastAsia="en-US"/>
              </w:rPr>
              <w:t xml:space="preserve"> </w:t>
            </w:r>
          </w:p>
        </w:tc>
        <w:tc>
          <w:tcPr>
            <w:tcW w:w="3630" w:type="dxa"/>
          </w:tcPr>
          <w:p w14:paraId="33C42A16" w14:textId="77777777" w:rsidR="00F03863" w:rsidRPr="00D21BFD" w:rsidRDefault="00F03863" w:rsidP="003D51D0">
            <w:pPr>
              <w:jc w:val="right"/>
              <w:rPr>
                <w:rFonts w:eastAsiaTheme="minorHAnsi"/>
                <w:sz w:val="28"/>
                <w:lang w:eastAsia="en-US"/>
              </w:rPr>
            </w:pPr>
          </w:p>
          <w:p w14:paraId="078F4E22" w14:textId="77777777" w:rsidR="00F03863" w:rsidRPr="00D21BFD" w:rsidRDefault="00F03863" w:rsidP="003D51D0">
            <w:pPr>
              <w:jc w:val="center"/>
              <w:rPr>
                <w:rFonts w:eastAsiaTheme="minorHAnsi"/>
                <w:sz w:val="28"/>
                <w:lang w:eastAsia="en-US"/>
              </w:rPr>
            </w:pPr>
            <w:r w:rsidRPr="00D21BFD">
              <w:rPr>
                <w:rFonts w:eastAsiaTheme="minorHAnsi"/>
                <w:sz w:val="28"/>
                <w:lang w:eastAsia="en-US"/>
              </w:rPr>
              <w:t xml:space="preserve">   А.С. </w:t>
            </w:r>
            <w:proofErr w:type="spellStart"/>
            <w:r w:rsidRPr="00D21BFD">
              <w:rPr>
                <w:rFonts w:eastAsiaTheme="minorHAnsi"/>
                <w:sz w:val="28"/>
                <w:lang w:eastAsia="en-US"/>
              </w:rPr>
              <w:t>Рагулин</w:t>
            </w:r>
            <w:proofErr w:type="spellEnd"/>
          </w:p>
          <w:p w14:paraId="1FB53469" w14:textId="77777777" w:rsidR="00F03863" w:rsidRPr="00D21BFD" w:rsidRDefault="00F03863" w:rsidP="003D51D0">
            <w:pPr>
              <w:jc w:val="right"/>
              <w:rPr>
                <w:rFonts w:eastAsiaTheme="minorHAnsi"/>
                <w:sz w:val="28"/>
                <w:lang w:eastAsia="en-US"/>
              </w:rPr>
            </w:pPr>
          </w:p>
        </w:tc>
      </w:tr>
    </w:tbl>
    <w:p w14:paraId="6FD4E2A4" w14:textId="77777777" w:rsidR="007C7328" w:rsidRDefault="007C7328" w:rsidP="007065DC">
      <w:pPr>
        <w:pStyle w:val="a4"/>
        <w:rPr>
          <w:szCs w:val="28"/>
        </w:rPr>
      </w:pPr>
    </w:p>
    <w:p w14:paraId="55079EF2" w14:textId="77777777" w:rsidR="002036D7" w:rsidRDefault="002036D7" w:rsidP="007065DC">
      <w:pPr>
        <w:pStyle w:val="a4"/>
        <w:rPr>
          <w:szCs w:val="28"/>
        </w:rPr>
      </w:pPr>
    </w:p>
    <w:p w14:paraId="20697D03" w14:textId="77777777" w:rsidR="002036D7" w:rsidRDefault="002036D7" w:rsidP="007065DC">
      <w:pPr>
        <w:pStyle w:val="a4"/>
        <w:rPr>
          <w:szCs w:val="28"/>
        </w:rPr>
      </w:pPr>
    </w:p>
    <w:p w14:paraId="09EDA06E" w14:textId="77777777" w:rsidR="002036D7" w:rsidRDefault="002036D7" w:rsidP="007065DC">
      <w:pPr>
        <w:pStyle w:val="a4"/>
        <w:rPr>
          <w:szCs w:val="28"/>
        </w:rPr>
      </w:pPr>
    </w:p>
    <w:p w14:paraId="7C30423F" w14:textId="77777777" w:rsidR="002036D7" w:rsidRDefault="002036D7" w:rsidP="007065DC">
      <w:pPr>
        <w:pStyle w:val="a4"/>
        <w:rPr>
          <w:szCs w:val="28"/>
        </w:rPr>
      </w:pPr>
    </w:p>
    <w:p w14:paraId="626A641E" w14:textId="77777777" w:rsidR="009E2502" w:rsidRDefault="009E2502" w:rsidP="007065DC">
      <w:pPr>
        <w:pStyle w:val="a4"/>
        <w:rPr>
          <w:szCs w:val="28"/>
        </w:rPr>
      </w:pPr>
    </w:p>
    <w:p w14:paraId="268FCF35" w14:textId="77777777" w:rsidR="009E2502" w:rsidRDefault="009E2502" w:rsidP="007065DC">
      <w:pPr>
        <w:pStyle w:val="a4"/>
        <w:rPr>
          <w:szCs w:val="28"/>
        </w:rPr>
      </w:pPr>
    </w:p>
    <w:p w14:paraId="760CE4D7" w14:textId="77777777" w:rsidR="009E2502" w:rsidRDefault="009E2502" w:rsidP="007065DC">
      <w:pPr>
        <w:pStyle w:val="a4"/>
        <w:rPr>
          <w:szCs w:val="28"/>
        </w:rPr>
      </w:pPr>
    </w:p>
    <w:p w14:paraId="67B3FBF9" w14:textId="77777777" w:rsidR="009E2502" w:rsidRDefault="009E2502" w:rsidP="007065DC">
      <w:pPr>
        <w:pStyle w:val="a4"/>
        <w:rPr>
          <w:szCs w:val="28"/>
        </w:rPr>
      </w:pPr>
    </w:p>
    <w:p w14:paraId="7ED660A3" w14:textId="77777777" w:rsidR="009E2502" w:rsidRDefault="009E2502" w:rsidP="007065DC">
      <w:pPr>
        <w:pStyle w:val="a4"/>
        <w:rPr>
          <w:szCs w:val="28"/>
        </w:rPr>
      </w:pPr>
    </w:p>
    <w:p w14:paraId="01463D9D" w14:textId="77777777" w:rsidR="009E2502" w:rsidRDefault="009E2502" w:rsidP="007065DC">
      <w:pPr>
        <w:pStyle w:val="a4"/>
        <w:rPr>
          <w:szCs w:val="28"/>
        </w:rPr>
      </w:pPr>
    </w:p>
    <w:p w14:paraId="7EB64ED4" w14:textId="77777777" w:rsidR="009E2502" w:rsidRDefault="009E2502" w:rsidP="007065DC">
      <w:pPr>
        <w:pStyle w:val="a4"/>
        <w:rPr>
          <w:szCs w:val="28"/>
        </w:rPr>
      </w:pPr>
    </w:p>
    <w:p w14:paraId="2018C2F8" w14:textId="77777777" w:rsidR="009E2502" w:rsidRDefault="009E2502" w:rsidP="007065DC">
      <w:pPr>
        <w:pStyle w:val="a4"/>
        <w:rPr>
          <w:szCs w:val="28"/>
        </w:rPr>
      </w:pPr>
    </w:p>
    <w:p w14:paraId="70FC6654" w14:textId="77777777" w:rsidR="009E2502" w:rsidRDefault="009E2502" w:rsidP="007065DC">
      <w:pPr>
        <w:pStyle w:val="a4"/>
        <w:rPr>
          <w:szCs w:val="28"/>
        </w:rPr>
      </w:pPr>
    </w:p>
    <w:p w14:paraId="489E6339" w14:textId="77777777" w:rsidR="00B23CB8" w:rsidRDefault="00B23CB8" w:rsidP="007065DC">
      <w:pPr>
        <w:pStyle w:val="a4"/>
        <w:rPr>
          <w:szCs w:val="28"/>
        </w:rPr>
      </w:pPr>
    </w:p>
    <w:p w14:paraId="7F516B0D" w14:textId="77777777" w:rsidR="00B23CB8" w:rsidRDefault="00B23CB8" w:rsidP="007065DC">
      <w:pPr>
        <w:pStyle w:val="a4"/>
        <w:rPr>
          <w:szCs w:val="28"/>
        </w:rPr>
      </w:pPr>
    </w:p>
    <w:p w14:paraId="7184E0C2" w14:textId="77777777" w:rsidR="00B23CB8" w:rsidRDefault="00B23CB8" w:rsidP="007065DC">
      <w:pPr>
        <w:pStyle w:val="a4"/>
        <w:rPr>
          <w:szCs w:val="28"/>
        </w:rPr>
      </w:pPr>
    </w:p>
    <w:p w14:paraId="11AF693E" w14:textId="77777777" w:rsidR="00B23CB8" w:rsidRDefault="00B23CB8" w:rsidP="007065DC">
      <w:pPr>
        <w:pStyle w:val="a4"/>
        <w:rPr>
          <w:szCs w:val="28"/>
        </w:rPr>
      </w:pPr>
    </w:p>
    <w:p w14:paraId="11651F42" w14:textId="77777777" w:rsidR="00B23CB8" w:rsidRDefault="00B23CB8" w:rsidP="007065DC">
      <w:pPr>
        <w:pStyle w:val="a4"/>
        <w:rPr>
          <w:szCs w:val="28"/>
        </w:rPr>
      </w:pPr>
    </w:p>
    <w:p w14:paraId="64B9950A" w14:textId="77777777" w:rsidR="009E2502" w:rsidRDefault="009E2502" w:rsidP="007065DC">
      <w:pPr>
        <w:pStyle w:val="a4"/>
        <w:rPr>
          <w:szCs w:val="28"/>
        </w:rPr>
      </w:pPr>
    </w:p>
    <w:p w14:paraId="3E979945" w14:textId="77777777" w:rsidR="009E2502" w:rsidRPr="007C48F6" w:rsidRDefault="009E2502" w:rsidP="007065DC">
      <w:pPr>
        <w:pStyle w:val="a4"/>
        <w:rPr>
          <w:szCs w:val="28"/>
        </w:rPr>
      </w:pPr>
    </w:p>
    <w:p w14:paraId="58DFB07A" w14:textId="77777777" w:rsidR="00A967B2" w:rsidRPr="002036D7" w:rsidRDefault="009E2502" w:rsidP="007065DC">
      <w:pPr>
        <w:pStyle w:val="a4"/>
        <w:rPr>
          <w:sz w:val="20"/>
          <w:szCs w:val="20"/>
        </w:rPr>
      </w:pPr>
      <w:proofErr w:type="spellStart"/>
      <w:r>
        <w:rPr>
          <w:sz w:val="20"/>
          <w:szCs w:val="20"/>
        </w:rPr>
        <w:t>Мелюх</w:t>
      </w:r>
      <w:proofErr w:type="spellEnd"/>
      <w:r>
        <w:rPr>
          <w:sz w:val="20"/>
          <w:szCs w:val="20"/>
        </w:rPr>
        <w:t xml:space="preserve"> Г.В.</w:t>
      </w:r>
    </w:p>
    <w:p w14:paraId="18820BF1" w14:textId="77777777" w:rsidR="00F7702D" w:rsidRDefault="00A967B2" w:rsidP="007065DC">
      <w:pPr>
        <w:jc w:val="both"/>
        <w:rPr>
          <w:sz w:val="20"/>
          <w:szCs w:val="20"/>
        </w:rPr>
      </w:pPr>
      <w:r w:rsidRPr="002036D7">
        <w:rPr>
          <w:sz w:val="20"/>
          <w:szCs w:val="20"/>
        </w:rPr>
        <w:t>21-285</w:t>
      </w:r>
    </w:p>
    <w:p w14:paraId="198FB8FD" w14:textId="77777777" w:rsidR="001B3F4A" w:rsidRDefault="001B3F4A" w:rsidP="007065DC">
      <w:pPr>
        <w:jc w:val="both"/>
        <w:rPr>
          <w:sz w:val="20"/>
          <w:szCs w:val="20"/>
        </w:rPr>
      </w:pPr>
    </w:p>
    <w:p w14:paraId="39B87370" w14:textId="77777777" w:rsidR="001B3F4A" w:rsidRDefault="001B3F4A" w:rsidP="007065DC">
      <w:pPr>
        <w:jc w:val="both"/>
        <w:rPr>
          <w:sz w:val="20"/>
          <w:szCs w:val="20"/>
        </w:rPr>
      </w:pPr>
    </w:p>
    <w:p w14:paraId="656F2870" w14:textId="77777777" w:rsidR="00B23CB8" w:rsidRDefault="00B23CB8" w:rsidP="007065DC">
      <w:pPr>
        <w:jc w:val="both"/>
        <w:rPr>
          <w:sz w:val="20"/>
          <w:szCs w:val="20"/>
        </w:rPr>
      </w:pPr>
    </w:p>
    <w:p w14:paraId="746F3C0F" w14:textId="77777777" w:rsidR="00B23CB8" w:rsidRDefault="00B23CB8" w:rsidP="007065DC">
      <w:pPr>
        <w:jc w:val="both"/>
        <w:rPr>
          <w:sz w:val="20"/>
          <w:szCs w:val="20"/>
        </w:rPr>
      </w:pPr>
    </w:p>
    <w:p w14:paraId="6A5FF073" w14:textId="77777777" w:rsidR="00B23CB8" w:rsidRDefault="00B23CB8" w:rsidP="007065DC">
      <w:pPr>
        <w:jc w:val="both"/>
        <w:rPr>
          <w:sz w:val="20"/>
          <w:szCs w:val="20"/>
        </w:rPr>
      </w:pPr>
    </w:p>
    <w:p w14:paraId="4A447CB5" w14:textId="77777777" w:rsidR="0083646D" w:rsidRDefault="0083646D" w:rsidP="007065DC">
      <w:pPr>
        <w:jc w:val="both"/>
        <w:rPr>
          <w:sz w:val="20"/>
          <w:szCs w:val="20"/>
        </w:rPr>
      </w:pPr>
    </w:p>
    <w:p w14:paraId="4070FDCD" w14:textId="77777777" w:rsidR="0083646D" w:rsidRDefault="0083646D" w:rsidP="007065DC">
      <w:pPr>
        <w:jc w:val="both"/>
        <w:rPr>
          <w:sz w:val="20"/>
          <w:szCs w:val="20"/>
        </w:rPr>
      </w:pPr>
    </w:p>
    <w:p w14:paraId="5010EB4D" w14:textId="77777777" w:rsidR="009E2502" w:rsidRPr="002036D7" w:rsidRDefault="009E2502" w:rsidP="007065DC">
      <w:pPr>
        <w:jc w:val="both"/>
        <w:rPr>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16"/>
      </w:tblGrid>
      <w:tr w:rsidR="002036D7" w14:paraId="5E11D6F7" w14:textId="77777777" w:rsidTr="002E4FE9">
        <w:tc>
          <w:tcPr>
            <w:tcW w:w="5495" w:type="dxa"/>
          </w:tcPr>
          <w:p w14:paraId="341FBF24" w14:textId="77777777" w:rsidR="002036D7" w:rsidRDefault="002036D7" w:rsidP="007065DC">
            <w:pPr>
              <w:jc w:val="both"/>
              <w:rPr>
                <w:sz w:val="28"/>
                <w:szCs w:val="28"/>
              </w:rPr>
            </w:pPr>
          </w:p>
          <w:p w14:paraId="40F49D92" w14:textId="77777777" w:rsidR="009E2502" w:rsidRDefault="009E2502" w:rsidP="007065DC">
            <w:pPr>
              <w:jc w:val="both"/>
              <w:rPr>
                <w:sz w:val="28"/>
                <w:szCs w:val="28"/>
              </w:rPr>
            </w:pPr>
          </w:p>
          <w:p w14:paraId="034DCD8C" w14:textId="77777777" w:rsidR="009E2502" w:rsidRDefault="009E2502" w:rsidP="007065DC">
            <w:pPr>
              <w:jc w:val="both"/>
              <w:rPr>
                <w:sz w:val="28"/>
                <w:szCs w:val="28"/>
              </w:rPr>
            </w:pPr>
          </w:p>
          <w:p w14:paraId="5AD32FBA" w14:textId="77777777" w:rsidR="009E2502" w:rsidRDefault="009E2502" w:rsidP="007065DC">
            <w:pPr>
              <w:jc w:val="both"/>
              <w:rPr>
                <w:sz w:val="28"/>
                <w:szCs w:val="28"/>
              </w:rPr>
            </w:pPr>
          </w:p>
        </w:tc>
        <w:tc>
          <w:tcPr>
            <w:tcW w:w="4216" w:type="dxa"/>
          </w:tcPr>
          <w:p w14:paraId="72DAD16E" w14:textId="77777777" w:rsidR="002036D7" w:rsidRPr="007C48F6" w:rsidRDefault="002036D7" w:rsidP="002E4FE9">
            <w:pPr>
              <w:jc w:val="center"/>
              <w:rPr>
                <w:sz w:val="28"/>
                <w:szCs w:val="28"/>
              </w:rPr>
            </w:pPr>
            <w:r w:rsidRPr="007C48F6">
              <w:rPr>
                <w:sz w:val="28"/>
                <w:szCs w:val="28"/>
              </w:rPr>
              <w:t>У</w:t>
            </w:r>
            <w:r>
              <w:rPr>
                <w:sz w:val="28"/>
                <w:szCs w:val="28"/>
              </w:rPr>
              <w:t>ТВЕРЖДЕН</w:t>
            </w:r>
          </w:p>
          <w:p w14:paraId="4FA15827" w14:textId="77777777" w:rsidR="002E4FE9" w:rsidRDefault="002036D7" w:rsidP="002E4FE9">
            <w:pPr>
              <w:jc w:val="center"/>
              <w:rPr>
                <w:sz w:val="28"/>
                <w:szCs w:val="28"/>
              </w:rPr>
            </w:pPr>
            <w:r w:rsidRPr="007C48F6">
              <w:rPr>
                <w:sz w:val="28"/>
                <w:szCs w:val="28"/>
              </w:rPr>
              <w:t>постановлением</w:t>
            </w:r>
            <w:r w:rsidR="002E4FE9">
              <w:rPr>
                <w:sz w:val="28"/>
                <w:szCs w:val="28"/>
              </w:rPr>
              <w:t xml:space="preserve"> администрации</w:t>
            </w:r>
          </w:p>
          <w:p w14:paraId="7BBFBF49" w14:textId="77777777" w:rsidR="002036D7" w:rsidRDefault="002036D7" w:rsidP="002E4FE9">
            <w:pPr>
              <w:jc w:val="center"/>
              <w:rPr>
                <w:sz w:val="28"/>
                <w:szCs w:val="28"/>
              </w:rPr>
            </w:pPr>
            <w:r>
              <w:rPr>
                <w:sz w:val="28"/>
                <w:szCs w:val="28"/>
              </w:rPr>
              <w:t>Здвинского района</w:t>
            </w:r>
          </w:p>
          <w:p w14:paraId="061A3BAC" w14:textId="77777777" w:rsidR="002036D7" w:rsidRPr="007C48F6" w:rsidRDefault="002036D7" w:rsidP="002E4FE9">
            <w:pPr>
              <w:jc w:val="center"/>
              <w:rPr>
                <w:sz w:val="28"/>
                <w:szCs w:val="28"/>
              </w:rPr>
            </w:pPr>
            <w:r w:rsidRPr="007C48F6">
              <w:rPr>
                <w:sz w:val="28"/>
                <w:szCs w:val="28"/>
              </w:rPr>
              <w:t>Новосибирской области</w:t>
            </w:r>
          </w:p>
          <w:p w14:paraId="376FFB8B" w14:textId="4A08827B" w:rsidR="002036D7" w:rsidRDefault="002036D7" w:rsidP="0083646D">
            <w:pPr>
              <w:jc w:val="center"/>
              <w:rPr>
                <w:sz w:val="28"/>
                <w:szCs w:val="28"/>
              </w:rPr>
            </w:pPr>
            <w:r w:rsidRPr="007C48F6">
              <w:rPr>
                <w:sz w:val="28"/>
                <w:szCs w:val="28"/>
              </w:rPr>
              <w:t xml:space="preserve">от </w:t>
            </w:r>
            <w:r w:rsidR="009E2502">
              <w:rPr>
                <w:sz w:val="28"/>
                <w:szCs w:val="28"/>
              </w:rPr>
              <w:t xml:space="preserve">  </w:t>
            </w:r>
            <w:r w:rsidR="0083646D">
              <w:rPr>
                <w:sz w:val="28"/>
                <w:szCs w:val="28"/>
              </w:rPr>
              <w:t>10</w:t>
            </w:r>
            <w:r w:rsidR="009E2502">
              <w:rPr>
                <w:sz w:val="28"/>
                <w:szCs w:val="28"/>
              </w:rPr>
              <w:t>.0</w:t>
            </w:r>
            <w:r w:rsidR="009A47A4">
              <w:rPr>
                <w:sz w:val="28"/>
                <w:szCs w:val="28"/>
              </w:rPr>
              <w:t>2</w:t>
            </w:r>
            <w:r w:rsidRPr="007C48F6">
              <w:rPr>
                <w:sz w:val="28"/>
                <w:szCs w:val="28"/>
              </w:rPr>
              <w:t>.202</w:t>
            </w:r>
            <w:r w:rsidR="001B3F4A">
              <w:rPr>
                <w:sz w:val="28"/>
                <w:szCs w:val="28"/>
              </w:rPr>
              <w:t>5</w:t>
            </w:r>
            <w:r w:rsidRPr="007C48F6">
              <w:rPr>
                <w:sz w:val="28"/>
                <w:szCs w:val="28"/>
              </w:rPr>
              <w:t xml:space="preserve"> № </w:t>
            </w:r>
            <w:r w:rsidR="0083646D">
              <w:rPr>
                <w:sz w:val="28"/>
                <w:szCs w:val="28"/>
              </w:rPr>
              <w:t>46</w:t>
            </w:r>
            <w:bookmarkStart w:id="0" w:name="_GoBack"/>
            <w:bookmarkEnd w:id="0"/>
            <w:r w:rsidR="009E2502">
              <w:rPr>
                <w:sz w:val="28"/>
                <w:szCs w:val="28"/>
              </w:rPr>
              <w:t xml:space="preserve">  </w:t>
            </w:r>
            <w:r w:rsidRPr="007C48F6">
              <w:rPr>
                <w:sz w:val="28"/>
                <w:szCs w:val="28"/>
              </w:rPr>
              <w:t>-па</w:t>
            </w:r>
          </w:p>
        </w:tc>
      </w:tr>
    </w:tbl>
    <w:p w14:paraId="6D70A8E7" w14:textId="77777777" w:rsidR="002036D7" w:rsidRDefault="002036D7" w:rsidP="007065DC">
      <w:pPr>
        <w:jc w:val="both"/>
        <w:rPr>
          <w:sz w:val="28"/>
          <w:szCs w:val="28"/>
        </w:rPr>
      </w:pPr>
    </w:p>
    <w:p w14:paraId="6E86C8F3" w14:textId="77777777" w:rsidR="009A47A4" w:rsidRPr="009A47A4" w:rsidRDefault="009A47A4" w:rsidP="009A47A4">
      <w:pPr>
        <w:ind w:firstLine="720"/>
        <w:jc w:val="center"/>
        <w:rPr>
          <w:b/>
          <w:bCs/>
          <w:sz w:val="28"/>
          <w:szCs w:val="28"/>
        </w:rPr>
      </w:pPr>
      <w:r w:rsidRPr="009A47A4">
        <w:rPr>
          <w:b/>
          <w:bCs/>
          <w:sz w:val="28"/>
          <w:szCs w:val="28"/>
          <w:lang w:val="en-US"/>
        </w:rPr>
        <w:t>I</w:t>
      </w:r>
      <w:r w:rsidRPr="009A47A4">
        <w:rPr>
          <w:b/>
          <w:bCs/>
          <w:sz w:val="28"/>
          <w:szCs w:val="28"/>
        </w:rPr>
        <w:t>. Общие положения</w:t>
      </w:r>
    </w:p>
    <w:p w14:paraId="43D8048B" w14:textId="77777777" w:rsidR="009A47A4" w:rsidRPr="009A47A4" w:rsidRDefault="009A47A4" w:rsidP="009A47A4">
      <w:pPr>
        <w:ind w:firstLine="720"/>
        <w:jc w:val="center"/>
        <w:rPr>
          <w:b/>
          <w:bCs/>
        </w:rPr>
      </w:pPr>
    </w:p>
    <w:p w14:paraId="5133227C" w14:textId="286D5BB9" w:rsidR="009A47A4" w:rsidRPr="009A47A4" w:rsidRDefault="009A47A4" w:rsidP="009A47A4">
      <w:pPr>
        <w:numPr>
          <w:ilvl w:val="0"/>
          <w:numId w:val="33"/>
        </w:numPr>
        <w:autoSpaceDE w:val="0"/>
        <w:autoSpaceDN w:val="0"/>
        <w:adjustRightInd w:val="0"/>
        <w:ind w:left="0" w:firstLine="709"/>
        <w:contextualSpacing/>
        <w:jc w:val="both"/>
        <w:rPr>
          <w:sz w:val="28"/>
          <w:szCs w:val="28"/>
        </w:rPr>
      </w:pPr>
      <w:bookmarkStart w:id="1" w:name="sub_15"/>
      <w:r w:rsidRPr="009A47A4">
        <w:rPr>
          <w:sz w:val="28"/>
          <w:szCs w:val="28"/>
        </w:rPr>
        <w:t xml:space="preserve">Настоящий Порядок разработан в соответствии со </w:t>
      </w:r>
      <w:hyperlink r:id="rId13" w:history="1">
        <w:r w:rsidRPr="009A47A4">
          <w:rPr>
            <w:sz w:val="28"/>
            <w:szCs w:val="28"/>
          </w:rPr>
          <w:t>статьей 78</w:t>
        </w:r>
      </w:hyperlink>
      <w:r w:rsidRPr="009A47A4">
        <w:rPr>
          <w:sz w:val="28"/>
          <w:szCs w:val="28"/>
        </w:rPr>
        <w:t xml:space="preserve">, 78.1 и 78.5 Бюджетного кодекса Российской Федерации, Федеральным </w:t>
      </w:r>
      <w:hyperlink r:id="rId14" w:history="1">
        <w:r w:rsidRPr="009A47A4">
          <w:rPr>
            <w:sz w:val="28"/>
            <w:szCs w:val="28"/>
          </w:rPr>
          <w:t>законом</w:t>
        </w:r>
      </w:hyperlink>
      <w:r w:rsidR="001079F8">
        <w:rPr>
          <w:sz w:val="28"/>
          <w:szCs w:val="28"/>
        </w:rPr>
        <w:t xml:space="preserve"> от 13</w:t>
      </w:r>
      <w:r w:rsidRPr="009A47A4">
        <w:rPr>
          <w:sz w:val="28"/>
          <w:szCs w:val="28"/>
        </w:rPr>
        <w:t>.07.20</w:t>
      </w:r>
      <w:r w:rsidR="001079F8">
        <w:rPr>
          <w:sz w:val="28"/>
          <w:szCs w:val="28"/>
        </w:rPr>
        <w:t>15</w:t>
      </w:r>
      <w:r w:rsidRPr="009A47A4">
        <w:rPr>
          <w:sz w:val="28"/>
          <w:szCs w:val="28"/>
        </w:rPr>
        <w:t xml:space="preserve"> № 2</w:t>
      </w:r>
      <w:r w:rsidR="001079F8">
        <w:rPr>
          <w:sz w:val="28"/>
          <w:szCs w:val="28"/>
        </w:rPr>
        <w:t>20</w:t>
      </w:r>
      <w:r w:rsidRPr="009A47A4">
        <w:rPr>
          <w:sz w:val="28"/>
          <w:szCs w:val="28"/>
        </w:rPr>
        <w:t>-ФЗ «</w:t>
      </w:r>
      <w:r w:rsidR="001079F8" w:rsidRPr="001228A5">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9A47A4">
        <w:rPr>
          <w:sz w:val="28"/>
          <w:szCs w:val="28"/>
        </w:rPr>
        <w:t>» (далее – ФЗ № 2</w:t>
      </w:r>
      <w:r w:rsidR="001079F8">
        <w:rPr>
          <w:sz w:val="28"/>
          <w:szCs w:val="28"/>
        </w:rPr>
        <w:t>20</w:t>
      </w:r>
      <w:r w:rsidRPr="009A47A4">
        <w:rPr>
          <w:sz w:val="28"/>
          <w:szCs w:val="28"/>
        </w:rPr>
        <w:t xml:space="preserve">),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160E64">
        <w:rPr>
          <w:sz w:val="28"/>
          <w:szCs w:val="28"/>
        </w:rPr>
        <w:t xml:space="preserve">постановлением администрации Здвинского района Новосибирской области от </w:t>
      </w:r>
      <w:r w:rsidRPr="00F873F2">
        <w:rPr>
          <w:sz w:val="28"/>
          <w:szCs w:val="28"/>
        </w:rPr>
        <w:t>31.10.2022 № 436-па</w:t>
      </w:r>
      <w:r>
        <w:rPr>
          <w:sz w:val="28"/>
          <w:szCs w:val="28"/>
        </w:rPr>
        <w:t xml:space="preserve"> </w:t>
      </w:r>
      <w:r w:rsidRPr="001228A5">
        <w:rPr>
          <w:sz w:val="28"/>
          <w:szCs w:val="28"/>
        </w:rPr>
        <w:t>«</w:t>
      </w:r>
      <w:r w:rsidRPr="00F873F2">
        <w:rPr>
          <w:sz w:val="28"/>
          <w:szCs w:val="28"/>
        </w:rPr>
        <w:t>Об утверждении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2023-2025 годы»</w:t>
      </w:r>
      <w:r>
        <w:rPr>
          <w:sz w:val="28"/>
          <w:szCs w:val="28"/>
        </w:rPr>
        <w:t xml:space="preserve"> и </w:t>
      </w:r>
      <w:r w:rsidRPr="009A47A4">
        <w:rPr>
          <w:sz w:val="28"/>
          <w:szCs w:val="28"/>
        </w:rPr>
        <w:t xml:space="preserve"> устанавливает общие правила предоставления субсидий за счет средств бюджета Здвинского района Новосибирской области, в том числе бюджета Здвинского района Новосибирской области, источником финансового обеспечения которого являются средства из областного бюджета Новосибирской области юридическим лицам, индивидуальным предпринимателям в рамках реализации муниципальной программы «</w:t>
      </w:r>
      <w:r w:rsidR="001079F8" w:rsidRPr="00F46765">
        <w:rPr>
          <w:sz w:val="28"/>
          <w:szCs w:val="28"/>
        </w:rPr>
        <w:t>Обеспечение доступности услуг общественного пассажирского транспорта для населения Здвинского района Новосибирской области на 202</w:t>
      </w:r>
      <w:r w:rsidR="001079F8">
        <w:rPr>
          <w:sz w:val="28"/>
          <w:szCs w:val="28"/>
        </w:rPr>
        <w:t>3</w:t>
      </w:r>
      <w:r w:rsidR="001079F8" w:rsidRPr="00F46765">
        <w:rPr>
          <w:sz w:val="28"/>
          <w:szCs w:val="28"/>
        </w:rPr>
        <w:t>-202</w:t>
      </w:r>
      <w:r w:rsidR="001079F8">
        <w:rPr>
          <w:sz w:val="28"/>
          <w:szCs w:val="28"/>
        </w:rPr>
        <w:t>5</w:t>
      </w:r>
      <w:r w:rsidR="001079F8" w:rsidRPr="00F46765">
        <w:rPr>
          <w:sz w:val="28"/>
          <w:szCs w:val="28"/>
        </w:rPr>
        <w:t xml:space="preserve"> годы</w:t>
      </w:r>
      <w:r w:rsidRPr="009A47A4">
        <w:rPr>
          <w:sz w:val="28"/>
          <w:szCs w:val="28"/>
        </w:rPr>
        <w:t>»  (далее соответственно – субсиди</w:t>
      </w:r>
      <w:r w:rsidR="001079F8">
        <w:rPr>
          <w:sz w:val="28"/>
          <w:szCs w:val="28"/>
        </w:rPr>
        <w:t>и</w:t>
      </w:r>
      <w:r w:rsidRPr="009A47A4">
        <w:rPr>
          <w:sz w:val="28"/>
          <w:szCs w:val="28"/>
        </w:rPr>
        <w:t xml:space="preserve">, Программа), а также проведение отбора указанных субсидий. </w:t>
      </w:r>
    </w:p>
    <w:p w14:paraId="31BECEA8" w14:textId="77777777" w:rsidR="009A47A4" w:rsidRPr="009A47A4" w:rsidRDefault="009A47A4" w:rsidP="009A47A4">
      <w:pPr>
        <w:numPr>
          <w:ilvl w:val="0"/>
          <w:numId w:val="33"/>
        </w:numPr>
        <w:autoSpaceDE w:val="0"/>
        <w:autoSpaceDN w:val="0"/>
        <w:adjustRightInd w:val="0"/>
        <w:ind w:left="0" w:firstLine="709"/>
        <w:contextualSpacing/>
        <w:jc w:val="both"/>
        <w:rPr>
          <w:sz w:val="28"/>
          <w:szCs w:val="28"/>
        </w:rPr>
      </w:pPr>
      <w:r w:rsidRPr="009A47A4">
        <w:rPr>
          <w:sz w:val="28"/>
          <w:szCs w:val="28"/>
        </w:rPr>
        <w:t>Субсидии предоставляются администрацией Здвинского района Новосибирской области (далее – Администрация), до которой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14:paraId="000AD42F" w14:textId="77777777" w:rsidR="009A47A4" w:rsidRPr="009A47A4" w:rsidRDefault="009A47A4" w:rsidP="009A47A4">
      <w:pPr>
        <w:numPr>
          <w:ilvl w:val="0"/>
          <w:numId w:val="33"/>
        </w:numPr>
        <w:shd w:val="clear" w:color="auto" w:fill="FFFFFF" w:themeFill="background1"/>
        <w:autoSpaceDE w:val="0"/>
        <w:autoSpaceDN w:val="0"/>
        <w:adjustRightInd w:val="0"/>
        <w:ind w:left="0" w:firstLine="709"/>
        <w:contextualSpacing/>
        <w:jc w:val="both"/>
        <w:rPr>
          <w:sz w:val="28"/>
          <w:szCs w:val="28"/>
        </w:rPr>
      </w:pPr>
      <w:r w:rsidRPr="009A47A4">
        <w:rPr>
          <w:sz w:val="28"/>
          <w:szCs w:val="28"/>
        </w:rP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бюджета Здвинского района Новосибирской области на соответствующий финансовый год и плановый период (о внесении изменений в проект бюджета Здвинского </w:t>
      </w:r>
      <w:r w:rsidRPr="009A47A4">
        <w:rPr>
          <w:sz w:val="28"/>
          <w:szCs w:val="28"/>
        </w:rPr>
        <w:lastRenderedPageBreak/>
        <w:t>района Новосибирской области на соответствующий финансовый год и плановый период).</w:t>
      </w:r>
    </w:p>
    <w:p w14:paraId="42D827D0" w14:textId="77777777" w:rsidR="001079F8" w:rsidRPr="001228A5" w:rsidRDefault="009A47A4" w:rsidP="001079F8">
      <w:pPr>
        <w:ind w:firstLine="708"/>
        <w:jc w:val="both"/>
        <w:rPr>
          <w:sz w:val="28"/>
          <w:szCs w:val="28"/>
        </w:rPr>
      </w:pPr>
      <w:r w:rsidRPr="009A47A4">
        <w:rPr>
          <w:sz w:val="28"/>
          <w:szCs w:val="28"/>
        </w:rPr>
        <w:t>Цель предоставления субсидий –</w:t>
      </w:r>
      <w:r w:rsidR="001079F8">
        <w:rPr>
          <w:sz w:val="28"/>
          <w:szCs w:val="28"/>
        </w:rPr>
        <w:t xml:space="preserve"> </w:t>
      </w:r>
      <w:r w:rsidR="001079F8" w:rsidRPr="001228A5">
        <w:rPr>
          <w:sz w:val="28"/>
          <w:szCs w:val="28"/>
        </w:rPr>
        <w:t>оказание финансовой поддержки перевозчикам в следующих формах:</w:t>
      </w:r>
    </w:p>
    <w:p w14:paraId="797C3C16" w14:textId="77777777" w:rsidR="001079F8" w:rsidRPr="001228A5" w:rsidRDefault="001079F8" w:rsidP="001079F8">
      <w:pPr>
        <w:ind w:firstLine="709"/>
        <w:jc w:val="both"/>
        <w:rPr>
          <w:sz w:val="28"/>
          <w:szCs w:val="28"/>
        </w:rPr>
      </w:pPr>
      <w:r w:rsidRPr="001228A5">
        <w:rPr>
          <w:sz w:val="28"/>
          <w:szCs w:val="28"/>
        </w:rPr>
        <w:t>1) возмещение затрат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w:t>
      </w:r>
    </w:p>
    <w:p w14:paraId="2E1A1CEB" w14:textId="77777777" w:rsidR="001079F8" w:rsidRPr="001228A5" w:rsidRDefault="001079F8" w:rsidP="001079F8">
      <w:pPr>
        <w:ind w:firstLine="709"/>
        <w:jc w:val="both"/>
        <w:rPr>
          <w:sz w:val="28"/>
          <w:szCs w:val="28"/>
        </w:rPr>
      </w:pPr>
      <w:r w:rsidRPr="001228A5">
        <w:rPr>
          <w:sz w:val="28"/>
          <w:szCs w:val="28"/>
        </w:rPr>
        <w:t>2)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w:t>
      </w:r>
    </w:p>
    <w:p w14:paraId="3AD41FD7" w14:textId="77777777" w:rsidR="001079F8" w:rsidRPr="00CF5AA7" w:rsidRDefault="001079F8" w:rsidP="001079F8">
      <w:pPr>
        <w:ind w:firstLine="709"/>
        <w:jc w:val="both"/>
        <w:rPr>
          <w:sz w:val="28"/>
          <w:szCs w:val="28"/>
        </w:rPr>
      </w:pPr>
      <w:r w:rsidRPr="001228A5">
        <w:rPr>
          <w:sz w:val="28"/>
          <w:szCs w:val="28"/>
        </w:rPr>
        <w:t>3) возмещение недо</w:t>
      </w:r>
      <w:r>
        <w:rPr>
          <w:sz w:val="28"/>
          <w:szCs w:val="28"/>
        </w:rPr>
        <w:t xml:space="preserve">полученных доходов, возникших в связи с оказанием услуг по </w:t>
      </w:r>
      <w:r w:rsidRPr="001228A5">
        <w:rPr>
          <w:sz w:val="28"/>
          <w:szCs w:val="28"/>
        </w:rPr>
        <w:t>перевозке студентов, проживающих на т</w:t>
      </w:r>
      <w:r>
        <w:rPr>
          <w:sz w:val="28"/>
          <w:szCs w:val="28"/>
        </w:rPr>
        <w:t xml:space="preserve">ерритории Здвинского района, по </w:t>
      </w:r>
      <w:r w:rsidRPr="001228A5">
        <w:rPr>
          <w:sz w:val="28"/>
          <w:szCs w:val="28"/>
        </w:rPr>
        <w:t>ма</w:t>
      </w:r>
      <w:r>
        <w:rPr>
          <w:sz w:val="28"/>
          <w:szCs w:val="28"/>
        </w:rPr>
        <w:t xml:space="preserve">ршрутам регулярных перевозок по </w:t>
      </w:r>
      <w:r w:rsidRPr="001228A5">
        <w:rPr>
          <w:sz w:val="28"/>
          <w:szCs w:val="28"/>
        </w:rPr>
        <w:t xml:space="preserve">нерегулируемым тарифам на маршрутах </w:t>
      </w:r>
      <w:r w:rsidRPr="006711A8">
        <w:rPr>
          <w:sz w:val="28"/>
          <w:szCs w:val="28"/>
        </w:rPr>
        <w:t>(«</w:t>
      </w:r>
      <w:proofErr w:type="spellStart"/>
      <w:r w:rsidRPr="00CF5AA7">
        <w:rPr>
          <w:sz w:val="28"/>
          <w:szCs w:val="28"/>
        </w:rPr>
        <w:t>с.Здвинск</w:t>
      </w:r>
      <w:proofErr w:type="spellEnd"/>
      <w:r w:rsidRPr="00CF5AA7">
        <w:rPr>
          <w:sz w:val="28"/>
          <w:szCs w:val="28"/>
        </w:rPr>
        <w:t xml:space="preserve"> – г. Барабинск», «г. Куйбышев - г. Барабинск – с. Здвинск</w:t>
      </w:r>
      <w:r w:rsidRPr="006711A8">
        <w:rPr>
          <w:sz w:val="28"/>
          <w:szCs w:val="28"/>
        </w:rPr>
        <w:t>»</w:t>
      </w:r>
      <w:r>
        <w:rPr>
          <w:sz w:val="28"/>
          <w:szCs w:val="28"/>
        </w:rPr>
        <w:t>)</w:t>
      </w:r>
      <w:r w:rsidRPr="00CF5AA7">
        <w:rPr>
          <w:sz w:val="28"/>
          <w:szCs w:val="28"/>
        </w:rPr>
        <w:t>;</w:t>
      </w:r>
    </w:p>
    <w:p w14:paraId="76D644FB" w14:textId="77777777" w:rsidR="001079F8" w:rsidRPr="001228A5" w:rsidRDefault="001079F8" w:rsidP="001079F8">
      <w:pPr>
        <w:ind w:firstLine="709"/>
        <w:jc w:val="both"/>
        <w:rPr>
          <w:sz w:val="28"/>
          <w:szCs w:val="28"/>
        </w:rPr>
      </w:pPr>
      <w:r w:rsidRPr="001228A5">
        <w:rPr>
          <w:sz w:val="28"/>
          <w:szCs w:val="28"/>
        </w:rPr>
        <w:t>4) предоставление субсидий организациям пассажирского автомобильного транспорта (юридическим лицам или индивидуальным предпринимателям) в целях обновления (пополнения) автобусов для работы по регулируемым тарифам на муниципальных маршрутах регулярных перевозок в границах муниципального района;</w:t>
      </w:r>
    </w:p>
    <w:p w14:paraId="37B41902" w14:textId="77777777" w:rsidR="001079F8" w:rsidRDefault="001079F8" w:rsidP="009A47A4">
      <w:pPr>
        <w:numPr>
          <w:ilvl w:val="0"/>
          <w:numId w:val="33"/>
        </w:numPr>
        <w:autoSpaceDE w:val="0"/>
        <w:autoSpaceDN w:val="0"/>
        <w:adjustRightInd w:val="0"/>
        <w:ind w:left="0" w:firstLine="709"/>
        <w:contextualSpacing/>
        <w:jc w:val="both"/>
        <w:rPr>
          <w:sz w:val="28"/>
          <w:szCs w:val="28"/>
        </w:rPr>
      </w:pPr>
      <w:r w:rsidRPr="001228A5">
        <w:rPr>
          <w:sz w:val="28"/>
          <w:szCs w:val="28"/>
        </w:rPr>
        <w:t>Получателями субсидий</w:t>
      </w:r>
      <w:r>
        <w:rPr>
          <w:sz w:val="28"/>
          <w:szCs w:val="28"/>
        </w:rPr>
        <w:t xml:space="preserve"> </w:t>
      </w:r>
      <w:r w:rsidRPr="001228A5">
        <w:rPr>
          <w:sz w:val="28"/>
          <w:szCs w:val="28"/>
        </w:rPr>
        <w:t xml:space="preserve">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15" w:history="1">
        <w:r w:rsidRPr="001228A5">
          <w:rPr>
            <w:sz w:val="28"/>
            <w:szCs w:val="28"/>
          </w:rPr>
          <w:t>статьями 14</w:t>
        </w:r>
      </w:hyperlink>
      <w:r w:rsidRPr="001228A5">
        <w:rPr>
          <w:sz w:val="28"/>
          <w:szCs w:val="28"/>
        </w:rPr>
        <w:t xml:space="preserve"> и </w:t>
      </w:r>
      <w:hyperlink r:id="rId16" w:history="1">
        <w:r w:rsidRPr="001228A5">
          <w:rPr>
            <w:sz w:val="28"/>
            <w:szCs w:val="28"/>
          </w:rPr>
          <w:t>39</w:t>
        </w:r>
      </w:hyperlink>
      <w:r w:rsidRPr="001228A5">
        <w:rPr>
          <w:sz w:val="28"/>
          <w:szCs w:val="28"/>
        </w:rPr>
        <w:t xml:space="preserve"> Федерального закона от 13.07.2015 </w:t>
      </w:r>
      <w:r>
        <w:rPr>
          <w:sz w:val="28"/>
          <w:szCs w:val="28"/>
        </w:rPr>
        <w:t>№</w:t>
      </w:r>
      <w:r w:rsidRPr="001228A5">
        <w:rPr>
          <w:sz w:val="28"/>
          <w:szCs w:val="28"/>
        </w:rPr>
        <w:t xml:space="preserve"> 220-ФЗ </w:t>
      </w:r>
      <w:r>
        <w:rPr>
          <w:sz w:val="28"/>
          <w:szCs w:val="28"/>
        </w:rPr>
        <w:t>«</w:t>
      </w:r>
      <w:r w:rsidRPr="001228A5">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w:t>
      </w:r>
      <w:r w:rsidRPr="001228A5">
        <w:rPr>
          <w:sz w:val="28"/>
          <w:szCs w:val="28"/>
        </w:rPr>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государственным контрактом или муниципальным контрактом на осуществление регулярных перевозок.</w:t>
      </w:r>
    </w:p>
    <w:p w14:paraId="58082A98" w14:textId="13303E91" w:rsidR="009A47A4" w:rsidRPr="009A47A4" w:rsidRDefault="009A47A4" w:rsidP="009A47A4">
      <w:pPr>
        <w:numPr>
          <w:ilvl w:val="0"/>
          <w:numId w:val="33"/>
        </w:numPr>
        <w:autoSpaceDE w:val="0"/>
        <w:autoSpaceDN w:val="0"/>
        <w:adjustRightInd w:val="0"/>
        <w:ind w:left="0" w:firstLine="709"/>
        <w:contextualSpacing/>
        <w:jc w:val="both"/>
        <w:rPr>
          <w:sz w:val="28"/>
          <w:szCs w:val="28"/>
        </w:rPr>
      </w:pPr>
      <w:r w:rsidRPr="009A47A4">
        <w:rPr>
          <w:sz w:val="28"/>
          <w:szCs w:val="28"/>
        </w:rPr>
        <w:t>Определение получателей субсидий осуществляется по результатам отбора путем проведения конкурса, организатором которого является Администрация (далее – отбор).</w:t>
      </w:r>
    </w:p>
    <w:p w14:paraId="4C56E2FB" w14:textId="77777777" w:rsidR="009A47A4" w:rsidRPr="009A47A4" w:rsidRDefault="009A47A4" w:rsidP="009A47A4">
      <w:pPr>
        <w:numPr>
          <w:ilvl w:val="0"/>
          <w:numId w:val="33"/>
        </w:numPr>
        <w:autoSpaceDE w:val="0"/>
        <w:autoSpaceDN w:val="0"/>
        <w:adjustRightInd w:val="0"/>
        <w:ind w:left="0" w:firstLine="709"/>
        <w:contextualSpacing/>
        <w:jc w:val="both"/>
        <w:rPr>
          <w:sz w:val="28"/>
          <w:szCs w:val="28"/>
        </w:rPr>
      </w:pPr>
      <w:r w:rsidRPr="009A47A4">
        <w:rPr>
          <w:sz w:val="28"/>
          <w:szCs w:val="28"/>
        </w:rPr>
        <w:t>Проведение отбора осуществляется в пределах объема средств, предусмотренных в составе бюджета Здвинского района Новосибирской области на соответствующий финансовый период, в том числе бюджета Здвинского района Новосибирской области, источником финансового обеспечения которого являются субсидии из областного бюджета.</w:t>
      </w:r>
    </w:p>
    <w:p w14:paraId="3C4EA840" w14:textId="77777777" w:rsidR="009A47A4" w:rsidRPr="009A47A4" w:rsidRDefault="009A47A4" w:rsidP="009A47A4">
      <w:pPr>
        <w:numPr>
          <w:ilvl w:val="0"/>
          <w:numId w:val="33"/>
        </w:numPr>
        <w:shd w:val="clear" w:color="auto" w:fill="FFFFFF" w:themeFill="background1"/>
        <w:autoSpaceDE w:val="0"/>
        <w:autoSpaceDN w:val="0"/>
        <w:adjustRightInd w:val="0"/>
        <w:ind w:left="0" w:firstLine="709"/>
        <w:contextualSpacing/>
        <w:jc w:val="both"/>
        <w:rPr>
          <w:sz w:val="28"/>
          <w:szCs w:val="28"/>
        </w:rPr>
      </w:pPr>
      <w:r w:rsidRPr="009A47A4">
        <w:rPr>
          <w:sz w:val="28"/>
          <w:szCs w:val="28"/>
        </w:rPr>
        <w:t xml:space="preserve">Проведение отбора осуществляется в соответствии с Правилами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w:t>
      </w:r>
      <w:r w:rsidRPr="009A47A4">
        <w:rPr>
          <w:sz w:val="28"/>
          <w:szCs w:val="28"/>
        </w:rPr>
        <w:lastRenderedPageBreak/>
        <w:t>лицам – производителям товаров, работ, услуг, утвержденными постановлением Правительства Российской Федерации от 25.10.2023 № 1781 (далее – Правила отбора).</w:t>
      </w:r>
    </w:p>
    <w:p w14:paraId="30997CC3" w14:textId="77777777" w:rsidR="009A47A4" w:rsidRPr="009A47A4" w:rsidRDefault="009A47A4" w:rsidP="009A47A4">
      <w:pPr>
        <w:autoSpaceDE w:val="0"/>
        <w:autoSpaceDN w:val="0"/>
        <w:adjustRightInd w:val="0"/>
        <w:ind w:left="709"/>
        <w:contextualSpacing/>
        <w:jc w:val="both"/>
        <w:rPr>
          <w:sz w:val="28"/>
          <w:szCs w:val="28"/>
        </w:rPr>
      </w:pPr>
    </w:p>
    <w:p w14:paraId="0B5412B2" w14:textId="77777777" w:rsidR="009A47A4" w:rsidRPr="009A47A4" w:rsidRDefault="009A47A4" w:rsidP="009A47A4">
      <w:pPr>
        <w:autoSpaceDE w:val="0"/>
        <w:autoSpaceDN w:val="0"/>
        <w:adjustRightInd w:val="0"/>
        <w:ind w:left="709"/>
        <w:contextualSpacing/>
        <w:jc w:val="center"/>
        <w:rPr>
          <w:b/>
          <w:sz w:val="28"/>
          <w:szCs w:val="28"/>
        </w:rPr>
      </w:pPr>
      <w:r w:rsidRPr="009A47A4">
        <w:rPr>
          <w:b/>
          <w:sz w:val="28"/>
          <w:szCs w:val="28"/>
        </w:rPr>
        <w:t>II. Условия и порядок предоставления субсидии</w:t>
      </w:r>
    </w:p>
    <w:p w14:paraId="335DDF93" w14:textId="77777777" w:rsidR="009A47A4" w:rsidRPr="009A47A4" w:rsidRDefault="009A47A4" w:rsidP="009A47A4">
      <w:pPr>
        <w:autoSpaceDE w:val="0"/>
        <w:autoSpaceDN w:val="0"/>
        <w:adjustRightInd w:val="0"/>
        <w:ind w:left="709"/>
        <w:contextualSpacing/>
        <w:jc w:val="center"/>
        <w:rPr>
          <w:b/>
          <w:sz w:val="28"/>
          <w:szCs w:val="28"/>
        </w:rPr>
      </w:pPr>
    </w:p>
    <w:p w14:paraId="3356EAFC" w14:textId="4978AA5D" w:rsidR="009A47A4" w:rsidRPr="009A47A4" w:rsidRDefault="009A47A4" w:rsidP="009A47A4">
      <w:pPr>
        <w:numPr>
          <w:ilvl w:val="0"/>
          <w:numId w:val="33"/>
        </w:numPr>
        <w:autoSpaceDE w:val="0"/>
        <w:autoSpaceDN w:val="0"/>
        <w:adjustRightInd w:val="0"/>
        <w:ind w:left="0" w:firstLine="709"/>
        <w:contextualSpacing/>
        <w:jc w:val="both"/>
        <w:rPr>
          <w:sz w:val="28"/>
          <w:szCs w:val="28"/>
        </w:rPr>
      </w:pPr>
      <w:bookmarkStart w:id="2" w:name="sub_17"/>
      <w:bookmarkEnd w:id="1"/>
      <w:r w:rsidRPr="009A47A4">
        <w:rPr>
          <w:sz w:val="28"/>
          <w:szCs w:val="28"/>
        </w:rPr>
        <w:t>Субсидии предоставля</w:t>
      </w:r>
      <w:r w:rsidR="00C105E3">
        <w:rPr>
          <w:sz w:val="28"/>
          <w:szCs w:val="28"/>
        </w:rPr>
        <w:t>ю</w:t>
      </w:r>
      <w:r w:rsidRPr="009A47A4">
        <w:rPr>
          <w:sz w:val="28"/>
          <w:szCs w:val="28"/>
        </w:rPr>
        <w:t xml:space="preserve">тся </w:t>
      </w:r>
      <w:r w:rsidR="00C105E3">
        <w:rPr>
          <w:sz w:val="28"/>
          <w:szCs w:val="28"/>
        </w:rPr>
        <w:t xml:space="preserve">получателям </w:t>
      </w:r>
      <w:r w:rsidRPr="009A47A4">
        <w:rPr>
          <w:sz w:val="28"/>
          <w:szCs w:val="28"/>
        </w:rPr>
        <w:t>при выполнении следующих условий:</w:t>
      </w:r>
      <w:bookmarkEnd w:id="2"/>
    </w:p>
    <w:p w14:paraId="2881A48F" w14:textId="77777777" w:rsidR="009A47A4" w:rsidRPr="009A47A4" w:rsidRDefault="009A47A4" w:rsidP="009A47A4">
      <w:pPr>
        <w:numPr>
          <w:ilvl w:val="0"/>
          <w:numId w:val="35"/>
        </w:numPr>
        <w:autoSpaceDE w:val="0"/>
        <w:autoSpaceDN w:val="0"/>
        <w:adjustRightInd w:val="0"/>
        <w:ind w:left="0" w:firstLine="709"/>
        <w:contextualSpacing/>
        <w:jc w:val="both"/>
        <w:rPr>
          <w:sz w:val="28"/>
          <w:szCs w:val="28"/>
        </w:rPr>
      </w:pPr>
      <w:r w:rsidRPr="009A47A4">
        <w:rPr>
          <w:sz w:val="28"/>
          <w:szCs w:val="28"/>
        </w:rPr>
        <w:t>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1092C1B7" w14:textId="77777777" w:rsidR="009A47A4" w:rsidRPr="009A47A4" w:rsidRDefault="009A47A4" w:rsidP="009A47A4">
      <w:pPr>
        <w:widowControl w:val="0"/>
        <w:numPr>
          <w:ilvl w:val="0"/>
          <w:numId w:val="35"/>
        </w:numPr>
        <w:autoSpaceDE w:val="0"/>
        <w:autoSpaceDN w:val="0"/>
        <w:adjustRightInd w:val="0"/>
        <w:ind w:left="0" w:firstLine="709"/>
        <w:jc w:val="both"/>
        <w:rPr>
          <w:sz w:val="28"/>
          <w:szCs w:val="28"/>
        </w:rPr>
      </w:pPr>
      <w:r w:rsidRPr="009A47A4">
        <w:rPr>
          <w:sz w:val="28"/>
          <w:szCs w:val="28"/>
        </w:rPr>
        <w:t>не является участником соглашений о разделе продукции;</w:t>
      </w:r>
    </w:p>
    <w:p w14:paraId="691E530F" w14:textId="77777777" w:rsidR="009A47A4" w:rsidRPr="009A47A4" w:rsidRDefault="009A47A4" w:rsidP="009A47A4">
      <w:pPr>
        <w:widowControl w:val="0"/>
        <w:numPr>
          <w:ilvl w:val="0"/>
          <w:numId w:val="35"/>
        </w:numPr>
        <w:autoSpaceDE w:val="0"/>
        <w:autoSpaceDN w:val="0"/>
        <w:adjustRightInd w:val="0"/>
        <w:ind w:left="0" w:firstLine="709"/>
        <w:jc w:val="both"/>
        <w:rPr>
          <w:sz w:val="28"/>
          <w:szCs w:val="28"/>
        </w:rPr>
      </w:pPr>
      <w:r w:rsidRPr="009A47A4">
        <w:rPr>
          <w:sz w:val="28"/>
          <w:szCs w:val="28"/>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4B654E86" w14:textId="77777777" w:rsidR="009A47A4" w:rsidRPr="009A47A4" w:rsidRDefault="009A47A4" w:rsidP="009A47A4">
      <w:pPr>
        <w:widowControl w:val="0"/>
        <w:numPr>
          <w:ilvl w:val="0"/>
          <w:numId w:val="35"/>
        </w:numPr>
        <w:autoSpaceDE w:val="0"/>
        <w:autoSpaceDN w:val="0"/>
        <w:adjustRightInd w:val="0"/>
        <w:ind w:left="0" w:firstLine="709"/>
        <w:jc w:val="both"/>
        <w:rPr>
          <w:sz w:val="28"/>
          <w:szCs w:val="28"/>
        </w:rPr>
      </w:pPr>
      <w:r w:rsidRPr="009A47A4">
        <w:rPr>
          <w:sz w:val="28"/>
          <w:szCs w:val="28"/>
        </w:rPr>
        <w:t>не осуществляет предпринимательскую деятельность в сфере игорного бизнеса;</w:t>
      </w:r>
    </w:p>
    <w:p w14:paraId="08824FFD" w14:textId="77777777" w:rsidR="009A47A4" w:rsidRPr="009A47A4" w:rsidRDefault="009A47A4" w:rsidP="009A47A4">
      <w:pPr>
        <w:widowControl w:val="0"/>
        <w:numPr>
          <w:ilvl w:val="0"/>
          <w:numId w:val="35"/>
        </w:numPr>
        <w:autoSpaceDE w:val="0"/>
        <w:autoSpaceDN w:val="0"/>
        <w:adjustRightInd w:val="0"/>
        <w:ind w:left="0" w:firstLine="709"/>
        <w:jc w:val="both"/>
        <w:rPr>
          <w:sz w:val="28"/>
          <w:szCs w:val="28"/>
        </w:rPr>
      </w:pPr>
      <w:r w:rsidRPr="009A47A4">
        <w:rPr>
          <w:sz w:val="28"/>
          <w:szCs w:val="28"/>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0A434034" w14:textId="77777777" w:rsidR="009A47A4" w:rsidRPr="009A47A4" w:rsidRDefault="009A47A4" w:rsidP="009A47A4">
      <w:pPr>
        <w:numPr>
          <w:ilvl w:val="0"/>
          <w:numId w:val="35"/>
        </w:numPr>
        <w:autoSpaceDE w:val="0"/>
        <w:autoSpaceDN w:val="0"/>
        <w:adjustRightInd w:val="0"/>
        <w:ind w:left="0" w:firstLine="709"/>
        <w:contextualSpacing/>
        <w:jc w:val="both"/>
        <w:rPr>
          <w:sz w:val="28"/>
          <w:szCs w:val="28"/>
        </w:rPr>
      </w:pPr>
      <w:r w:rsidRPr="009A47A4">
        <w:rPr>
          <w:sz w:val="28"/>
          <w:szCs w:val="28"/>
        </w:rPr>
        <w:t>соответствие участника отбора следующим требованиям:</w:t>
      </w:r>
    </w:p>
    <w:p w14:paraId="5102D392"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а) на дату подачи заявки:</w:t>
      </w:r>
    </w:p>
    <w:p w14:paraId="747B6938" w14:textId="77777777" w:rsidR="009A47A4" w:rsidRPr="009A47A4" w:rsidRDefault="009A47A4" w:rsidP="009A47A4">
      <w:pPr>
        <w:adjustRightInd w:val="0"/>
        <w:ind w:firstLine="709"/>
        <w:contextualSpacing/>
        <w:jc w:val="both"/>
        <w:rPr>
          <w:sz w:val="28"/>
          <w:szCs w:val="28"/>
        </w:rPr>
      </w:pPr>
      <w:r w:rsidRPr="009A47A4">
        <w:rPr>
          <w:sz w:val="28"/>
          <w:szCs w:val="28"/>
        </w:rP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7" w:history="1">
        <w:r w:rsidRPr="009A47A4">
          <w:rPr>
            <w:sz w:val="28"/>
            <w:szCs w:val="28"/>
          </w:rPr>
          <w:t>перечень</w:t>
        </w:r>
      </w:hyperlink>
      <w:r w:rsidRPr="009A47A4">
        <w:rPr>
          <w:sz w:val="28"/>
          <w:szCs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D8079BD" w14:textId="77777777" w:rsidR="009A47A4" w:rsidRPr="009A47A4" w:rsidRDefault="009A47A4" w:rsidP="009A47A4">
      <w:pPr>
        <w:adjustRightInd w:val="0"/>
        <w:ind w:firstLine="709"/>
        <w:contextualSpacing/>
        <w:jc w:val="both"/>
        <w:rPr>
          <w:sz w:val="28"/>
          <w:szCs w:val="28"/>
        </w:rPr>
      </w:pPr>
      <w:r w:rsidRPr="009A47A4">
        <w:rPr>
          <w:sz w:val="28"/>
          <w:szCs w:val="28"/>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4CB0CD3" w14:textId="77777777" w:rsidR="009A47A4" w:rsidRPr="009A47A4" w:rsidRDefault="009A47A4" w:rsidP="009A47A4">
      <w:pPr>
        <w:adjustRightInd w:val="0"/>
        <w:ind w:firstLine="709"/>
        <w:contextualSpacing/>
        <w:jc w:val="both"/>
        <w:rPr>
          <w:sz w:val="28"/>
          <w:szCs w:val="28"/>
        </w:rPr>
      </w:pPr>
      <w:r w:rsidRPr="009A47A4">
        <w:rPr>
          <w:sz w:val="28"/>
          <w:szCs w:val="28"/>
        </w:rPr>
        <w:t xml:space="preserve">получатель субсидии (участник отбора) не находится в составляемых в рамках реализации полномочий, предусмотренных </w:t>
      </w:r>
      <w:hyperlink r:id="rId18" w:history="1">
        <w:r w:rsidRPr="009A47A4">
          <w:rPr>
            <w:sz w:val="28"/>
            <w:szCs w:val="28"/>
          </w:rPr>
          <w:t>главой VII</w:t>
        </w:r>
      </w:hyperlink>
      <w:r w:rsidRPr="009A47A4">
        <w:rPr>
          <w:sz w:val="28"/>
          <w:szCs w:val="28"/>
        </w:rPr>
        <w:t xml:space="preserve"> Устава ООН, </w:t>
      </w:r>
      <w:r w:rsidRPr="009A47A4">
        <w:rPr>
          <w:sz w:val="28"/>
          <w:szCs w:val="28"/>
        </w:rPr>
        <w:lastRenderedPageBreak/>
        <w:t>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CB7A0DD"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получатель субсидии (участник отбора) не получает средства  из бюджета Здвинского района Новосибирской области в соответствии с иными муниципальными нормативными правовыми актами Здвинского района Новосибирской области на цели, указанные в пункте 4 настоящего Порядка;</w:t>
      </w:r>
    </w:p>
    <w:p w14:paraId="2BA3308D" w14:textId="77777777" w:rsidR="009A47A4" w:rsidRPr="009A47A4" w:rsidRDefault="009A47A4" w:rsidP="009A47A4">
      <w:pPr>
        <w:adjustRightInd w:val="0"/>
        <w:ind w:firstLine="709"/>
        <w:contextualSpacing/>
        <w:jc w:val="both"/>
        <w:rPr>
          <w:sz w:val="28"/>
          <w:szCs w:val="28"/>
        </w:rPr>
      </w:pPr>
      <w:r w:rsidRPr="009A47A4">
        <w:rPr>
          <w:sz w:val="28"/>
          <w:szCs w:val="28"/>
        </w:rPr>
        <w:t xml:space="preserve">получатель субсидии (участник отбора) не является иностранным агентом в соответствии с Федеральным </w:t>
      </w:r>
      <w:hyperlink r:id="rId19" w:history="1">
        <w:r w:rsidRPr="009A47A4">
          <w:rPr>
            <w:sz w:val="28"/>
            <w:szCs w:val="28"/>
          </w:rPr>
          <w:t>законом</w:t>
        </w:r>
      </w:hyperlink>
      <w:r w:rsidRPr="009A47A4">
        <w:rPr>
          <w:sz w:val="28"/>
          <w:szCs w:val="28"/>
        </w:rPr>
        <w:t xml:space="preserve"> "О контроле за деятельностью лиц, находящихся под иностранным влиянием";</w:t>
      </w:r>
    </w:p>
    <w:p w14:paraId="2E8A6B37"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 xml:space="preserve">должна отсутствовать просроченная задолженность по возврату в бюджет Здвинского района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Здвинского района Новосибирской области; </w:t>
      </w:r>
    </w:p>
    <w:p w14:paraId="0F3FD63B" w14:textId="77777777" w:rsidR="009A47A4" w:rsidRPr="009A47A4" w:rsidRDefault="009A47A4" w:rsidP="009A47A4">
      <w:pPr>
        <w:adjustRightInd w:val="0"/>
        <w:ind w:firstLine="709"/>
        <w:contextualSpacing/>
        <w:jc w:val="both"/>
        <w:rPr>
          <w:sz w:val="28"/>
          <w:szCs w:val="28"/>
        </w:rPr>
      </w:pPr>
      <w:r w:rsidRPr="009A47A4">
        <w:rPr>
          <w:sz w:val="28"/>
          <w:szCs w:val="28"/>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1F0A4038"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674E7351" w14:textId="77777777" w:rsidR="009A47A4" w:rsidRPr="009A47A4" w:rsidRDefault="009A47A4" w:rsidP="009A47A4">
      <w:pPr>
        <w:ind w:firstLine="709"/>
        <w:contextualSpacing/>
        <w:jc w:val="both"/>
        <w:rPr>
          <w:rFonts w:eastAsia="Calibri"/>
          <w:sz w:val="28"/>
          <w:szCs w:val="28"/>
        </w:rPr>
      </w:pPr>
      <w:r w:rsidRPr="009A47A4">
        <w:rPr>
          <w:sz w:val="28"/>
          <w:szCs w:val="28"/>
        </w:rPr>
        <w:t>б) </w:t>
      </w:r>
      <w:r w:rsidRPr="009A47A4">
        <w:rPr>
          <w:color w:val="000000"/>
          <w:sz w:val="28"/>
          <w:szCs w:val="28"/>
        </w:rPr>
        <w:t xml:space="preserve"> на дату не ранее первого числа месяца принятия решения о предоставлении субсидии</w:t>
      </w:r>
      <w:r w:rsidRPr="009A47A4">
        <w:rPr>
          <w:sz w:val="28"/>
          <w:szCs w:val="28"/>
        </w:rPr>
        <w:t>,</w:t>
      </w:r>
      <w:r w:rsidRPr="009A47A4">
        <w:rPr>
          <w:rFonts w:eastAsia="Calibri"/>
          <w:sz w:val="28"/>
          <w:szCs w:val="28"/>
        </w:rPr>
        <w:t xml:space="preserve"> на едином счете должна отсутствовать задолженность по уплате налогов, сборов и страховых взносов в бюджеты бюджетной системы Российской Федерации;</w:t>
      </w:r>
    </w:p>
    <w:p w14:paraId="7B7F358C" w14:textId="67F126C1" w:rsidR="00C105E3" w:rsidRPr="00B23CB8" w:rsidRDefault="00B23CB8" w:rsidP="00B23CB8">
      <w:pPr>
        <w:autoSpaceDE w:val="0"/>
        <w:autoSpaceDN w:val="0"/>
        <w:adjustRightInd w:val="0"/>
        <w:ind w:firstLine="708"/>
        <w:jc w:val="both"/>
        <w:rPr>
          <w:sz w:val="28"/>
          <w:szCs w:val="28"/>
        </w:rPr>
      </w:pPr>
      <w:r>
        <w:rPr>
          <w:sz w:val="28"/>
          <w:szCs w:val="28"/>
        </w:rPr>
        <w:t xml:space="preserve">9. </w:t>
      </w:r>
      <w:r w:rsidR="00C105E3" w:rsidRPr="00B23CB8">
        <w:rPr>
          <w:sz w:val="28"/>
          <w:szCs w:val="28"/>
        </w:rPr>
        <w:t>Субсидии предоставляются при выполнении участником отбора следующих условий:</w:t>
      </w:r>
    </w:p>
    <w:p w14:paraId="5A36467A" w14:textId="77777777" w:rsidR="00C105E3" w:rsidRPr="00C105E3" w:rsidRDefault="00C105E3" w:rsidP="00C105E3">
      <w:pPr>
        <w:autoSpaceDE w:val="0"/>
        <w:autoSpaceDN w:val="0"/>
        <w:adjustRightInd w:val="0"/>
        <w:jc w:val="both"/>
        <w:rPr>
          <w:sz w:val="28"/>
          <w:szCs w:val="28"/>
        </w:rPr>
      </w:pPr>
      <w:r w:rsidRPr="00C105E3">
        <w:rPr>
          <w:sz w:val="28"/>
          <w:szCs w:val="28"/>
        </w:rPr>
        <w:t>1)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6F3A91A8" w14:textId="77777777" w:rsidR="00C105E3" w:rsidRPr="002A53BD" w:rsidRDefault="00C105E3" w:rsidP="002A53BD">
      <w:pPr>
        <w:autoSpaceDE w:val="0"/>
        <w:autoSpaceDN w:val="0"/>
        <w:adjustRightInd w:val="0"/>
        <w:jc w:val="both"/>
        <w:rPr>
          <w:sz w:val="28"/>
          <w:szCs w:val="28"/>
        </w:rPr>
      </w:pPr>
      <w:r w:rsidRPr="002A53BD">
        <w:rPr>
          <w:sz w:val="28"/>
          <w:szCs w:val="28"/>
        </w:rPr>
        <w:t>2) не является участником соглашений о разделе продукции;</w:t>
      </w:r>
    </w:p>
    <w:p w14:paraId="34F2C3FB" w14:textId="77777777" w:rsidR="00C105E3" w:rsidRPr="002A53BD" w:rsidRDefault="00C105E3" w:rsidP="002A53BD">
      <w:pPr>
        <w:autoSpaceDE w:val="0"/>
        <w:autoSpaceDN w:val="0"/>
        <w:adjustRightInd w:val="0"/>
        <w:jc w:val="both"/>
        <w:rPr>
          <w:sz w:val="28"/>
          <w:szCs w:val="28"/>
        </w:rPr>
      </w:pPr>
      <w:r w:rsidRPr="002A53BD">
        <w:rPr>
          <w:sz w:val="28"/>
          <w:szCs w:val="28"/>
        </w:rPr>
        <w:t xml:space="preserve">3) не является в порядке, установленном законодательством Российской Федерации о валютном регулировании и валютном контроле, нерезидентом </w:t>
      </w:r>
      <w:r w:rsidRPr="002A53BD">
        <w:rPr>
          <w:sz w:val="28"/>
          <w:szCs w:val="28"/>
        </w:rPr>
        <w:lastRenderedPageBreak/>
        <w:t>Российской Федерации, за исключением случаев, предусмотренных международными договорами Российской Федерации;</w:t>
      </w:r>
    </w:p>
    <w:p w14:paraId="60554807" w14:textId="77777777" w:rsidR="00C105E3" w:rsidRPr="002A53BD" w:rsidRDefault="00C105E3" w:rsidP="002A53BD">
      <w:pPr>
        <w:autoSpaceDE w:val="0"/>
        <w:autoSpaceDN w:val="0"/>
        <w:adjustRightInd w:val="0"/>
        <w:jc w:val="both"/>
        <w:rPr>
          <w:sz w:val="28"/>
          <w:szCs w:val="28"/>
        </w:rPr>
      </w:pPr>
      <w:r w:rsidRPr="002A53BD">
        <w:rPr>
          <w:sz w:val="28"/>
          <w:szCs w:val="28"/>
        </w:rPr>
        <w:t>4) не осуществляет предпринимательскую деятельность в сфере игорного бизнеса;</w:t>
      </w:r>
    </w:p>
    <w:p w14:paraId="42B91833" w14:textId="77777777" w:rsidR="00C105E3" w:rsidRPr="002A53BD" w:rsidRDefault="00C105E3" w:rsidP="002A53BD">
      <w:pPr>
        <w:autoSpaceDE w:val="0"/>
        <w:autoSpaceDN w:val="0"/>
        <w:adjustRightInd w:val="0"/>
        <w:jc w:val="both"/>
        <w:rPr>
          <w:sz w:val="28"/>
          <w:szCs w:val="28"/>
        </w:rPr>
      </w:pPr>
      <w:r w:rsidRPr="002A53BD">
        <w:rPr>
          <w:sz w:val="28"/>
          <w:szCs w:val="28"/>
        </w:rPr>
        <w:t>5)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51E22655" w14:textId="77777777" w:rsidR="00C105E3" w:rsidRPr="006711A8" w:rsidRDefault="00C105E3" w:rsidP="002A53BD">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 </w:t>
      </w:r>
      <w:r w:rsidRPr="006711A8">
        <w:rPr>
          <w:rFonts w:ascii="Times New Roman" w:hAnsi="Times New Roman" w:cs="Times New Roman"/>
          <w:sz w:val="28"/>
          <w:szCs w:val="28"/>
        </w:rPr>
        <w:t>наличие лицензии, действие которой не приостановлено и не аннулировано, на осуществление деятельности по перевозкам пассажиров (далее - лицензия) соответствующим видом транспорта в соответствующем сообщении;</w:t>
      </w:r>
    </w:p>
    <w:p w14:paraId="6BE5617E" w14:textId="77777777" w:rsidR="00C105E3" w:rsidRPr="006711A8" w:rsidRDefault="00C105E3" w:rsidP="002A53BD">
      <w:pPr>
        <w:pStyle w:val="ConsPlusNormal"/>
        <w:ind w:firstLine="0"/>
        <w:jc w:val="both"/>
        <w:rPr>
          <w:rFonts w:ascii="Times New Roman" w:hAnsi="Times New Roman" w:cs="Times New Roman"/>
          <w:sz w:val="28"/>
          <w:szCs w:val="28"/>
        </w:rPr>
      </w:pPr>
      <w:r w:rsidRPr="006711A8">
        <w:rPr>
          <w:rFonts w:ascii="Times New Roman" w:hAnsi="Times New Roman" w:cs="Times New Roman"/>
          <w:sz w:val="28"/>
          <w:szCs w:val="28"/>
        </w:rPr>
        <w:t>7</w:t>
      </w:r>
      <w:r>
        <w:rPr>
          <w:rFonts w:ascii="Times New Roman" w:hAnsi="Times New Roman" w:cs="Times New Roman"/>
          <w:sz w:val="28"/>
          <w:szCs w:val="28"/>
        </w:rPr>
        <w:t>) </w:t>
      </w:r>
      <w:r w:rsidRPr="006711A8">
        <w:rPr>
          <w:rFonts w:ascii="Times New Roman" w:hAnsi="Times New Roman" w:cs="Times New Roman"/>
          <w:sz w:val="28"/>
          <w:szCs w:val="28"/>
        </w:rPr>
        <w:t>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14:paraId="59DA1E13" w14:textId="77777777" w:rsidR="00C105E3" w:rsidRPr="006711A8" w:rsidRDefault="00C105E3" w:rsidP="002A53BD">
      <w:pPr>
        <w:pStyle w:val="ConsPlusNormal"/>
        <w:ind w:firstLine="0"/>
        <w:jc w:val="both"/>
        <w:rPr>
          <w:rFonts w:ascii="Times New Roman" w:hAnsi="Times New Roman" w:cs="Times New Roman"/>
          <w:sz w:val="28"/>
          <w:szCs w:val="28"/>
        </w:rPr>
      </w:pPr>
      <w:r w:rsidRPr="006711A8">
        <w:rPr>
          <w:rFonts w:ascii="Times New Roman" w:hAnsi="Times New Roman" w:cs="Times New Roman"/>
          <w:sz w:val="28"/>
          <w:szCs w:val="28"/>
        </w:rPr>
        <w:t>8</w:t>
      </w:r>
      <w:r>
        <w:rPr>
          <w:rFonts w:ascii="Times New Roman" w:hAnsi="Times New Roman" w:cs="Times New Roman"/>
          <w:sz w:val="28"/>
          <w:szCs w:val="28"/>
        </w:rPr>
        <w:t>) </w:t>
      </w:r>
      <w:r w:rsidRPr="006711A8">
        <w:rPr>
          <w:rFonts w:ascii="Times New Roman" w:hAnsi="Times New Roman" w:cs="Times New Roman"/>
          <w:sz w:val="28"/>
          <w:szCs w:val="28"/>
        </w:rPr>
        <w:t>учет выполненных рейсов с применением технологий ГЛОНАСС, в том числе выполненных рейсов без нарушения расписания движения, перевезенных пассажиров и выполненного пассажирооборота, использование автоматизированной системы учета поездок граждан при ее наличии на территории муниципального образования, а в случае ее отсутствия - использование материалов регулярного обследования пассажиропотоков, проводимого не менее двух раз в год в период с 1 апреля по 30 сентября и с 1 октября по 31 марта;</w:t>
      </w:r>
    </w:p>
    <w:p w14:paraId="1FC0B01F" w14:textId="3FE2342C" w:rsidR="00C105E3" w:rsidRPr="006711A8" w:rsidRDefault="00C105E3" w:rsidP="002A53BD">
      <w:pPr>
        <w:pStyle w:val="ConsPlusNormal"/>
        <w:ind w:firstLine="0"/>
        <w:jc w:val="both"/>
        <w:rPr>
          <w:rFonts w:ascii="Times New Roman" w:hAnsi="Times New Roman" w:cs="Times New Roman"/>
          <w:sz w:val="28"/>
          <w:szCs w:val="28"/>
        </w:rPr>
      </w:pPr>
      <w:r w:rsidRPr="006711A8">
        <w:rPr>
          <w:rFonts w:ascii="Times New Roman" w:hAnsi="Times New Roman" w:cs="Times New Roman"/>
          <w:sz w:val="28"/>
          <w:szCs w:val="28"/>
        </w:rPr>
        <w:t>9</w:t>
      </w:r>
      <w:r>
        <w:rPr>
          <w:rFonts w:ascii="Times New Roman" w:hAnsi="Times New Roman" w:cs="Times New Roman"/>
          <w:sz w:val="28"/>
          <w:szCs w:val="28"/>
        </w:rPr>
        <w:t>) </w:t>
      </w:r>
      <w:r w:rsidRPr="006711A8">
        <w:rPr>
          <w:rFonts w:ascii="Times New Roman" w:hAnsi="Times New Roman" w:cs="Times New Roman"/>
          <w:sz w:val="28"/>
          <w:szCs w:val="28"/>
        </w:rPr>
        <w:t>наличие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пределах маршрутной сети, утвержденной администрацией Здвинского района Новосибирской области в соответствии с действующим законодательством;</w:t>
      </w:r>
    </w:p>
    <w:p w14:paraId="3E315A59" w14:textId="2057F602" w:rsidR="00C105E3" w:rsidRPr="006711A8" w:rsidRDefault="00C105E3" w:rsidP="002A53BD">
      <w:pPr>
        <w:pStyle w:val="ConsPlusNormal"/>
        <w:ind w:firstLine="0"/>
        <w:jc w:val="both"/>
        <w:rPr>
          <w:rFonts w:ascii="Times New Roman" w:hAnsi="Times New Roman" w:cs="Times New Roman"/>
          <w:sz w:val="28"/>
          <w:szCs w:val="28"/>
        </w:rPr>
      </w:pPr>
      <w:r w:rsidRPr="006711A8">
        <w:rPr>
          <w:rFonts w:ascii="Times New Roman" w:hAnsi="Times New Roman" w:cs="Times New Roman"/>
          <w:sz w:val="28"/>
          <w:szCs w:val="28"/>
        </w:rPr>
        <w:t>10</w:t>
      </w:r>
      <w:r>
        <w:rPr>
          <w:rFonts w:ascii="Times New Roman" w:hAnsi="Times New Roman" w:cs="Times New Roman"/>
          <w:sz w:val="28"/>
          <w:szCs w:val="28"/>
        </w:rPr>
        <w:t>) </w:t>
      </w:r>
      <w:r w:rsidRPr="006711A8">
        <w:rPr>
          <w:rFonts w:ascii="Times New Roman" w:hAnsi="Times New Roman" w:cs="Times New Roman"/>
          <w:sz w:val="28"/>
          <w:szCs w:val="28"/>
        </w:rPr>
        <w:t>наличие у перевозчика свидетельства об осуществлении перевозок по маршрутам регулярных перевозок по нерегулируемым тарифам, включенных в Реестр межмуниципальных маршрутов регулярных перевозок на территории Новосибирской области («</w:t>
      </w:r>
      <w:proofErr w:type="spellStart"/>
      <w:r w:rsidRPr="00CF5AA7">
        <w:rPr>
          <w:rFonts w:ascii="Times New Roman" w:hAnsi="Times New Roman" w:cs="Times New Roman"/>
          <w:sz w:val="28"/>
          <w:szCs w:val="28"/>
        </w:rPr>
        <w:t>с.Здвинск</w:t>
      </w:r>
      <w:proofErr w:type="spellEnd"/>
      <w:r w:rsidRPr="00CF5AA7">
        <w:rPr>
          <w:rFonts w:ascii="Times New Roman" w:hAnsi="Times New Roman" w:cs="Times New Roman"/>
          <w:sz w:val="28"/>
          <w:szCs w:val="28"/>
        </w:rPr>
        <w:t xml:space="preserve"> – г. Барабинск», «г. Куйбышев - г. Барабинск – с. Здвинск</w:t>
      </w:r>
      <w:r w:rsidRPr="006711A8">
        <w:rPr>
          <w:rFonts w:ascii="Times New Roman" w:hAnsi="Times New Roman" w:cs="Times New Roman"/>
          <w:sz w:val="28"/>
          <w:szCs w:val="28"/>
        </w:rPr>
        <w:t>»);</w:t>
      </w:r>
    </w:p>
    <w:p w14:paraId="0663CDF2" w14:textId="78F58C3D" w:rsidR="00C105E3" w:rsidRPr="006711A8" w:rsidRDefault="00C105E3" w:rsidP="002A53BD">
      <w:pPr>
        <w:pStyle w:val="ConsPlusNormal"/>
        <w:ind w:firstLine="0"/>
        <w:jc w:val="both"/>
        <w:rPr>
          <w:rFonts w:ascii="Times New Roman" w:hAnsi="Times New Roman" w:cs="Times New Roman"/>
          <w:sz w:val="28"/>
          <w:szCs w:val="28"/>
        </w:rPr>
      </w:pPr>
      <w:r w:rsidRPr="006711A8">
        <w:rPr>
          <w:rFonts w:ascii="Times New Roman" w:hAnsi="Times New Roman" w:cs="Times New Roman"/>
          <w:sz w:val="28"/>
          <w:szCs w:val="28"/>
        </w:rPr>
        <w:t>11</w:t>
      </w:r>
      <w:r>
        <w:rPr>
          <w:rFonts w:ascii="Times New Roman" w:hAnsi="Times New Roman" w:cs="Times New Roman"/>
          <w:sz w:val="28"/>
          <w:szCs w:val="28"/>
        </w:rPr>
        <w:t>) </w:t>
      </w:r>
      <w:r w:rsidRPr="006711A8">
        <w:rPr>
          <w:rFonts w:ascii="Times New Roman" w:hAnsi="Times New Roman" w:cs="Times New Roman"/>
          <w:sz w:val="28"/>
          <w:szCs w:val="28"/>
        </w:rPr>
        <w:t>осуществление перевозок пассажиров по маршрутам регулярного сообщения, в том числе пассажиров, имеющих право на меры социальной поддержки при проезде на транспорте в соответствии с действующим законодательством, с соблюдением утвержденного расписания движения в соответствии с заключенным муниципальным контрактом на осуществление регулярных перевозок по маршрутам регулярных перевозок по регулируемым тарифам, с оплатой пассажирами за перевозку в размере, определенном на основании тарифов, установленных департаментом по тарифам Новосибирской области</w:t>
      </w:r>
      <w:r w:rsidR="002A53BD">
        <w:rPr>
          <w:rFonts w:ascii="Times New Roman" w:hAnsi="Times New Roman" w:cs="Times New Roman"/>
          <w:sz w:val="28"/>
          <w:szCs w:val="28"/>
        </w:rPr>
        <w:t>;</w:t>
      </w:r>
    </w:p>
    <w:p w14:paraId="63EF192F" w14:textId="77777777" w:rsidR="009A47A4" w:rsidRPr="009A47A4" w:rsidRDefault="009A47A4" w:rsidP="009A47A4">
      <w:pPr>
        <w:jc w:val="both"/>
        <w:rPr>
          <w:sz w:val="28"/>
          <w:szCs w:val="28"/>
          <w:highlight w:val="yellow"/>
        </w:rPr>
      </w:pPr>
    </w:p>
    <w:p w14:paraId="367924BE" w14:textId="77777777" w:rsidR="002A53BD" w:rsidRPr="002A53BD" w:rsidRDefault="002A53BD" w:rsidP="002A53BD">
      <w:pPr>
        <w:keepNext/>
        <w:jc w:val="center"/>
        <w:outlineLvl w:val="0"/>
        <w:rPr>
          <w:color w:val="000000"/>
          <w:sz w:val="28"/>
          <w:szCs w:val="28"/>
        </w:rPr>
      </w:pPr>
      <w:r w:rsidRPr="002A53BD">
        <w:rPr>
          <w:color w:val="000000"/>
          <w:sz w:val="28"/>
          <w:szCs w:val="28"/>
        </w:rPr>
        <w:lastRenderedPageBreak/>
        <w:t>Документы, которые участники отбора имеют право предоставить</w:t>
      </w:r>
    </w:p>
    <w:p w14:paraId="608350AF" w14:textId="77777777" w:rsidR="002A53BD" w:rsidRPr="002A53BD" w:rsidRDefault="002A53BD" w:rsidP="002A53BD">
      <w:pPr>
        <w:keepNext/>
        <w:jc w:val="center"/>
        <w:outlineLvl w:val="0"/>
        <w:rPr>
          <w:color w:val="000000"/>
          <w:sz w:val="28"/>
          <w:szCs w:val="28"/>
        </w:rPr>
      </w:pPr>
      <w:r w:rsidRPr="002A53BD">
        <w:rPr>
          <w:color w:val="000000"/>
          <w:sz w:val="28"/>
          <w:szCs w:val="28"/>
        </w:rPr>
        <w:t>по собственной инициативе:</w:t>
      </w:r>
    </w:p>
    <w:p w14:paraId="28BB243D"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sz w:val="28"/>
          <w:szCs w:val="28"/>
        </w:rPr>
        <w:t>копия свидетельства о государственной регистрации организации (индивидуального предпринимателя), заверенная заявителем;</w:t>
      </w:r>
    </w:p>
    <w:p w14:paraId="2E6A09C2"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sz w:val="28"/>
          <w:szCs w:val="28"/>
        </w:rPr>
        <w:t>выписка из ЕГРЮЛ (ЕГРИП), выданная не ранее чем за 3 месяца до даты подачи заявки на оказание финансовой поддержки;</w:t>
      </w:r>
    </w:p>
    <w:p w14:paraId="350529E6"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sz w:val="28"/>
          <w:szCs w:val="28"/>
        </w:rPr>
        <w:t>копия свидетельства о постановке на учет в налоговом органе, заверенная заявителем;</w:t>
      </w:r>
    </w:p>
    <w:p w14:paraId="22252EE7"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color w:val="000000"/>
          <w:sz w:val="28"/>
          <w:szCs w:val="28"/>
        </w:rPr>
        <w:t>справка налогового органа об отсутствии у СМП просроченной задолженности по налоговым и иным обязательным платежам в бюджетную систему Российской Федерации (выданная по состоянию на первое число месяца, предшествующего месяцу, в котором планируется предоставление субсидии);</w:t>
      </w:r>
    </w:p>
    <w:p w14:paraId="07851F4D" w14:textId="77777777" w:rsidR="002A53BD" w:rsidRPr="002A53BD" w:rsidRDefault="002A53BD" w:rsidP="002A53BD">
      <w:pPr>
        <w:numPr>
          <w:ilvl w:val="0"/>
          <w:numId w:val="31"/>
        </w:numPr>
        <w:autoSpaceDE w:val="0"/>
        <w:autoSpaceDN w:val="0"/>
        <w:adjustRightInd w:val="0"/>
        <w:ind w:left="0" w:firstLine="709"/>
        <w:jc w:val="both"/>
        <w:rPr>
          <w:sz w:val="28"/>
          <w:szCs w:val="28"/>
        </w:rPr>
      </w:pPr>
      <w:r w:rsidRPr="002A53BD">
        <w:rPr>
          <w:color w:val="000000"/>
          <w:sz w:val="28"/>
          <w:szCs w:val="28"/>
        </w:rPr>
        <w:t>копия справки о состоянии расчетов по страховым взносам, пеням и штрафам на обязательное социальное страхование от несчастных случаев на производстве и профессиональных заболеваний с отметкой Фонда социального страхования, заверенная участником отбора (выданная по состоянию на первое число месяца, предшествующего месяцу, в котором планируется предоставление субсидии).</w:t>
      </w:r>
    </w:p>
    <w:p w14:paraId="6A32DA3F" w14:textId="77777777" w:rsidR="009A47A4" w:rsidRPr="009A47A4" w:rsidRDefault="009A47A4" w:rsidP="009A47A4">
      <w:pPr>
        <w:tabs>
          <w:tab w:val="left" w:pos="567"/>
          <w:tab w:val="left" w:pos="1560"/>
        </w:tabs>
        <w:ind w:firstLine="709"/>
        <w:contextualSpacing/>
        <w:jc w:val="both"/>
        <w:rPr>
          <w:sz w:val="28"/>
          <w:szCs w:val="28"/>
        </w:rPr>
      </w:pPr>
      <w:r w:rsidRPr="009A47A4">
        <w:rPr>
          <w:sz w:val="28"/>
          <w:szCs w:val="28"/>
        </w:rPr>
        <w:t>юридические лица, применяющие общую систему налогообложения, представляют бухгалтерский баланс и отчет о финансовых результатах за последний финансовый год с отметкой налогового органа;</w:t>
      </w:r>
    </w:p>
    <w:p w14:paraId="3BEB8891" w14:textId="77777777" w:rsidR="009A47A4" w:rsidRPr="009A47A4" w:rsidRDefault="009A47A4" w:rsidP="009A47A4">
      <w:pPr>
        <w:tabs>
          <w:tab w:val="left" w:pos="567"/>
          <w:tab w:val="left" w:pos="1560"/>
        </w:tabs>
        <w:ind w:firstLine="709"/>
        <w:contextualSpacing/>
        <w:jc w:val="both"/>
        <w:rPr>
          <w:sz w:val="28"/>
          <w:szCs w:val="28"/>
        </w:rPr>
      </w:pPr>
      <w:r w:rsidRPr="009A47A4">
        <w:rPr>
          <w:sz w:val="28"/>
          <w:szCs w:val="28"/>
        </w:rPr>
        <w:t>индивидуальные предприниматели, применяющие общую систему налогообложения, представляют налоговую декларацию за последний финансовый год с отметкой налогового органа;</w:t>
      </w:r>
    </w:p>
    <w:p w14:paraId="55E2E8CF" w14:textId="77777777" w:rsidR="009A47A4" w:rsidRPr="009A47A4" w:rsidRDefault="009A47A4" w:rsidP="009A47A4">
      <w:pPr>
        <w:tabs>
          <w:tab w:val="left" w:pos="567"/>
          <w:tab w:val="left" w:pos="1560"/>
        </w:tabs>
        <w:ind w:firstLine="709"/>
        <w:contextualSpacing/>
        <w:jc w:val="both"/>
        <w:rPr>
          <w:sz w:val="28"/>
          <w:szCs w:val="28"/>
        </w:rPr>
      </w:pPr>
      <w:proofErr w:type="spellStart"/>
      <w:r w:rsidRPr="009A47A4">
        <w:rPr>
          <w:sz w:val="28"/>
          <w:szCs w:val="28"/>
        </w:rPr>
        <w:t>СМиСП</w:t>
      </w:r>
      <w:proofErr w:type="spellEnd"/>
      <w:r w:rsidRPr="009A47A4">
        <w:rPr>
          <w:sz w:val="28"/>
          <w:szCs w:val="28"/>
        </w:rPr>
        <w:t>, применяющие упрощенную систему налогообложения,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14:paraId="7D0A27A2" w14:textId="77777777" w:rsidR="009A47A4" w:rsidRPr="009A47A4" w:rsidRDefault="009A47A4" w:rsidP="009A47A4">
      <w:pPr>
        <w:tabs>
          <w:tab w:val="left" w:pos="567"/>
          <w:tab w:val="left" w:pos="1560"/>
        </w:tabs>
        <w:ind w:firstLine="709"/>
        <w:contextualSpacing/>
        <w:jc w:val="both"/>
        <w:rPr>
          <w:sz w:val="28"/>
          <w:szCs w:val="28"/>
        </w:rPr>
      </w:pPr>
      <w:r w:rsidRPr="009A47A4">
        <w:rPr>
          <w:sz w:val="28"/>
          <w:szCs w:val="28"/>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14:paraId="3461CE51" w14:textId="604ED982" w:rsidR="009A47A4" w:rsidRPr="009A47A4" w:rsidRDefault="00B23CB8" w:rsidP="00B23CB8">
      <w:pPr>
        <w:autoSpaceDE w:val="0"/>
        <w:autoSpaceDN w:val="0"/>
        <w:adjustRightInd w:val="0"/>
        <w:ind w:left="567"/>
        <w:jc w:val="both"/>
        <w:rPr>
          <w:sz w:val="28"/>
          <w:szCs w:val="28"/>
        </w:rPr>
      </w:pPr>
      <w:r>
        <w:rPr>
          <w:sz w:val="28"/>
          <w:szCs w:val="28"/>
        </w:rPr>
        <w:t xml:space="preserve">10. </w:t>
      </w:r>
      <w:r w:rsidR="009A47A4" w:rsidRPr="009A47A4">
        <w:rPr>
          <w:sz w:val="28"/>
          <w:szCs w:val="28"/>
        </w:rPr>
        <w:t>Участники отбора подают заявку в государственной интегрированной информационной системе управления общественными финансами «Электронный бюджет» (далее – ГИИС «Электронный бюд</w:t>
      </w:r>
      <w:r w:rsidR="002E1E67">
        <w:rPr>
          <w:sz w:val="28"/>
          <w:szCs w:val="28"/>
        </w:rPr>
        <w:t xml:space="preserve">жет») в соответствии с </w:t>
      </w:r>
      <w:r w:rsidR="009A47A4" w:rsidRPr="009A47A4">
        <w:rPr>
          <w:sz w:val="28"/>
          <w:szCs w:val="28"/>
        </w:rPr>
        <w:t xml:space="preserve"> Правил</w:t>
      </w:r>
      <w:r w:rsidR="002E1E67">
        <w:rPr>
          <w:sz w:val="28"/>
          <w:szCs w:val="28"/>
        </w:rPr>
        <w:t>ами</w:t>
      </w:r>
      <w:r w:rsidR="009A47A4" w:rsidRPr="009A47A4">
        <w:rPr>
          <w:sz w:val="28"/>
          <w:szCs w:val="28"/>
        </w:rPr>
        <w:t xml:space="preserve"> отбора с приложением документов, предусмотренных Порядк</w:t>
      </w:r>
      <w:r w:rsidR="002E1E67">
        <w:rPr>
          <w:sz w:val="28"/>
          <w:szCs w:val="28"/>
        </w:rPr>
        <w:t>ом</w:t>
      </w:r>
      <w:r w:rsidR="009A47A4" w:rsidRPr="009A47A4">
        <w:rPr>
          <w:sz w:val="28"/>
          <w:szCs w:val="28"/>
        </w:rPr>
        <w:t xml:space="preserve"> (далее – документы).</w:t>
      </w:r>
    </w:p>
    <w:p w14:paraId="2734C09C" w14:textId="786997F4" w:rsidR="009A47A4" w:rsidRPr="009A47A4" w:rsidRDefault="00B23CB8" w:rsidP="00B23CB8">
      <w:pPr>
        <w:autoSpaceDE w:val="0"/>
        <w:autoSpaceDN w:val="0"/>
        <w:adjustRightInd w:val="0"/>
        <w:ind w:left="567"/>
        <w:jc w:val="both"/>
        <w:rPr>
          <w:sz w:val="28"/>
          <w:szCs w:val="28"/>
        </w:rPr>
      </w:pPr>
      <w:r>
        <w:rPr>
          <w:sz w:val="28"/>
          <w:szCs w:val="28"/>
        </w:rPr>
        <w:t>11.</w:t>
      </w:r>
      <w:r w:rsidR="009A47A4" w:rsidRPr="009A47A4">
        <w:rPr>
          <w:sz w:val="28"/>
          <w:szCs w:val="28"/>
        </w:rPr>
        <w:t xml:space="preserve"> Проверка участника отбора (получателя субсидии) на соответствие требованиям, указанным в пункте </w:t>
      </w:r>
      <w:r w:rsidR="002E1E67">
        <w:rPr>
          <w:sz w:val="28"/>
          <w:szCs w:val="28"/>
        </w:rPr>
        <w:t>7</w:t>
      </w:r>
      <w:r w:rsidR="009A47A4" w:rsidRPr="009A47A4">
        <w:rPr>
          <w:sz w:val="28"/>
          <w:szCs w:val="28"/>
        </w:rPr>
        <w:t xml:space="preserve"> настоящего Порядка, осуществляется в срок не позднее трех рабочих дней до дня начала оценки заявок, указанного в объявлении о проведении отбора, в соответствии с Правилами отбора.</w:t>
      </w:r>
    </w:p>
    <w:p w14:paraId="2DCDE994" w14:textId="05F76AF3" w:rsidR="009A47A4" w:rsidRPr="009A47A4" w:rsidRDefault="00B23CB8" w:rsidP="00B23CB8">
      <w:pPr>
        <w:autoSpaceDE w:val="0"/>
        <w:autoSpaceDN w:val="0"/>
        <w:adjustRightInd w:val="0"/>
        <w:ind w:left="567"/>
        <w:jc w:val="both"/>
        <w:rPr>
          <w:sz w:val="28"/>
          <w:szCs w:val="28"/>
        </w:rPr>
      </w:pPr>
      <w:r>
        <w:rPr>
          <w:sz w:val="28"/>
          <w:szCs w:val="28"/>
        </w:rPr>
        <w:t>12.</w:t>
      </w:r>
      <w:r w:rsidR="009A47A4" w:rsidRPr="009A47A4">
        <w:rPr>
          <w:sz w:val="28"/>
          <w:szCs w:val="28"/>
        </w:rPr>
        <w:t xml:space="preserve"> Основаниями для отказа в предоставлении субсидии являются:</w:t>
      </w:r>
    </w:p>
    <w:p w14:paraId="4F86A27D" w14:textId="77777777" w:rsidR="009A47A4" w:rsidRPr="009A47A4" w:rsidRDefault="009A47A4" w:rsidP="009A47A4">
      <w:pPr>
        <w:widowControl w:val="0"/>
        <w:autoSpaceDE w:val="0"/>
        <w:autoSpaceDN w:val="0"/>
        <w:adjustRightInd w:val="0"/>
        <w:ind w:firstLine="709"/>
        <w:jc w:val="both"/>
        <w:rPr>
          <w:sz w:val="28"/>
          <w:szCs w:val="28"/>
        </w:rPr>
      </w:pPr>
      <w:r w:rsidRPr="009A47A4">
        <w:rPr>
          <w:sz w:val="28"/>
          <w:szCs w:val="28"/>
        </w:rPr>
        <w:t xml:space="preserve">1) несоответствие представленных получателем субсидии заявки и документов требованиям, определенным настоящим Порядком, или непредставление (представление не в полном объеме) указанных документов </w:t>
      </w:r>
      <w:r w:rsidRPr="009A47A4">
        <w:rPr>
          <w:sz w:val="28"/>
          <w:szCs w:val="28"/>
        </w:rPr>
        <w:lastRenderedPageBreak/>
        <w:t>(за исключением документов, представляемых по собственной инициативе);</w:t>
      </w:r>
    </w:p>
    <w:p w14:paraId="7B147970" w14:textId="77777777" w:rsidR="009A47A4" w:rsidRPr="009A47A4" w:rsidRDefault="009A47A4" w:rsidP="009A47A4">
      <w:pPr>
        <w:widowControl w:val="0"/>
        <w:autoSpaceDE w:val="0"/>
        <w:autoSpaceDN w:val="0"/>
        <w:adjustRightInd w:val="0"/>
        <w:ind w:firstLine="709"/>
        <w:jc w:val="both"/>
        <w:rPr>
          <w:sz w:val="28"/>
          <w:szCs w:val="28"/>
        </w:rPr>
      </w:pPr>
      <w:r w:rsidRPr="009A47A4">
        <w:rPr>
          <w:sz w:val="28"/>
          <w:szCs w:val="28"/>
        </w:rPr>
        <w:t>2) установление факта недостоверности представленной получателем субсидии информации;</w:t>
      </w:r>
    </w:p>
    <w:p w14:paraId="5B83AA55" w14:textId="77777777" w:rsidR="009A47A4" w:rsidRPr="009A47A4" w:rsidRDefault="009A47A4" w:rsidP="009A47A4">
      <w:pPr>
        <w:autoSpaceDE w:val="0"/>
        <w:autoSpaceDN w:val="0"/>
        <w:adjustRightInd w:val="0"/>
        <w:ind w:firstLine="709"/>
        <w:jc w:val="both"/>
        <w:rPr>
          <w:sz w:val="28"/>
          <w:szCs w:val="28"/>
        </w:rPr>
      </w:pPr>
      <w:r w:rsidRPr="009A47A4">
        <w:rPr>
          <w:sz w:val="28"/>
          <w:szCs w:val="28"/>
        </w:rPr>
        <w:t>3) несоответствие получателя субсидии требованиям, установленным в пункте 10 настоящего Порядка;</w:t>
      </w:r>
    </w:p>
    <w:p w14:paraId="652A6767" w14:textId="7FCE90C4" w:rsidR="009A47A4" w:rsidRPr="009A47A4" w:rsidRDefault="00B23CB8" w:rsidP="00B23CB8">
      <w:pPr>
        <w:autoSpaceDE w:val="0"/>
        <w:autoSpaceDN w:val="0"/>
        <w:adjustRightInd w:val="0"/>
        <w:ind w:left="567"/>
        <w:contextualSpacing/>
        <w:jc w:val="both"/>
        <w:rPr>
          <w:sz w:val="28"/>
          <w:szCs w:val="28"/>
        </w:rPr>
      </w:pPr>
      <w:r>
        <w:rPr>
          <w:sz w:val="28"/>
          <w:szCs w:val="28"/>
        </w:rPr>
        <w:t>13.</w:t>
      </w:r>
      <w:r w:rsidR="009A47A4" w:rsidRPr="009A47A4">
        <w:rPr>
          <w:sz w:val="28"/>
          <w:szCs w:val="28"/>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Программы или мероприятий иных государственных или муниципальных программ</w:t>
      </w:r>
      <w:r w:rsidR="002E1E67">
        <w:rPr>
          <w:sz w:val="28"/>
          <w:szCs w:val="28"/>
        </w:rPr>
        <w:t>.</w:t>
      </w:r>
    </w:p>
    <w:p w14:paraId="3EC51FEA" w14:textId="09FDBE6E" w:rsidR="009A47A4" w:rsidRPr="00B23CB8" w:rsidRDefault="009A47A4" w:rsidP="00B23CB8">
      <w:pPr>
        <w:pStyle w:val="af7"/>
        <w:widowControl w:val="0"/>
        <w:numPr>
          <w:ilvl w:val="0"/>
          <w:numId w:val="37"/>
        </w:numPr>
        <w:autoSpaceDE w:val="0"/>
        <w:autoSpaceDN w:val="0"/>
        <w:adjustRightInd w:val="0"/>
        <w:jc w:val="both"/>
        <w:rPr>
          <w:color w:val="C00000"/>
          <w:sz w:val="28"/>
          <w:szCs w:val="28"/>
        </w:rPr>
      </w:pPr>
      <w:r w:rsidRPr="00B23CB8">
        <w:rPr>
          <w:sz w:val="28"/>
          <w:szCs w:val="28"/>
        </w:rPr>
        <w:t xml:space="preserve">Результаты предоставления субсидии и показатели, необходимые для их достижения (далее – результат, показатель), установлены </w:t>
      </w:r>
      <w:r w:rsidRPr="00B23CB8">
        <w:rPr>
          <w:sz w:val="28"/>
          <w:szCs w:val="28"/>
          <w:shd w:val="clear" w:color="auto" w:fill="FFFFFF" w:themeFill="background1"/>
        </w:rPr>
        <w:t xml:space="preserve">в </w:t>
      </w:r>
      <w:r w:rsidR="002E1E67" w:rsidRPr="00B23CB8">
        <w:rPr>
          <w:sz w:val="28"/>
          <w:szCs w:val="28"/>
          <w:shd w:val="clear" w:color="auto" w:fill="FFFFFF" w:themeFill="background1"/>
        </w:rPr>
        <w:t>приложении 1 к</w:t>
      </w:r>
      <w:r w:rsidRPr="00B23CB8">
        <w:rPr>
          <w:sz w:val="28"/>
          <w:szCs w:val="28"/>
        </w:rPr>
        <w:t xml:space="preserve"> Порядк</w:t>
      </w:r>
      <w:r w:rsidR="002E1E67" w:rsidRPr="00B23CB8">
        <w:rPr>
          <w:sz w:val="28"/>
          <w:szCs w:val="28"/>
        </w:rPr>
        <w:t>у</w:t>
      </w:r>
      <w:r w:rsidRPr="00B23CB8">
        <w:rPr>
          <w:sz w:val="28"/>
          <w:szCs w:val="28"/>
        </w:rPr>
        <w:t>.</w:t>
      </w:r>
    </w:p>
    <w:p w14:paraId="2B661EF0" w14:textId="7E30DBD4" w:rsidR="009A47A4" w:rsidRPr="00B23CB8" w:rsidRDefault="009A47A4" w:rsidP="00B23CB8">
      <w:pPr>
        <w:pStyle w:val="af7"/>
        <w:numPr>
          <w:ilvl w:val="0"/>
          <w:numId w:val="37"/>
        </w:numPr>
        <w:autoSpaceDE w:val="0"/>
        <w:autoSpaceDN w:val="0"/>
        <w:adjustRightInd w:val="0"/>
        <w:jc w:val="both"/>
        <w:rPr>
          <w:sz w:val="28"/>
          <w:szCs w:val="28"/>
        </w:rPr>
      </w:pPr>
      <w:r w:rsidRPr="00B23CB8">
        <w:rPr>
          <w:sz w:val="28"/>
          <w:szCs w:val="28"/>
        </w:rPr>
        <w:t xml:space="preserve">Соглашение (дополнительное соглашение к соглашению)  заключается в ГИИС «Электронный бюджет» (при наличии технической возможности) в соответствии с типовой формой соглашения, утвержденной </w:t>
      </w:r>
      <w:hyperlink r:id="rId20">
        <w:r w:rsidRPr="00B23CB8">
          <w:rPr>
            <w:sz w:val="28"/>
            <w:szCs w:val="28"/>
          </w:rPr>
          <w:t>приказом</w:t>
        </w:r>
      </w:hyperlink>
      <w:r w:rsidRPr="00B23CB8">
        <w:rPr>
          <w:sz w:val="28"/>
          <w:szCs w:val="28"/>
        </w:rPr>
        <w:t xml:space="preserve"> министерства финансов и налоговой политики Новос</w:t>
      </w:r>
      <w:r w:rsidR="002E1E67" w:rsidRPr="00B23CB8">
        <w:rPr>
          <w:sz w:val="28"/>
          <w:szCs w:val="28"/>
        </w:rPr>
        <w:t>ибирской области от 27.12.2016 №</w:t>
      </w:r>
      <w:r w:rsidRPr="00B23CB8">
        <w:rPr>
          <w:sz w:val="28"/>
          <w:szCs w:val="28"/>
        </w:rPr>
        <w:t xml:space="preserve">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форма сог</w:t>
      </w:r>
      <w:r w:rsidR="002E1E67" w:rsidRPr="00B23CB8">
        <w:rPr>
          <w:sz w:val="28"/>
          <w:szCs w:val="28"/>
        </w:rPr>
        <w:t>лашения, утвержденная приказом №</w:t>
      </w:r>
      <w:r w:rsidRPr="00B23CB8">
        <w:rPr>
          <w:sz w:val="28"/>
          <w:szCs w:val="28"/>
        </w:rPr>
        <w:t xml:space="preserve"> 80-НПА). При отсутствии технической возможности Соглашение (дополнительное соглашение к соглашению)  заключается в форме бумажного документа.</w:t>
      </w:r>
    </w:p>
    <w:p w14:paraId="07BDA93E" w14:textId="77777777" w:rsidR="009A47A4" w:rsidRPr="009A47A4" w:rsidRDefault="009A47A4" w:rsidP="00B23CB8">
      <w:pPr>
        <w:numPr>
          <w:ilvl w:val="0"/>
          <w:numId w:val="37"/>
        </w:numPr>
        <w:autoSpaceDE w:val="0"/>
        <w:autoSpaceDN w:val="0"/>
        <w:adjustRightInd w:val="0"/>
        <w:ind w:left="0" w:firstLine="709"/>
        <w:contextualSpacing/>
        <w:jc w:val="both"/>
        <w:rPr>
          <w:sz w:val="28"/>
          <w:szCs w:val="28"/>
        </w:rPr>
      </w:pPr>
      <w:r w:rsidRPr="009A47A4">
        <w:rPr>
          <w:sz w:val="28"/>
          <w:szCs w:val="28"/>
        </w:rPr>
        <w:t xml:space="preserve">В случае </w:t>
      </w:r>
      <w:proofErr w:type="spellStart"/>
      <w:r w:rsidRPr="009A47A4">
        <w:rPr>
          <w:sz w:val="28"/>
          <w:szCs w:val="28"/>
        </w:rPr>
        <w:t>неподписания</w:t>
      </w:r>
      <w:proofErr w:type="spellEnd"/>
      <w:r w:rsidRPr="009A47A4">
        <w:rPr>
          <w:sz w:val="28"/>
          <w:szCs w:val="28"/>
        </w:rPr>
        <w:t xml:space="preserve"> соглашения получателем субсидии в течение 5 рабочих дней со дня принятия решения о предоставлении субсидии, получатель субсидии считается уклонившимся от заключения соглашения. В таком случае Администрация заключает соглашение с участником отбора, заявке на участие в отборе которой присвоен последующий номер в рейтинге заявок.</w:t>
      </w:r>
    </w:p>
    <w:p w14:paraId="12127104" w14:textId="77777777" w:rsidR="009A47A4" w:rsidRPr="009A47A4" w:rsidRDefault="009A47A4" w:rsidP="00B23CB8">
      <w:pPr>
        <w:numPr>
          <w:ilvl w:val="0"/>
          <w:numId w:val="37"/>
        </w:numPr>
        <w:autoSpaceDE w:val="0"/>
        <w:autoSpaceDN w:val="0"/>
        <w:adjustRightInd w:val="0"/>
        <w:ind w:left="0" w:firstLine="709"/>
        <w:contextualSpacing/>
        <w:jc w:val="both"/>
        <w:rPr>
          <w:sz w:val="28"/>
          <w:szCs w:val="28"/>
        </w:rPr>
      </w:pPr>
      <w:r w:rsidRPr="009A47A4">
        <w:rPr>
          <w:sz w:val="28"/>
          <w:szCs w:val="28"/>
        </w:rPr>
        <w:t>В соглашении, в том числе должны содержаться:</w:t>
      </w:r>
    </w:p>
    <w:p w14:paraId="6886507C" w14:textId="1DD7E49D" w:rsidR="009A47A4" w:rsidRPr="009A47A4" w:rsidRDefault="009A47A4" w:rsidP="009A47A4">
      <w:pPr>
        <w:widowControl w:val="0"/>
        <w:autoSpaceDE w:val="0"/>
        <w:autoSpaceDN w:val="0"/>
        <w:adjustRightInd w:val="0"/>
        <w:ind w:firstLine="709"/>
        <w:jc w:val="both"/>
        <w:rPr>
          <w:color w:val="000000"/>
          <w:sz w:val="28"/>
          <w:szCs w:val="28"/>
        </w:rPr>
      </w:pPr>
      <w:r w:rsidRPr="009A47A4">
        <w:rPr>
          <w:sz w:val="28"/>
          <w:szCs w:val="28"/>
        </w:rPr>
        <w:t xml:space="preserve">1) значения результата и показателя, которые установлены </w:t>
      </w:r>
      <w:r w:rsidRPr="00F91EF3">
        <w:rPr>
          <w:sz w:val="28"/>
          <w:szCs w:val="28"/>
        </w:rPr>
        <w:t xml:space="preserve">в </w:t>
      </w:r>
      <w:r w:rsidR="002E1E67" w:rsidRPr="00F91EF3">
        <w:rPr>
          <w:sz w:val="28"/>
          <w:szCs w:val="28"/>
        </w:rPr>
        <w:t>приложении 1</w:t>
      </w:r>
      <w:r w:rsidR="002E1E67">
        <w:rPr>
          <w:sz w:val="28"/>
          <w:szCs w:val="28"/>
        </w:rPr>
        <w:t xml:space="preserve"> к</w:t>
      </w:r>
      <w:r w:rsidRPr="009A47A4">
        <w:rPr>
          <w:sz w:val="28"/>
          <w:szCs w:val="28"/>
        </w:rPr>
        <w:t xml:space="preserve"> Порядк</w:t>
      </w:r>
      <w:r w:rsidR="002E1E67">
        <w:rPr>
          <w:sz w:val="28"/>
          <w:szCs w:val="28"/>
        </w:rPr>
        <w:t>у</w:t>
      </w:r>
      <w:r w:rsidRPr="009A47A4">
        <w:rPr>
          <w:sz w:val="28"/>
          <w:szCs w:val="28"/>
        </w:rPr>
        <w:t>;</w:t>
      </w:r>
    </w:p>
    <w:p w14:paraId="03CAA16F"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2) размер субсидии;</w:t>
      </w:r>
    </w:p>
    <w:p w14:paraId="0F9FC085"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3) график перечисления субсидии;</w:t>
      </w:r>
    </w:p>
    <w:p w14:paraId="7EA973B2"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4) сроки и формы представления получателем субсидии дополнительной отчетности;</w:t>
      </w:r>
    </w:p>
    <w:p w14:paraId="45C87B82"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 xml:space="preserve">5) согласие получателя субсидии на осуществление Администрацией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w:t>
      </w:r>
      <w:hyperlink r:id="rId21" w:history="1">
        <w:r w:rsidRPr="009A47A4">
          <w:rPr>
            <w:sz w:val="28"/>
            <w:szCs w:val="28"/>
          </w:rPr>
          <w:t>статьями 268</w:t>
        </w:r>
      </w:hyperlink>
      <w:r w:rsidRPr="009A47A4">
        <w:rPr>
          <w:sz w:val="28"/>
          <w:szCs w:val="28"/>
        </w:rPr>
        <w:t>.</w:t>
      </w:r>
      <w:hyperlink r:id="rId22" w:history="1">
        <w:r w:rsidRPr="009A47A4">
          <w:rPr>
            <w:sz w:val="28"/>
            <w:szCs w:val="28"/>
          </w:rPr>
          <w:t>1</w:t>
        </w:r>
      </w:hyperlink>
      <w:r w:rsidRPr="009A47A4">
        <w:rPr>
          <w:sz w:val="28"/>
          <w:szCs w:val="28"/>
        </w:rPr>
        <w:t xml:space="preserve"> и </w:t>
      </w:r>
      <w:hyperlink r:id="rId23" w:history="1">
        <w:r w:rsidRPr="009A47A4">
          <w:rPr>
            <w:sz w:val="28"/>
            <w:szCs w:val="28"/>
          </w:rPr>
          <w:t>269</w:t>
        </w:r>
      </w:hyperlink>
      <w:hyperlink r:id="rId24" w:history="1">
        <w:r w:rsidRPr="009A47A4">
          <w:rPr>
            <w:sz w:val="28"/>
            <w:szCs w:val="28"/>
          </w:rPr>
          <w:t>.2</w:t>
        </w:r>
      </w:hyperlink>
      <w:r w:rsidRPr="009A47A4">
        <w:rPr>
          <w:sz w:val="28"/>
          <w:szCs w:val="28"/>
        </w:rPr>
        <w:t xml:space="preserve"> Бюджетного кодекса Российской Федерации;</w:t>
      </w:r>
    </w:p>
    <w:p w14:paraId="37371034" w14:textId="77777777"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lastRenderedPageBreak/>
        <w:t xml:space="preserve">6) условие о согласовании новых условий соглашения или о расторжении соглашения при </w:t>
      </w:r>
      <w:proofErr w:type="spellStart"/>
      <w:r w:rsidRPr="009A47A4">
        <w:rPr>
          <w:sz w:val="28"/>
          <w:szCs w:val="28"/>
        </w:rPr>
        <w:t>недостижении</w:t>
      </w:r>
      <w:proofErr w:type="spellEnd"/>
      <w:r w:rsidRPr="009A47A4">
        <w:rPr>
          <w:sz w:val="28"/>
          <w:szCs w:val="28"/>
        </w:rPr>
        <w:t xml:space="preserve"> согласия по новым условиям в случае уменьшения Администрации как получателю бюджетных средств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определённом в соглашении;</w:t>
      </w:r>
    </w:p>
    <w:p w14:paraId="56757CE5" w14:textId="77777777" w:rsidR="009A47A4" w:rsidRPr="009A47A4" w:rsidRDefault="009A47A4" w:rsidP="009A47A4">
      <w:pPr>
        <w:autoSpaceDE w:val="0"/>
        <w:autoSpaceDN w:val="0"/>
        <w:adjustRightInd w:val="0"/>
        <w:ind w:firstLine="709"/>
        <w:contextualSpacing/>
        <w:jc w:val="both"/>
        <w:rPr>
          <w:bCs/>
          <w:sz w:val="28"/>
          <w:szCs w:val="28"/>
        </w:rPr>
      </w:pPr>
      <w:r w:rsidRPr="009A47A4">
        <w:rPr>
          <w:sz w:val="28"/>
          <w:szCs w:val="28"/>
        </w:rPr>
        <w:t xml:space="preserve">7) </w:t>
      </w:r>
      <w:r w:rsidRPr="009A47A4">
        <w:rPr>
          <w:bCs/>
          <w:sz w:val="28"/>
          <w:szCs w:val="28"/>
        </w:rPr>
        <w:t>условие об отсутствии у получателей субсидий просроченной (неурегулированной) задолженности по денежным обязательствам перед Администрацией.</w:t>
      </w:r>
    </w:p>
    <w:p w14:paraId="2B49C181" w14:textId="77777777" w:rsidR="009A47A4" w:rsidRPr="009A47A4" w:rsidRDefault="009A47A4" w:rsidP="00B23CB8">
      <w:pPr>
        <w:numPr>
          <w:ilvl w:val="0"/>
          <w:numId w:val="37"/>
        </w:numPr>
        <w:autoSpaceDE w:val="0"/>
        <w:autoSpaceDN w:val="0"/>
        <w:adjustRightInd w:val="0"/>
        <w:ind w:left="0" w:firstLine="709"/>
        <w:contextualSpacing/>
        <w:jc w:val="both"/>
        <w:rPr>
          <w:sz w:val="28"/>
          <w:szCs w:val="28"/>
        </w:rPr>
      </w:pPr>
      <w:r w:rsidRPr="009A47A4">
        <w:rPr>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7914B54" w14:textId="77777777" w:rsidR="009A47A4" w:rsidRPr="009A47A4" w:rsidRDefault="009A47A4" w:rsidP="00B23CB8">
      <w:pPr>
        <w:numPr>
          <w:ilvl w:val="0"/>
          <w:numId w:val="37"/>
        </w:numPr>
        <w:autoSpaceDE w:val="0"/>
        <w:autoSpaceDN w:val="0"/>
        <w:adjustRightInd w:val="0"/>
        <w:ind w:left="0" w:firstLine="709"/>
        <w:contextualSpacing/>
        <w:jc w:val="both"/>
        <w:rPr>
          <w:sz w:val="28"/>
          <w:szCs w:val="28"/>
        </w:rPr>
      </w:pPr>
      <w:r w:rsidRPr="009A47A4">
        <w:rPr>
          <w:sz w:val="28"/>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2C03AAB6" w14:textId="77777777" w:rsidR="009A47A4" w:rsidRPr="009A47A4" w:rsidRDefault="009A47A4" w:rsidP="00B23CB8">
      <w:pPr>
        <w:numPr>
          <w:ilvl w:val="0"/>
          <w:numId w:val="37"/>
        </w:numPr>
        <w:autoSpaceDE w:val="0"/>
        <w:autoSpaceDN w:val="0"/>
        <w:adjustRightInd w:val="0"/>
        <w:ind w:left="0" w:firstLine="709"/>
        <w:contextualSpacing/>
        <w:jc w:val="both"/>
        <w:rPr>
          <w:sz w:val="28"/>
          <w:szCs w:val="28"/>
        </w:rPr>
      </w:pPr>
      <w:r w:rsidRPr="009A47A4">
        <w:rPr>
          <w:sz w:val="28"/>
          <w:szCs w:val="28"/>
        </w:rPr>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3B8CFC0" w14:textId="77777777" w:rsidR="009A47A4" w:rsidRPr="009A47A4" w:rsidRDefault="009A47A4" w:rsidP="00B23CB8">
      <w:pPr>
        <w:numPr>
          <w:ilvl w:val="0"/>
          <w:numId w:val="37"/>
        </w:numPr>
        <w:ind w:left="0" w:firstLine="709"/>
        <w:contextualSpacing/>
        <w:jc w:val="both"/>
        <w:rPr>
          <w:rFonts w:eastAsia="Calibri"/>
          <w:sz w:val="28"/>
          <w:szCs w:val="28"/>
        </w:rPr>
      </w:pPr>
      <w:r w:rsidRPr="009A47A4">
        <w:rPr>
          <w:rFonts w:eastAsia="Calibri"/>
          <w:sz w:val="28"/>
          <w:szCs w:val="28"/>
        </w:rPr>
        <w:t xml:space="preserve"> Перечисление субсидий осуществляется в соответствии с графиком перечисления субсидий, установленным соглашениями.</w:t>
      </w:r>
    </w:p>
    <w:p w14:paraId="0406C51B" w14:textId="77777777" w:rsidR="009A47A4" w:rsidRPr="009A47A4" w:rsidRDefault="009A47A4" w:rsidP="009A47A4">
      <w:pPr>
        <w:ind w:firstLine="709"/>
        <w:contextualSpacing/>
        <w:jc w:val="both"/>
        <w:rPr>
          <w:rFonts w:eastAsia="Calibri"/>
          <w:sz w:val="28"/>
          <w:szCs w:val="28"/>
        </w:rPr>
      </w:pPr>
      <w:r w:rsidRPr="009A47A4">
        <w:rPr>
          <w:rFonts w:eastAsia="Calibri"/>
          <w:sz w:val="28"/>
          <w:szCs w:val="28"/>
        </w:rPr>
        <w:t>Перечисление субсидии на возмещение затрат осуществляется не позднее 10-го рабочего дня, следующего за днем принятия Администрацией решения о предоставлении субсидии.</w:t>
      </w:r>
    </w:p>
    <w:p w14:paraId="12C453CF" w14:textId="77777777" w:rsidR="009A47A4" w:rsidRPr="009A47A4" w:rsidRDefault="009A47A4" w:rsidP="00B23CB8">
      <w:pPr>
        <w:numPr>
          <w:ilvl w:val="0"/>
          <w:numId w:val="37"/>
        </w:numPr>
        <w:ind w:left="0" w:firstLine="709"/>
        <w:contextualSpacing/>
        <w:jc w:val="both"/>
        <w:rPr>
          <w:rFonts w:eastAsia="Calibri"/>
          <w:sz w:val="28"/>
          <w:szCs w:val="28"/>
        </w:rPr>
      </w:pPr>
      <w:r w:rsidRPr="009A47A4">
        <w:rPr>
          <w:rFonts w:eastAsia="Calibri"/>
          <w:sz w:val="28"/>
          <w:szCs w:val="28"/>
        </w:rPr>
        <w:t xml:space="preserve"> Перечисление субсидии осуществляется с лицевого счета Администрации, открытого в Управлении Федерального казначейства по Новосибирской области, на счета получателя субсидии.</w:t>
      </w:r>
    </w:p>
    <w:p w14:paraId="10CFEC1E" w14:textId="77777777" w:rsidR="009A47A4" w:rsidRPr="009A47A4" w:rsidRDefault="009A47A4" w:rsidP="009A47A4">
      <w:pPr>
        <w:jc w:val="both"/>
        <w:rPr>
          <w:rFonts w:eastAsia="Calibri"/>
          <w:sz w:val="28"/>
          <w:szCs w:val="28"/>
        </w:rPr>
      </w:pPr>
    </w:p>
    <w:p w14:paraId="13A1EC0E" w14:textId="77777777" w:rsidR="009A47A4" w:rsidRPr="009A47A4" w:rsidRDefault="009A47A4" w:rsidP="009A47A4">
      <w:pPr>
        <w:autoSpaceDE w:val="0"/>
        <w:autoSpaceDN w:val="0"/>
        <w:adjustRightInd w:val="0"/>
        <w:ind w:firstLine="709"/>
        <w:jc w:val="center"/>
        <w:rPr>
          <w:b/>
          <w:sz w:val="28"/>
          <w:szCs w:val="28"/>
        </w:rPr>
      </w:pPr>
      <w:r w:rsidRPr="009A47A4">
        <w:rPr>
          <w:b/>
          <w:sz w:val="28"/>
          <w:szCs w:val="28"/>
          <w:lang w:val="en-US"/>
        </w:rPr>
        <w:lastRenderedPageBreak/>
        <w:t>III</w:t>
      </w:r>
      <w:r w:rsidRPr="009A47A4">
        <w:rPr>
          <w:b/>
          <w:sz w:val="28"/>
          <w:szCs w:val="28"/>
        </w:rPr>
        <w:t>. Требования к отчетности</w:t>
      </w:r>
    </w:p>
    <w:p w14:paraId="45E98E8E" w14:textId="77777777" w:rsidR="009A47A4" w:rsidRPr="009A47A4" w:rsidRDefault="009A47A4" w:rsidP="009A47A4">
      <w:pPr>
        <w:autoSpaceDE w:val="0"/>
        <w:autoSpaceDN w:val="0"/>
        <w:adjustRightInd w:val="0"/>
        <w:ind w:firstLine="709"/>
        <w:rPr>
          <w:sz w:val="28"/>
          <w:szCs w:val="28"/>
        </w:rPr>
      </w:pPr>
    </w:p>
    <w:p w14:paraId="2C0EC3A4" w14:textId="3D98EA9E" w:rsidR="009A47A4" w:rsidRPr="009A47A4" w:rsidRDefault="009A47A4" w:rsidP="00B23CB8">
      <w:pPr>
        <w:numPr>
          <w:ilvl w:val="0"/>
          <w:numId w:val="37"/>
        </w:numPr>
        <w:autoSpaceDE w:val="0"/>
        <w:autoSpaceDN w:val="0"/>
        <w:adjustRightInd w:val="0"/>
        <w:ind w:left="0" w:firstLine="709"/>
        <w:contextualSpacing/>
        <w:jc w:val="both"/>
        <w:rPr>
          <w:sz w:val="28"/>
          <w:szCs w:val="28"/>
        </w:rPr>
      </w:pPr>
      <w:r w:rsidRPr="009A47A4">
        <w:rPr>
          <w:sz w:val="28"/>
          <w:szCs w:val="28"/>
        </w:rPr>
        <w:t xml:space="preserve">Получатели субсидий ежеквартально не позднее пятого рабочего дня, следующего за отчетным кварталом,  представляют в ГИИС «Электронный бюджет» (при наличии технической </w:t>
      </w:r>
      <w:r w:rsidRPr="00F91EF3">
        <w:rPr>
          <w:sz w:val="28"/>
          <w:szCs w:val="28"/>
        </w:rPr>
        <w:t>возможности) отчет о достижении значений результатов предоставления субсидии по форме соглашения, утвержденной приложением</w:t>
      </w:r>
      <w:r w:rsidR="002E1E67" w:rsidRPr="00F91EF3">
        <w:rPr>
          <w:sz w:val="28"/>
          <w:szCs w:val="28"/>
        </w:rPr>
        <w:t xml:space="preserve"> </w:t>
      </w:r>
      <w:r w:rsidR="00F91EF3" w:rsidRPr="00F91EF3">
        <w:rPr>
          <w:sz w:val="28"/>
          <w:szCs w:val="28"/>
        </w:rPr>
        <w:t>3</w:t>
      </w:r>
      <w:r w:rsidR="002E1E67" w:rsidRPr="00F91EF3">
        <w:rPr>
          <w:sz w:val="28"/>
          <w:szCs w:val="28"/>
        </w:rPr>
        <w:t xml:space="preserve"> к Порядку</w:t>
      </w:r>
      <w:r w:rsidRPr="00F91EF3">
        <w:rPr>
          <w:sz w:val="28"/>
          <w:szCs w:val="28"/>
        </w:rPr>
        <w:t>.</w:t>
      </w:r>
    </w:p>
    <w:p w14:paraId="4D742D30" w14:textId="7BFB1D59" w:rsidR="009A47A4" w:rsidRPr="009A47A4" w:rsidRDefault="009A47A4" w:rsidP="009A47A4">
      <w:pPr>
        <w:autoSpaceDE w:val="0"/>
        <w:autoSpaceDN w:val="0"/>
        <w:adjustRightInd w:val="0"/>
        <w:ind w:firstLine="709"/>
        <w:contextualSpacing/>
        <w:jc w:val="both"/>
        <w:rPr>
          <w:sz w:val="28"/>
          <w:szCs w:val="28"/>
        </w:rPr>
      </w:pPr>
      <w:r w:rsidRPr="009A47A4">
        <w:rPr>
          <w:sz w:val="28"/>
          <w:szCs w:val="28"/>
        </w:rPr>
        <w:t>Отчет о достижении значений результатов по итогам года предоставления субсидии представляется в срок до 1 марта года, следующего за годом, в котором была предоставлена субсидия</w:t>
      </w:r>
      <w:r w:rsidR="00F91EF3">
        <w:rPr>
          <w:sz w:val="28"/>
          <w:szCs w:val="28"/>
        </w:rPr>
        <w:t>, согласно Приложения 2  к Порядку.</w:t>
      </w:r>
      <w:r w:rsidRPr="009A47A4">
        <w:rPr>
          <w:sz w:val="28"/>
          <w:szCs w:val="28"/>
        </w:rPr>
        <w:t xml:space="preserve">. </w:t>
      </w:r>
    </w:p>
    <w:p w14:paraId="7CF676A1" w14:textId="77777777" w:rsidR="009A47A4" w:rsidRPr="009A47A4" w:rsidRDefault="009A47A4" w:rsidP="00B23CB8">
      <w:pPr>
        <w:numPr>
          <w:ilvl w:val="0"/>
          <w:numId w:val="37"/>
        </w:numPr>
        <w:autoSpaceDE w:val="0"/>
        <w:autoSpaceDN w:val="0"/>
        <w:adjustRightInd w:val="0"/>
        <w:ind w:left="0" w:firstLine="709"/>
        <w:contextualSpacing/>
        <w:jc w:val="both"/>
        <w:rPr>
          <w:sz w:val="28"/>
          <w:szCs w:val="28"/>
        </w:rPr>
      </w:pPr>
      <w:r w:rsidRPr="009A47A4">
        <w:rPr>
          <w:sz w:val="28"/>
          <w:szCs w:val="28"/>
        </w:rPr>
        <w:t>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14:paraId="163209C8" w14:textId="77777777" w:rsidR="009A47A4" w:rsidRPr="009A47A4" w:rsidRDefault="009A47A4" w:rsidP="009A47A4">
      <w:pPr>
        <w:autoSpaceDE w:val="0"/>
        <w:autoSpaceDN w:val="0"/>
        <w:adjustRightInd w:val="0"/>
        <w:jc w:val="both"/>
        <w:rPr>
          <w:sz w:val="28"/>
          <w:szCs w:val="28"/>
        </w:rPr>
      </w:pPr>
    </w:p>
    <w:p w14:paraId="18AE0AE9" w14:textId="77777777" w:rsidR="009A47A4" w:rsidRPr="009A47A4" w:rsidRDefault="009A47A4" w:rsidP="009A47A4">
      <w:pPr>
        <w:autoSpaceDE w:val="0"/>
        <w:autoSpaceDN w:val="0"/>
        <w:adjustRightInd w:val="0"/>
        <w:jc w:val="center"/>
        <w:rPr>
          <w:b/>
          <w:sz w:val="28"/>
          <w:szCs w:val="28"/>
        </w:rPr>
      </w:pPr>
      <w:r w:rsidRPr="009A47A4">
        <w:rPr>
          <w:b/>
          <w:sz w:val="28"/>
          <w:szCs w:val="28"/>
          <w:lang w:val="en-US"/>
        </w:rPr>
        <w:t>IV</w:t>
      </w:r>
      <w:r w:rsidRPr="009A47A4">
        <w:rPr>
          <w:b/>
          <w:sz w:val="28"/>
          <w:szCs w:val="28"/>
        </w:rPr>
        <w:t xml:space="preserve">. Требования об осуществлении контроля (мониторинга) за соблюдением условий и порядка предоставления субсидий </w:t>
      </w:r>
    </w:p>
    <w:p w14:paraId="67E54A88" w14:textId="77777777" w:rsidR="009A47A4" w:rsidRPr="009A47A4" w:rsidRDefault="009A47A4" w:rsidP="009A47A4">
      <w:pPr>
        <w:autoSpaceDE w:val="0"/>
        <w:autoSpaceDN w:val="0"/>
        <w:adjustRightInd w:val="0"/>
        <w:jc w:val="center"/>
        <w:rPr>
          <w:b/>
          <w:sz w:val="28"/>
          <w:szCs w:val="28"/>
        </w:rPr>
      </w:pPr>
      <w:r w:rsidRPr="009A47A4">
        <w:rPr>
          <w:b/>
          <w:sz w:val="28"/>
          <w:szCs w:val="28"/>
        </w:rPr>
        <w:t>и ответственности за их нарушения</w:t>
      </w:r>
    </w:p>
    <w:p w14:paraId="626944F5" w14:textId="77777777" w:rsidR="009A47A4" w:rsidRPr="009A47A4" w:rsidRDefault="009A47A4" w:rsidP="009A47A4">
      <w:pPr>
        <w:autoSpaceDE w:val="0"/>
        <w:autoSpaceDN w:val="0"/>
        <w:adjustRightInd w:val="0"/>
        <w:jc w:val="center"/>
        <w:rPr>
          <w:b/>
          <w:sz w:val="28"/>
          <w:szCs w:val="28"/>
        </w:rPr>
      </w:pPr>
    </w:p>
    <w:p w14:paraId="7B874703" w14:textId="77777777" w:rsidR="009A47A4" w:rsidRPr="009A47A4" w:rsidRDefault="009A47A4" w:rsidP="00B23CB8">
      <w:pPr>
        <w:numPr>
          <w:ilvl w:val="0"/>
          <w:numId w:val="37"/>
        </w:numPr>
        <w:autoSpaceDE w:val="0"/>
        <w:autoSpaceDN w:val="0"/>
        <w:adjustRightInd w:val="0"/>
        <w:ind w:left="0" w:firstLine="709"/>
        <w:contextualSpacing/>
        <w:jc w:val="both"/>
        <w:rPr>
          <w:rFonts w:eastAsia="Calibri"/>
          <w:sz w:val="28"/>
          <w:szCs w:val="28"/>
        </w:rPr>
      </w:pPr>
      <w:r w:rsidRPr="009A47A4">
        <w:rPr>
          <w:rFonts w:eastAsia="Calibri"/>
          <w:sz w:val="28"/>
          <w:szCs w:val="28"/>
        </w:rPr>
        <w:t xml:space="preserve">При предоставлении субсидий Администрацией проводится проверка соблюдения получателем субсидии условий и порядка предоставления субсидий, в том числе в части достижения результатов предоставления субсидии, </w:t>
      </w:r>
      <w:r w:rsidRPr="009A47A4">
        <w:rPr>
          <w:sz w:val="28"/>
          <w:szCs w:val="28"/>
        </w:rPr>
        <w:t xml:space="preserve">а также проверка органами муниципального финансового контроля в соответствии со </w:t>
      </w:r>
      <w:hyperlink r:id="rId25" w:history="1">
        <w:r w:rsidRPr="009A47A4">
          <w:rPr>
            <w:sz w:val="28"/>
            <w:szCs w:val="28"/>
          </w:rPr>
          <w:t>статьями 268</w:t>
        </w:r>
      </w:hyperlink>
      <w:r w:rsidRPr="009A47A4">
        <w:rPr>
          <w:sz w:val="28"/>
          <w:szCs w:val="28"/>
        </w:rPr>
        <w:t>.</w:t>
      </w:r>
      <w:hyperlink r:id="rId26" w:history="1">
        <w:r w:rsidRPr="009A47A4">
          <w:rPr>
            <w:sz w:val="28"/>
            <w:szCs w:val="28"/>
          </w:rPr>
          <w:t>1</w:t>
        </w:r>
      </w:hyperlink>
      <w:r w:rsidRPr="009A47A4">
        <w:rPr>
          <w:sz w:val="28"/>
          <w:szCs w:val="28"/>
        </w:rPr>
        <w:t xml:space="preserve"> и </w:t>
      </w:r>
      <w:hyperlink r:id="rId27" w:history="1">
        <w:r w:rsidRPr="009A47A4">
          <w:rPr>
            <w:sz w:val="28"/>
            <w:szCs w:val="28"/>
          </w:rPr>
          <w:t>269</w:t>
        </w:r>
      </w:hyperlink>
      <w:hyperlink r:id="rId28" w:history="1">
        <w:r w:rsidRPr="009A47A4">
          <w:rPr>
            <w:sz w:val="28"/>
            <w:szCs w:val="28"/>
          </w:rPr>
          <w:t>.2</w:t>
        </w:r>
      </w:hyperlink>
      <w:r w:rsidRPr="009A47A4">
        <w:rPr>
          <w:sz w:val="28"/>
          <w:szCs w:val="28"/>
        </w:rPr>
        <w:t xml:space="preserve"> Бюджетного кодекса Российской Федерации.</w:t>
      </w:r>
    </w:p>
    <w:p w14:paraId="0FBC4065" w14:textId="77777777" w:rsidR="009A47A4" w:rsidRPr="009A47A4" w:rsidRDefault="009A47A4" w:rsidP="00B23CB8">
      <w:pPr>
        <w:numPr>
          <w:ilvl w:val="0"/>
          <w:numId w:val="37"/>
        </w:numPr>
        <w:autoSpaceDE w:val="0"/>
        <w:autoSpaceDN w:val="0"/>
        <w:adjustRightInd w:val="0"/>
        <w:ind w:left="0" w:firstLine="709"/>
        <w:contextualSpacing/>
        <w:jc w:val="both"/>
        <w:rPr>
          <w:rFonts w:eastAsia="Calibri"/>
          <w:sz w:val="28"/>
          <w:szCs w:val="28"/>
        </w:rPr>
      </w:pPr>
      <w:r w:rsidRPr="009A47A4">
        <w:rPr>
          <w:rFonts w:eastAsia="Calibri"/>
          <w:sz w:val="28"/>
          <w:szCs w:val="28"/>
        </w:rPr>
        <w:t xml:space="preserve"> В случае нарушения получателем субсидии условий предоставления субсидий, выявленного, в том числе по фактам проверок, проведенных Администрацией и органом муниципального финансового контроля, субсидии подлежат возврату в бюджет Здвинского района Новосибирской области в течение 30 рабочих дней со дня предъявления Администрацией требования о возврате. </w:t>
      </w:r>
    </w:p>
    <w:p w14:paraId="43FF115F" w14:textId="2467ED09" w:rsidR="009A47A4" w:rsidRPr="009A47A4" w:rsidRDefault="009A47A4" w:rsidP="00B23CB8">
      <w:pPr>
        <w:numPr>
          <w:ilvl w:val="0"/>
          <w:numId w:val="37"/>
        </w:numPr>
        <w:autoSpaceDE w:val="0"/>
        <w:autoSpaceDN w:val="0"/>
        <w:adjustRightInd w:val="0"/>
        <w:ind w:left="0" w:firstLine="709"/>
        <w:contextualSpacing/>
        <w:jc w:val="both"/>
        <w:rPr>
          <w:rFonts w:eastAsia="Calibri"/>
          <w:sz w:val="28"/>
          <w:szCs w:val="28"/>
        </w:rPr>
      </w:pPr>
      <w:r w:rsidRPr="009A47A4">
        <w:rPr>
          <w:rFonts w:eastAsia="Calibri"/>
          <w:sz w:val="28"/>
          <w:szCs w:val="28"/>
        </w:rPr>
        <w:t xml:space="preserve"> В случае невозврата субсидий в </w:t>
      </w:r>
      <w:r w:rsidR="00875B08" w:rsidRPr="009A47A4">
        <w:rPr>
          <w:rFonts w:eastAsia="Calibri"/>
          <w:sz w:val="28"/>
          <w:szCs w:val="28"/>
        </w:rPr>
        <w:t xml:space="preserve">указанные </w:t>
      </w:r>
      <w:r w:rsidR="00875B08">
        <w:rPr>
          <w:rFonts w:eastAsia="Calibri"/>
          <w:sz w:val="28"/>
          <w:szCs w:val="28"/>
        </w:rPr>
        <w:t xml:space="preserve">сроки </w:t>
      </w:r>
      <w:r w:rsidRPr="009A47A4">
        <w:rPr>
          <w:rFonts w:eastAsia="Calibri"/>
          <w:sz w:val="28"/>
          <w:szCs w:val="28"/>
        </w:rPr>
        <w:t>Администрация обязана принять меры для возврата субсидий в судебном порядке.</w:t>
      </w:r>
    </w:p>
    <w:p w14:paraId="2B4A4992" w14:textId="2CAE1BEF" w:rsidR="009A47A4" w:rsidRPr="009A47A4" w:rsidRDefault="009A47A4" w:rsidP="00B23CB8">
      <w:pPr>
        <w:numPr>
          <w:ilvl w:val="0"/>
          <w:numId w:val="37"/>
        </w:numPr>
        <w:autoSpaceDE w:val="0"/>
        <w:autoSpaceDN w:val="0"/>
        <w:adjustRightInd w:val="0"/>
        <w:ind w:left="0" w:firstLine="709"/>
        <w:contextualSpacing/>
        <w:jc w:val="both"/>
        <w:rPr>
          <w:rFonts w:eastAsia="Calibri"/>
          <w:sz w:val="28"/>
          <w:szCs w:val="28"/>
        </w:rPr>
      </w:pPr>
      <w:r w:rsidRPr="009A47A4">
        <w:rPr>
          <w:rFonts w:eastAsia="Calibri"/>
          <w:sz w:val="28"/>
          <w:szCs w:val="28"/>
        </w:rPr>
        <w:t xml:space="preserve">В случае, если </w:t>
      </w:r>
      <w:r w:rsidR="003E3881">
        <w:rPr>
          <w:rFonts w:eastAsia="Calibri"/>
          <w:sz w:val="28"/>
          <w:szCs w:val="28"/>
        </w:rPr>
        <w:t>получателем субсидии</w:t>
      </w:r>
      <w:r w:rsidRPr="009A47A4">
        <w:rPr>
          <w:rFonts w:eastAsia="Calibri"/>
          <w:sz w:val="28"/>
          <w:szCs w:val="28"/>
        </w:rPr>
        <w:t xml:space="preserve"> по итогам года предоставления субсидий допущены нарушения обязательств по достижению значений результата и показателя, выявленные в том числе по фактам проверок, проведенных Администрацией и органом муниципального финансового контроля, субсидии подлежат возврату в бюджет Здвинского района Новосибирской области в размере пропорционально не</w:t>
      </w:r>
      <w:r w:rsidR="00F91EF3">
        <w:rPr>
          <w:rFonts w:eastAsia="Calibri"/>
          <w:sz w:val="28"/>
          <w:szCs w:val="28"/>
        </w:rPr>
        <w:t xml:space="preserve"> </w:t>
      </w:r>
      <w:r w:rsidRPr="009A47A4">
        <w:rPr>
          <w:rFonts w:eastAsia="Calibri"/>
          <w:sz w:val="28"/>
          <w:szCs w:val="28"/>
        </w:rPr>
        <w:t>достижению значений результата и показателя в течение 30 рабочих дней со дня предъявления Администрацией требования о возврате, а в случае невозврата субсидий в указанные сроки Администрация обязана принять меры для возврата субсидий в судебном порядке.</w:t>
      </w:r>
    </w:p>
    <w:p w14:paraId="5E35FFCC" w14:textId="77777777" w:rsidR="00F91EF3" w:rsidRDefault="00F91EF3" w:rsidP="007065DC">
      <w:pPr>
        <w:jc w:val="both"/>
        <w:rPr>
          <w:sz w:val="28"/>
          <w:szCs w:val="28"/>
        </w:rPr>
        <w:sectPr w:rsidR="00F91EF3" w:rsidSect="00F91EF3">
          <w:pgSz w:w="11906" w:h="16838"/>
          <w:pgMar w:top="822" w:right="851" w:bottom="1134" w:left="1418" w:header="709" w:footer="709"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4"/>
        <w:gridCol w:w="6344"/>
      </w:tblGrid>
      <w:tr w:rsidR="00383770" w14:paraId="6F0210AB" w14:textId="77777777" w:rsidTr="00F91EF3">
        <w:tc>
          <w:tcPr>
            <w:tcW w:w="8754" w:type="dxa"/>
          </w:tcPr>
          <w:p w14:paraId="42DCD2D7" w14:textId="77777777" w:rsidR="00383770" w:rsidRDefault="00383770" w:rsidP="00383770">
            <w:pPr>
              <w:autoSpaceDE w:val="0"/>
              <w:autoSpaceDN w:val="0"/>
              <w:adjustRightInd w:val="0"/>
              <w:outlineLvl w:val="1"/>
              <w:rPr>
                <w:sz w:val="28"/>
                <w:szCs w:val="28"/>
              </w:rPr>
            </w:pPr>
          </w:p>
        </w:tc>
        <w:tc>
          <w:tcPr>
            <w:tcW w:w="6344" w:type="dxa"/>
          </w:tcPr>
          <w:p w14:paraId="2C914997" w14:textId="77777777" w:rsidR="00383770" w:rsidRDefault="00383770" w:rsidP="00383770">
            <w:pPr>
              <w:autoSpaceDE w:val="0"/>
              <w:autoSpaceDN w:val="0"/>
              <w:adjustRightInd w:val="0"/>
              <w:jc w:val="center"/>
              <w:outlineLvl w:val="1"/>
              <w:rPr>
                <w:sz w:val="28"/>
                <w:szCs w:val="28"/>
              </w:rPr>
            </w:pPr>
            <w:r>
              <w:rPr>
                <w:sz w:val="28"/>
                <w:szCs w:val="28"/>
              </w:rPr>
              <w:t>ПРИЛОЖЕНИЕ №1</w:t>
            </w:r>
          </w:p>
          <w:p w14:paraId="5CC0E445" w14:textId="77777777" w:rsidR="00383770" w:rsidRDefault="0047013E" w:rsidP="007F6F16">
            <w:pPr>
              <w:autoSpaceDE w:val="0"/>
              <w:autoSpaceDN w:val="0"/>
              <w:adjustRightInd w:val="0"/>
              <w:jc w:val="center"/>
              <w:outlineLvl w:val="1"/>
              <w:rPr>
                <w:sz w:val="28"/>
                <w:szCs w:val="28"/>
              </w:rPr>
            </w:pPr>
            <w:r w:rsidRPr="00966D77">
              <w:rPr>
                <w:sz w:val="28"/>
                <w:szCs w:val="28"/>
              </w:rPr>
              <w:t>К</w:t>
            </w:r>
            <w:r>
              <w:rPr>
                <w:sz w:val="28"/>
                <w:szCs w:val="28"/>
              </w:rPr>
              <w:t xml:space="preserve"> </w:t>
            </w:r>
            <w:r w:rsidR="00383770" w:rsidRPr="00570274">
              <w:rPr>
                <w:sz w:val="28"/>
                <w:szCs w:val="28"/>
              </w:rPr>
              <w:t>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7F6F16">
              <w:rPr>
                <w:sz w:val="28"/>
                <w:szCs w:val="28"/>
              </w:rPr>
              <w:t>3</w:t>
            </w:r>
            <w:r w:rsidR="00383770" w:rsidRPr="00570274">
              <w:rPr>
                <w:sz w:val="28"/>
                <w:szCs w:val="28"/>
              </w:rPr>
              <w:t>-202</w:t>
            </w:r>
            <w:r w:rsidR="007F6F16">
              <w:rPr>
                <w:sz w:val="28"/>
                <w:szCs w:val="28"/>
              </w:rPr>
              <w:t>5</w:t>
            </w:r>
            <w:r w:rsidR="00383770" w:rsidRPr="00570274">
              <w:rPr>
                <w:sz w:val="28"/>
                <w:szCs w:val="28"/>
              </w:rPr>
              <w:t xml:space="preserve"> годы»</w:t>
            </w:r>
          </w:p>
        </w:tc>
      </w:tr>
    </w:tbl>
    <w:p w14:paraId="3D4655A6" w14:textId="77777777" w:rsidR="00383770" w:rsidRDefault="00383770" w:rsidP="00383770">
      <w:pPr>
        <w:autoSpaceDE w:val="0"/>
        <w:autoSpaceDN w:val="0"/>
        <w:adjustRightInd w:val="0"/>
        <w:outlineLvl w:val="1"/>
        <w:rPr>
          <w:sz w:val="28"/>
          <w:szCs w:val="28"/>
        </w:rPr>
      </w:pPr>
    </w:p>
    <w:p w14:paraId="0614A3D7" w14:textId="77777777" w:rsidR="00383770" w:rsidRDefault="00383770" w:rsidP="00383770">
      <w:pPr>
        <w:jc w:val="center"/>
        <w:rPr>
          <w:sz w:val="28"/>
        </w:rPr>
      </w:pPr>
      <w:r w:rsidRPr="0035201F">
        <w:rPr>
          <w:sz w:val="28"/>
        </w:rPr>
        <w:t xml:space="preserve">Категории получателей, результат предоставления субсидии и показатель, необходимый для его достижения, </w:t>
      </w:r>
      <w:r>
        <w:rPr>
          <w:sz w:val="28"/>
        </w:rPr>
        <w:t xml:space="preserve">размер субсидии </w:t>
      </w:r>
      <w:r w:rsidRPr="0035201F">
        <w:rPr>
          <w:sz w:val="28"/>
        </w:rPr>
        <w:t>и затраты, подлежащие субсидированию</w:t>
      </w:r>
    </w:p>
    <w:p w14:paraId="60DE26ED" w14:textId="77777777" w:rsidR="00383770" w:rsidRDefault="00383770" w:rsidP="00383770">
      <w:pPr>
        <w:jc w:val="center"/>
        <w:rPr>
          <w:sz w:val="28"/>
        </w:rPr>
      </w:pPr>
    </w:p>
    <w:tbl>
      <w:tblPr>
        <w:tblStyle w:val="a8"/>
        <w:tblW w:w="14850" w:type="dxa"/>
        <w:tblLook w:val="04A0" w:firstRow="1" w:lastRow="0" w:firstColumn="1" w:lastColumn="0" w:noHBand="0" w:noVBand="1"/>
      </w:tblPr>
      <w:tblGrid>
        <w:gridCol w:w="663"/>
        <w:gridCol w:w="2259"/>
        <w:gridCol w:w="3990"/>
        <w:gridCol w:w="2252"/>
        <w:gridCol w:w="5686"/>
      </w:tblGrid>
      <w:tr w:rsidR="00383770" w:rsidRPr="00296693" w14:paraId="7BFF3A8E" w14:textId="77777777" w:rsidTr="00450E14">
        <w:tc>
          <w:tcPr>
            <w:tcW w:w="663" w:type="dxa"/>
          </w:tcPr>
          <w:p w14:paraId="4588384D" w14:textId="77777777" w:rsidR="00383770" w:rsidRPr="00296693" w:rsidRDefault="00383770" w:rsidP="00450E14">
            <w:pPr>
              <w:autoSpaceDE w:val="0"/>
              <w:autoSpaceDN w:val="0"/>
              <w:adjustRightInd w:val="0"/>
              <w:jc w:val="center"/>
            </w:pPr>
            <w:r w:rsidRPr="00296693">
              <w:t>№</w:t>
            </w:r>
          </w:p>
          <w:p w14:paraId="15E4B286" w14:textId="77777777" w:rsidR="00383770" w:rsidRPr="00296693" w:rsidRDefault="00383770" w:rsidP="00450E14">
            <w:pPr>
              <w:autoSpaceDE w:val="0"/>
              <w:autoSpaceDN w:val="0"/>
              <w:adjustRightInd w:val="0"/>
              <w:jc w:val="center"/>
              <w:outlineLvl w:val="0"/>
            </w:pPr>
            <w:r w:rsidRPr="00296693">
              <w:t>п/п</w:t>
            </w:r>
          </w:p>
        </w:tc>
        <w:tc>
          <w:tcPr>
            <w:tcW w:w="2259" w:type="dxa"/>
          </w:tcPr>
          <w:p w14:paraId="01A17C46" w14:textId="77777777" w:rsidR="00383770" w:rsidRPr="00296693" w:rsidRDefault="00383770" w:rsidP="00450E14">
            <w:pPr>
              <w:autoSpaceDE w:val="0"/>
              <w:autoSpaceDN w:val="0"/>
              <w:adjustRightInd w:val="0"/>
              <w:jc w:val="center"/>
              <w:outlineLvl w:val="0"/>
            </w:pPr>
            <w:r w:rsidRPr="00296693">
              <w:t>Форма финансовой поддержки</w:t>
            </w:r>
          </w:p>
        </w:tc>
        <w:tc>
          <w:tcPr>
            <w:tcW w:w="3990" w:type="dxa"/>
          </w:tcPr>
          <w:p w14:paraId="2B2948BF" w14:textId="77777777" w:rsidR="00383770" w:rsidRPr="00296693" w:rsidRDefault="00383770" w:rsidP="00450E14">
            <w:pPr>
              <w:autoSpaceDE w:val="0"/>
              <w:autoSpaceDN w:val="0"/>
              <w:adjustRightInd w:val="0"/>
              <w:jc w:val="center"/>
              <w:outlineLvl w:val="0"/>
            </w:pPr>
            <w:r w:rsidRPr="00296693">
              <w:t>Категории получателей</w:t>
            </w:r>
          </w:p>
        </w:tc>
        <w:tc>
          <w:tcPr>
            <w:tcW w:w="2252" w:type="dxa"/>
          </w:tcPr>
          <w:p w14:paraId="69D88D85" w14:textId="77777777" w:rsidR="00383770" w:rsidRPr="00296693" w:rsidRDefault="00383770" w:rsidP="00450E14">
            <w:pPr>
              <w:autoSpaceDE w:val="0"/>
              <w:autoSpaceDN w:val="0"/>
              <w:adjustRightInd w:val="0"/>
              <w:jc w:val="center"/>
              <w:outlineLvl w:val="0"/>
            </w:pPr>
            <w:r w:rsidRPr="00296693">
              <w:t>Результат предоставления субсидии и показатель, необходимый для его достижения</w:t>
            </w:r>
          </w:p>
        </w:tc>
        <w:tc>
          <w:tcPr>
            <w:tcW w:w="5686" w:type="dxa"/>
          </w:tcPr>
          <w:p w14:paraId="33BA0D42" w14:textId="77777777" w:rsidR="00383770" w:rsidRPr="00296693" w:rsidRDefault="00383770" w:rsidP="00450E14">
            <w:pPr>
              <w:autoSpaceDE w:val="0"/>
              <w:autoSpaceDN w:val="0"/>
              <w:adjustRightInd w:val="0"/>
              <w:jc w:val="center"/>
              <w:outlineLvl w:val="0"/>
            </w:pPr>
            <w:r w:rsidRPr="00296693">
              <w:t>Размер субсидии</w:t>
            </w:r>
          </w:p>
          <w:p w14:paraId="039B685C" w14:textId="77777777" w:rsidR="00383770" w:rsidRPr="00296693" w:rsidRDefault="00383770" w:rsidP="00450E14">
            <w:pPr>
              <w:autoSpaceDE w:val="0"/>
              <w:autoSpaceDN w:val="0"/>
              <w:adjustRightInd w:val="0"/>
              <w:jc w:val="center"/>
              <w:outlineLvl w:val="0"/>
            </w:pPr>
            <w:r w:rsidRPr="00296693">
              <w:t>и затраты, подлежащие субсидированию</w:t>
            </w:r>
          </w:p>
        </w:tc>
      </w:tr>
      <w:tr w:rsidR="00383770" w:rsidRPr="00296693" w14:paraId="7AE5992C" w14:textId="77777777" w:rsidTr="00450E14">
        <w:tc>
          <w:tcPr>
            <w:tcW w:w="663" w:type="dxa"/>
          </w:tcPr>
          <w:p w14:paraId="09764F14" w14:textId="77777777" w:rsidR="00383770" w:rsidRPr="00296693" w:rsidRDefault="00383770" w:rsidP="00450E14">
            <w:pPr>
              <w:autoSpaceDE w:val="0"/>
              <w:autoSpaceDN w:val="0"/>
              <w:adjustRightInd w:val="0"/>
              <w:jc w:val="center"/>
              <w:outlineLvl w:val="0"/>
            </w:pPr>
            <w:r w:rsidRPr="00296693">
              <w:t>1</w:t>
            </w:r>
          </w:p>
        </w:tc>
        <w:tc>
          <w:tcPr>
            <w:tcW w:w="2259" w:type="dxa"/>
          </w:tcPr>
          <w:p w14:paraId="1AC45E8D" w14:textId="77777777" w:rsidR="00383770" w:rsidRPr="00296693" w:rsidRDefault="00383770" w:rsidP="00450E14">
            <w:pPr>
              <w:autoSpaceDE w:val="0"/>
              <w:autoSpaceDN w:val="0"/>
              <w:adjustRightInd w:val="0"/>
              <w:outlineLvl w:val="0"/>
            </w:pPr>
            <w:r w:rsidRPr="00296693">
              <w:t xml:space="preserve">Субсидирование </w:t>
            </w:r>
          </w:p>
          <w:p w14:paraId="7A6C081B" w14:textId="77777777" w:rsidR="00383770" w:rsidRPr="00296693" w:rsidRDefault="00383770" w:rsidP="00450E14">
            <w:pPr>
              <w:autoSpaceDE w:val="0"/>
              <w:autoSpaceDN w:val="0"/>
              <w:adjustRightInd w:val="0"/>
              <w:outlineLvl w:val="0"/>
            </w:pPr>
            <w:r w:rsidRPr="00296693">
              <w:t xml:space="preserve">на возмещение затрат по продаже проездных и багажных билетов при выполнении регулярных пассажирских перевозок при проезде на внутрирайонном </w:t>
            </w:r>
            <w:r w:rsidRPr="00296693">
              <w:lastRenderedPageBreak/>
              <w:t>автобусном сообщении и по утвержденному расписанию</w:t>
            </w:r>
          </w:p>
        </w:tc>
        <w:tc>
          <w:tcPr>
            <w:tcW w:w="3990" w:type="dxa"/>
          </w:tcPr>
          <w:p w14:paraId="1D7FFF8D" w14:textId="77777777" w:rsidR="00383770" w:rsidRPr="00296693" w:rsidRDefault="00383770" w:rsidP="00383770">
            <w:pPr>
              <w:autoSpaceDE w:val="0"/>
              <w:autoSpaceDN w:val="0"/>
              <w:adjustRightInd w:val="0"/>
              <w:outlineLvl w:val="0"/>
            </w:pPr>
            <w:r w:rsidRPr="00296693">
              <w:lastRenderedPageBreak/>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296693">
              <w:t xml:space="preserve"> 220-ФЗ </w:t>
            </w:r>
            <w:r>
              <w:t>«</w:t>
            </w:r>
            <w:r w:rsidRPr="00296693">
              <w:t xml:space="preserve">Об организации регулярных перевозок пассажиров и багажа автомобильным транспортом и городским наземным </w:t>
            </w:r>
            <w:r w:rsidRPr="00296693">
              <w:lastRenderedPageBreak/>
              <w:t>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14:paraId="527B94EB" w14:textId="77777777" w:rsidR="00383770" w:rsidRPr="00296693" w:rsidRDefault="00383770" w:rsidP="00450E14">
            <w:pPr>
              <w:autoSpaceDE w:val="0"/>
              <w:autoSpaceDN w:val="0"/>
              <w:adjustRightInd w:val="0"/>
            </w:pPr>
            <w:r w:rsidRPr="00296693">
              <w:lastRenderedPageBreak/>
              <w:t>Уровень охвата жителей Здвинского района Новосибирской области регулярным автобусным сообщением</w:t>
            </w:r>
            <w:r>
              <w:t>, %</w:t>
            </w:r>
          </w:p>
          <w:p w14:paraId="6A0CED43" w14:textId="77777777" w:rsidR="00383770" w:rsidRPr="00296693" w:rsidRDefault="00383770" w:rsidP="00450E14">
            <w:pPr>
              <w:autoSpaceDE w:val="0"/>
              <w:autoSpaceDN w:val="0"/>
              <w:adjustRightInd w:val="0"/>
            </w:pPr>
            <w:r w:rsidRPr="00296693">
              <w:t xml:space="preserve">Количество пассажиров, перевезенных по </w:t>
            </w:r>
            <w:r w:rsidRPr="00296693">
              <w:lastRenderedPageBreak/>
              <w:t>утвержденной маршрутной сети</w:t>
            </w:r>
            <w:r>
              <w:t>, тыс. человек</w:t>
            </w:r>
          </w:p>
        </w:tc>
        <w:tc>
          <w:tcPr>
            <w:tcW w:w="5686" w:type="dxa"/>
          </w:tcPr>
          <w:p w14:paraId="0CF700C7" w14:textId="77777777" w:rsidR="00383770" w:rsidRPr="00296693" w:rsidRDefault="00383770" w:rsidP="00450E14">
            <w:pPr>
              <w:autoSpaceDE w:val="0"/>
              <w:autoSpaceDN w:val="0"/>
              <w:adjustRightInd w:val="0"/>
              <w:jc w:val="both"/>
              <w:outlineLvl w:val="0"/>
            </w:pPr>
            <w:r w:rsidRPr="00296693">
              <w:lastRenderedPageBreak/>
              <w:t>Величина субсидии рассчитывается на основании ежемесячных отчетов перевозчика о фактических расходах по продаже проездных и багажных билетов при выполнении регулярных пассажирских перевозок при проезде на внутрирайонном автобусном сообщении и по утвержденному расписанию. Финансирование осуществляется помесячно, согласно графику, указанному в соглашении (договоре), по мере предоставления получателем субсидии отчета, подтверждающего фактически произведенные затраты.</w:t>
            </w:r>
          </w:p>
        </w:tc>
      </w:tr>
      <w:tr w:rsidR="00383770" w:rsidRPr="00296693" w14:paraId="32F92FEF" w14:textId="77777777" w:rsidTr="00450E14">
        <w:tc>
          <w:tcPr>
            <w:tcW w:w="663" w:type="dxa"/>
          </w:tcPr>
          <w:p w14:paraId="553226BE" w14:textId="77777777" w:rsidR="00383770" w:rsidRPr="00296693" w:rsidRDefault="00383770" w:rsidP="00450E14">
            <w:pPr>
              <w:autoSpaceDE w:val="0"/>
              <w:autoSpaceDN w:val="0"/>
              <w:adjustRightInd w:val="0"/>
              <w:jc w:val="center"/>
              <w:outlineLvl w:val="0"/>
            </w:pPr>
            <w:r w:rsidRPr="00296693">
              <w:lastRenderedPageBreak/>
              <w:t>2</w:t>
            </w:r>
          </w:p>
        </w:tc>
        <w:tc>
          <w:tcPr>
            <w:tcW w:w="2259" w:type="dxa"/>
          </w:tcPr>
          <w:p w14:paraId="0005274F" w14:textId="77777777" w:rsidR="00383770" w:rsidRPr="00296693" w:rsidRDefault="00383770" w:rsidP="00450E14">
            <w:pPr>
              <w:autoSpaceDE w:val="0"/>
              <w:autoSpaceDN w:val="0"/>
              <w:adjustRightInd w:val="0"/>
              <w:outlineLvl w:val="0"/>
            </w:pPr>
            <w:r w:rsidRPr="00296693">
              <w:t xml:space="preserve">Субсидирование на возмещение затрат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w:t>
            </w:r>
            <w:r w:rsidRPr="00296693">
              <w:lastRenderedPageBreak/>
              <w:t>нормативным правовым актам Здвинского района Новосибирской области)</w:t>
            </w:r>
          </w:p>
        </w:tc>
        <w:tc>
          <w:tcPr>
            <w:tcW w:w="3990" w:type="dxa"/>
          </w:tcPr>
          <w:p w14:paraId="60C1C4D5" w14:textId="65C9460C" w:rsidR="00383770" w:rsidRPr="00296693" w:rsidRDefault="00383770" w:rsidP="00383770">
            <w:pPr>
              <w:autoSpaceDE w:val="0"/>
              <w:autoSpaceDN w:val="0"/>
              <w:adjustRightInd w:val="0"/>
              <w:outlineLvl w:val="0"/>
            </w:pPr>
            <w:r w:rsidRPr="00296693">
              <w:lastRenderedPageBreak/>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rsidR="00F15A84">
              <w:t>№</w:t>
            </w:r>
            <w:r w:rsidRPr="00296693">
              <w:t xml:space="preserve"> 220-ФЗ </w:t>
            </w:r>
            <w:r>
              <w:t>«</w:t>
            </w:r>
            <w:r w:rsidRPr="00296693">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w:t>
            </w:r>
            <w:r w:rsidRPr="00296693">
              <w:lastRenderedPageBreak/>
              <w:t>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14:paraId="04A915FF" w14:textId="77777777" w:rsidR="00383770" w:rsidRPr="00296693" w:rsidRDefault="00383770" w:rsidP="00450E14">
            <w:pPr>
              <w:autoSpaceDE w:val="0"/>
              <w:autoSpaceDN w:val="0"/>
              <w:adjustRightInd w:val="0"/>
              <w:jc w:val="both"/>
              <w:outlineLvl w:val="0"/>
            </w:pPr>
            <w:r w:rsidRPr="00296693">
              <w:lastRenderedPageBreak/>
              <w:t xml:space="preserve">Количество перевезенных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w:t>
            </w:r>
            <w:r w:rsidRPr="00296693">
              <w:lastRenderedPageBreak/>
              <w:t>правовым актам Здвинского района Новосибирской области</w:t>
            </w:r>
            <w:r>
              <w:t>, тыс. человек</w:t>
            </w:r>
          </w:p>
        </w:tc>
        <w:tc>
          <w:tcPr>
            <w:tcW w:w="5686" w:type="dxa"/>
          </w:tcPr>
          <w:p w14:paraId="65BD8737" w14:textId="77777777" w:rsidR="00383770" w:rsidRPr="00296693" w:rsidRDefault="00383770" w:rsidP="00450E14">
            <w:pPr>
              <w:autoSpaceDE w:val="0"/>
              <w:autoSpaceDN w:val="0"/>
              <w:adjustRightInd w:val="0"/>
              <w:outlineLvl w:val="0"/>
            </w:pPr>
            <w:r w:rsidRPr="00296693">
              <w:lastRenderedPageBreak/>
              <w:t>Величина субсидии рассчитывается на основании ежемесячных отчетов перевозчика о фактических затратах на перевозку отдельных категорий граждан, имеющих право на меры социальной поддержки при проезде на муниципальных маршрутах регулярных перевозок по регулируемым тарифам в границах муниципального образования, согласно муниципальным нормативным правовым актам Здвинского района Новосибирской области. Финансирование осуществляется помесячно, согласно графику, указанному в соглашении (договоре), по мере предоставления получателем субсидии отчета, подтверждающего фактически произведенные затраты.</w:t>
            </w:r>
          </w:p>
        </w:tc>
      </w:tr>
      <w:tr w:rsidR="00383770" w:rsidRPr="00296693" w14:paraId="2DF61CD9" w14:textId="77777777" w:rsidTr="00450E14">
        <w:tc>
          <w:tcPr>
            <w:tcW w:w="663" w:type="dxa"/>
          </w:tcPr>
          <w:p w14:paraId="1CB0AD55" w14:textId="77777777" w:rsidR="00383770" w:rsidRPr="00296693" w:rsidRDefault="00383770" w:rsidP="00450E14">
            <w:pPr>
              <w:autoSpaceDE w:val="0"/>
              <w:autoSpaceDN w:val="0"/>
              <w:adjustRightInd w:val="0"/>
              <w:jc w:val="center"/>
              <w:outlineLvl w:val="0"/>
            </w:pPr>
            <w:r w:rsidRPr="00296693">
              <w:lastRenderedPageBreak/>
              <w:t>3</w:t>
            </w:r>
          </w:p>
        </w:tc>
        <w:tc>
          <w:tcPr>
            <w:tcW w:w="2259" w:type="dxa"/>
          </w:tcPr>
          <w:p w14:paraId="40F6509F" w14:textId="77777777" w:rsidR="00383770" w:rsidRPr="0056167C" w:rsidRDefault="00383770" w:rsidP="00450E14">
            <w:pPr>
              <w:autoSpaceDE w:val="0"/>
              <w:autoSpaceDN w:val="0"/>
              <w:adjustRightInd w:val="0"/>
              <w:outlineLvl w:val="0"/>
            </w:pPr>
            <w:r w:rsidRPr="0056167C">
              <w:t>Субсидирование на возмещение недополученных доходов, возникших в связи с оказанием услуг по перевозке студентов, проживающих на территории Здвинского района, по маршрутам регулярных перевозок по нерегулируемым тарифам на маршрутах Здвинск-Барабинск – Куйбышев, Здвинск – Барабинск</w:t>
            </w:r>
          </w:p>
        </w:tc>
        <w:tc>
          <w:tcPr>
            <w:tcW w:w="3990" w:type="dxa"/>
          </w:tcPr>
          <w:p w14:paraId="447FCD30" w14:textId="77777777" w:rsidR="00383770" w:rsidRPr="0056167C" w:rsidRDefault="00383770" w:rsidP="00383770">
            <w:pPr>
              <w:autoSpaceDE w:val="0"/>
              <w:autoSpaceDN w:val="0"/>
              <w:adjustRightInd w:val="0"/>
              <w:outlineLvl w:val="0"/>
            </w:pPr>
            <w:r w:rsidRPr="0056167C">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56167C">
              <w:t xml:space="preserve"> 220-ФЗ </w:t>
            </w:r>
            <w:r>
              <w:t>«</w:t>
            </w:r>
            <w:r w:rsidRPr="0056167C">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56167C">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на маршрутах, имеющие свидетельство об осуществлении перевозок по межмуниципальному маршруту регулярных перевозок во внутриобластном сообщении по нерегулируемым тарифам, в соответствии с реестром </w:t>
            </w:r>
            <w:r w:rsidRPr="0056167C">
              <w:lastRenderedPageBreak/>
              <w:t>межмуниципальных маршрутов регулярных перевозок на территории Новосибирской области («</w:t>
            </w:r>
            <w:proofErr w:type="spellStart"/>
            <w:r w:rsidRPr="0056167C">
              <w:t>с.Здвинск</w:t>
            </w:r>
            <w:proofErr w:type="spellEnd"/>
            <w:r w:rsidRPr="0056167C">
              <w:t xml:space="preserve"> – г. Барабинск», «г. Куйбышев - г. Барабинск – с. Здвинск»)</w:t>
            </w:r>
          </w:p>
        </w:tc>
        <w:tc>
          <w:tcPr>
            <w:tcW w:w="2252" w:type="dxa"/>
          </w:tcPr>
          <w:p w14:paraId="75EF73B7" w14:textId="77777777" w:rsidR="00383770" w:rsidRPr="0056167C" w:rsidRDefault="00383770" w:rsidP="00450E14">
            <w:pPr>
              <w:autoSpaceDE w:val="0"/>
              <w:autoSpaceDN w:val="0"/>
              <w:adjustRightInd w:val="0"/>
              <w:outlineLvl w:val="0"/>
            </w:pPr>
            <w:r w:rsidRPr="0056167C">
              <w:lastRenderedPageBreak/>
              <w:t>Количество студентов, перевезенных на межрайонном автобусном сообщении, тыс. человек</w:t>
            </w:r>
          </w:p>
        </w:tc>
        <w:tc>
          <w:tcPr>
            <w:tcW w:w="5686" w:type="dxa"/>
          </w:tcPr>
          <w:p w14:paraId="7E37260B" w14:textId="77777777" w:rsidR="00383770" w:rsidRPr="0056167C" w:rsidRDefault="00383770" w:rsidP="00450E14">
            <w:pPr>
              <w:autoSpaceDE w:val="0"/>
              <w:autoSpaceDN w:val="0"/>
              <w:adjustRightInd w:val="0"/>
            </w:pPr>
            <w:r w:rsidRPr="0056167C">
              <w:t>Размер субсидии определяется в размере 50% от стоимости проезда по установленному тарифу и рассчитывается по формуле:</w:t>
            </w:r>
          </w:p>
          <w:p w14:paraId="24BB69DC" w14:textId="77777777" w:rsidR="00383770" w:rsidRPr="0056167C" w:rsidRDefault="00383770" w:rsidP="00450E14">
            <w:pPr>
              <w:autoSpaceDE w:val="0"/>
              <w:autoSpaceDN w:val="0"/>
              <w:adjustRightInd w:val="0"/>
            </w:pPr>
            <w:proofErr w:type="spellStart"/>
            <w:r w:rsidRPr="0056167C">
              <w:t>Сst</w:t>
            </w:r>
            <w:proofErr w:type="spellEnd"/>
            <w:r w:rsidRPr="0056167C">
              <w:t>=D*k</w:t>
            </w:r>
          </w:p>
          <w:p w14:paraId="44D8EC1F" w14:textId="77777777" w:rsidR="00383770" w:rsidRPr="0056167C" w:rsidRDefault="00383770" w:rsidP="00450E14">
            <w:pPr>
              <w:autoSpaceDE w:val="0"/>
              <w:autoSpaceDN w:val="0"/>
              <w:adjustRightInd w:val="0"/>
            </w:pPr>
            <w:r w:rsidRPr="0056167C">
              <w:t>D=∑</w:t>
            </w:r>
            <w:proofErr w:type="spellStart"/>
            <w:r w:rsidRPr="0056167C">
              <w:t>Kпер</w:t>
            </w:r>
            <w:proofErr w:type="spellEnd"/>
            <w:r w:rsidRPr="0056167C">
              <w:t>*Т</w:t>
            </w:r>
          </w:p>
          <w:p w14:paraId="50E73AE0" w14:textId="77777777" w:rsidR="00383770" w:rsidRPr="0056167C" w:rsidRDefault="00383770" w:rsidP="00450E14">
            <w:pPr>
              <w:autoSpaceDE w:val="0"/>
              <w:autoSpaceDN w:val="0"/>
              <w:adjustRightInd w:val="0"/>
            </w:pPr>
            <w:r w:rsidRPr="0056167C">
              <w:t>где:</w:t>
            </w:r>
          </w:p>
          <w:p w14:paraId="51CA8681" w14:textId="77777777" w:rsidR="00383770" w:rsidRPr="0056167C" w:rsidRDefault="00383770" w:rsidP="00450E14">
            <w:pPr>
              <w:autoSpaceDE w:val="0"/>
              <w:autoSpaceDN w:val="0"/>
              <w:adjustRightInd w:val="0"/>
            </w:pPr>
            <w:proofErr w:type="spellStart"/>
            <w:r w:rsidRPr="0056167C">
              <w:t>Сst</w:t>
            </w:r>
            <w:proofErr w:type="spellEnd"/>
            <w:r w:rsidRPr="0056167C">
              <w:t xml:space="preserve"> – размер субсидии на возмещение недополученных доходов, возникших в связи с оказанием услуг по перевозке студентов, проживающих на территории Здвинского района, по маршрутам регулярных перевозок по нерегулируемым тарифам на маршрутах Здвинск-Барабинск – Куйбышев, Здвинск – Барабинск; </w:t>
            </w:r>
          </w:p>
          <w:p w14:paraId="6196E89D" w14:textId="77777777" w:rsidR="00383770" w:rsidRPr="0056167C" w:rsidRDefault="00383770" w:rsidP="00450E14">
            <w:pPr>
              <w:autoSpaceDE w:val="0"/>
              <w:autoSpaceDN w:val="0"/>
              <w:adjustRightInd w:val="0"/>
            </w:pPr>
            <w:r w:rsidRPr="0056167C">
              <w:t>D- стоимость проезда пассажиров по тарифу;</w:t>
            </w:r>
          </w:p>
          <w:p w14:paraId="7566C27F" w14:textId="77777777" w:rsidR="00383770" w:rsidRPr="0056167C" w:rsidRDefault="00383770" w:rsidP="00450E14">
            <w:pPr>
              <w:autoSpaceDE w:val="0"/>
              <w:autoSpaceDN w:val="0"/>
              <w:adjustRightInd w:val="0"/>
            </w:pPr>
            <w:proofErr w:type="spellStart"/>
            <w:r w:rsidRPr="0056167C">
              <w:t>Кпер</w:t>
            </w:r>
            <w:proofErr w:type="spellEnd"/>
            <w:r w:rsidRPr="0056167C">
              <w:t xml:space="preserve"> – количество фактически перевезенных за отчетный период студентов;</w:t>
            </w:r>
          </w:p>
          <w:p w14:paraId="02407ED2" w14:textId="77777777" w:rsidR="00383770" w:rsidRPr="0056167C" w:rsidRDefault="00383770" w:rsidP="00450E14">
            <w:pPr>
              <w:autoSpaceDE w:val="0"/>
              <w:autoSpaceDN w:val="0"/>
              <w:adjustRightInd w:val="0"/>
            </w:pPr>
            <w:r w:rsidRPr="0056167C">
              <w:t>Т – действующий тариф;</w:t>
            </w:r>
          </w:p>
          <w:p w14:paraId="7F4DFB5A" w14:textId="77777777" w:rsidR="00383770" w:rsidRPr="0056167C" w:rsidRDefault="00383770" w:rsidP="00450E14">
            <w:pPr>
              <w:autoSpaceDE w:val="0"/>
              <w:autoSpaceDN w:val="0"/>
              <w:adjustRightInd w:val="0"/>
            </w:pPr>
            <w:r w:rsidRPr="0056167C">
              <w:t>k - коэффициент компенсации из местного бюджета Здвинского района Новосибирской области, определяемый в соответствии с настоящим пунктом, равный 0,5.</w:t>
            </w:r>
          </w:p>
          <w:p w14:paraId="6DB0AD52" w14:textId="77777777" w:rsidR="00383770" w:rsidRPr="0056167C" w:rsidRDefault="00383770" w:rsidP="00450E14">
            <w:pPr>
              <w:autoSpaceDE w:val="0"/>
              <w:autoSpaceDN w:val="0"/>
              <w:adjustRightInd w:val="0"/>
            </w:pPr>
            <w:r w:rsidRPr="0056167C">
              <w:t xml:space="preserve">При наличии одного претендента на получение субсидии, размер предоставляемой субсидии может быть равен объему бюджетных ассигнований и лимитов бюджетных обязательств, предусмотренных на эти цели в местном бюджете. При наличии большего количества претендентов на получение субсидии, размер субсидии определяется пропорционально заявленному объёму затрат, </w:t>
            </w:r>
            <w:r w:rsidRPr="0056167C">
              <w:lastRenderedPageBreak/>
              <w:t>понесённых претендентами на указанные цели.</w:t>
            </w:r>
          </w:p>
        </w:tc>
      </w:tr>
      <w:tr w:rsidR="00383770" w:rsidRPr="00296693" w14:paraId="66E629F6" w14:textId="77777777" w:rsidTr="00450E14">
        <w:tc>
          <w:tcPr>
            <w:tcW w:w="663" w:type="dxa"/>
          </w:tcPr>
          <w:p w14:paraId="55BD86A0" w14:textId="77777777" w:rsidR="00383770" w:rsidRPr="00296693" w:rsidRDefault="00383770" w:rsidP="00450E14">
            <w:pPr>
              <w:autoSpaceDE w:val="0"/>
              <w:autoSpaceDN w:val="0"/>
              <w:adjustRightInd w:val="0"/>
              <w:jc w:val="center"/>
              <w:outlineLvl w:val="0"/>
            </w:pPr>
            <w:r w:rsidRPr="00296693">
              <w:lastRenderedPageBreak/>
              <w:t>4</w:t>
            </w:r>
          </w:p>
        </w:tc>
        <w:tc>
          <w:tcPr>
            <w:tcW w:w="2259" w:type="dxa"/>
          </w:tcPr>
          <w:p w14:paraId="62E28123" w14:textId="77777777" w:rsidR="00383770" w:rsidRPr="00296693" w:rsidRDefault="00383770" w:rsidP="00450E14">
            <w:pPr>
              <w:autoSpaceDE w:val="0"/>
              <w:autoSpaceDN w:val="0"/>
              <w:adjustRightInd w:val="0"/>
              <w:outlineLvl w:val="0"/>
            </w:pPr>
            <w:r w:rsidRPr="00296693">
              <w:t>Субсидирование организациям пассажирского автомобильного транспорта (юридическим лицам или индивидуальным предпринимателям) в целях обновления (пополнения) автобусов для работы по регулируемым тарифам на муниципальных маршрутах регулярных перевозок в границах муниципального района</w:t>
            </w:r>
          </w:p>
        </w:tc>
        <w:tc>
          <w:tcPr>
            <w:tcW w:w="3990" w:type="dxa"/>
          </w:tcPr>
          <w:p w14:paraId="268113D4" w14:textId="77777777" w:rsidR="00383770" w:rsidRPr="00296693" w:rsidRDefault="00383770" w:rsidP="00383770">
            <w:pPr>
              <w:autoSpaceDE w:val="0"/>
              <w:autoSpaceDN w:val="0"/>
              <w:adjustRightInd w:val="0"/>
              <w:outlineLvl w:val="0"/>
            </w:pPr>
            <w:r w:rsidRPr="00296693">
              <w:t xml:space="preserve">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статьями 14 и 39 Федерального закона от 13.07.2015 </w:t>
            </w:r>
            <w:r>
              <w:t>№</w:t>
            </w:r>
            <w:r w:rsidRPr="00296693">
              <w:t xml:space="preserve"> 220-ФЗ </w:t>
            </w:r>
            <w:r>
              <w:t>«</w:t>
            </w:r>
            <w:r w:rsidRPr="00296693">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t>»</w:t>
            </w:r>
            <w:r w:rsidRPr="00296693">
              <w:t xml:space="preserve">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муниципальным контрактом на осуществление регулярных перевозок.</w:t>
            </w:r>
          </w:p>
        </w:tc>
        <w:tc>
          <w:tcPr>
            <w:tcW w:w="2252" w:type="dxa"/>
          </w:tcPr>
          <w:p w14:paraId="40E26603" w14:textId="77777777" w:rsidR="00383770" w:rsidRPr="00296693" w:rsidRDefault="00383770" w:rsidP="00450E14">
            <w:pPr>
              <w:autoSpaceDE w:val="0"/>
              <w:autoSpaceDN w:val="0"/>
              <w:adjustRightInd w:val="0"/>
              <w:outlineLvl w:val="0"/>
            </w:pPr>
            <w:r w:rsidRPr="00296693">
              <w:t>Количество приобретенных единиц пассажирского транспорта</w:t>
            </w:r>
          </w:p>
        </w:tc>
        <w:tc>
          <w:tcPr>
            <w:tcW w:w="5686" w:type="dxa"/>
          </w:tcPr>
          <w:p w14:paraId="48704B32" w14:textId="77777777" w:rsidR="00383770" w:rsidRPr="00296693" w:rsidRDefault="00383770" w:rsidP="00450E14">
            <w:pPr>
              <w:autoSpaceDE w:val="0"/>
              <w:autoSpaceDN w:val="0"/>
              <w:adjustRightInd w:val="0"/>
            </w:pPr>
            <w:r w:rsidRPr="00296693">
              <w:t>Год изготовления (выпуска) приобретаемого перевозчиком автобуса должен быть не ранее года, предшествующего году подачи заявления об оказании муниципальной поддержки. Финансирование расходов на оказание муниципальной поддержки перевозчиков в форме создания условий для приобретения (обновления) подвижного состава общественного пассажирского транспорта осуществляется администрацией Здвинского района Новосибирской области в размере не более 30% от фактической стоимости приобретаемых автобусов, на возмещение фактических затрат, произведенных в текущем и отчетном финансовых годах, в том числе на условиях финансовой аренды (лизинга).</w:t>
            </w:r>
          </w:p>
          <w:p w14:paraId="1701894B" w14:textId="77777777" w:rsidR="00383770" w:rsidRPr="00296693" w:rsidRDefault="00383770" w:rsidP="00450E14">
            <w:pPr>
              <w:autoSpaceDE w:val="0"/>
              <w:autoSpaceDN w:val="0"/>
              <w:adjustRightInd w:val="0"/>
            </w:pPr>
            <w:r w:rsidRPr="00296693">
              <w:t>В случае приобретения перевозчиком автобуса по договору лизинга размер муниципальной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14:paraId="30FCCAB4" w14:textId="77777777" w:rsidR="00383770" w:rsidRPr="00296693" w:rsidRDefault="00383770" w:rsidP="00450E14">
            <w:pPr>
              <w:autoSpaceDE w:val="0"/>
              <w:autoSpaceDN w:val="0"/>
              <w:adjustRightInd w:val="0"/>
            </w:pPr>
            <w:r w:rsidRPr="00296693">
              <w:t>Размер субсидии на один приобретенный автобус рассчитывается по следующим формулам:</w:t>
            </w:r>
          </w:p>
          <w:p w14:paraId="6CF927AA" w14:textId="77777777" w:rsidR="00383770" w:rsidRPr="00296693" w:rsidRDefault="00383770" w:rsidP="00450E14">
            <w:pPr>
              <w:autoSpaceDE w:val="0"/>
              <w:autoSpaceDN w:val="0"/>
              <w:adjustRightInd w:val="0"/>
            </w:pPr>
            <w:r w:rsidRPr="00296693">
              <w:t>С = З x К</w:t>
            </w:r>
          </w:p>
          <w:p w14:paraId="2D73A184" w14:textId="77777777" w:rsidR="00383770" w:rsidRPr="00296693" w:rsidRDefault="00383770" w:rsidP="00450E14">
            <w:pPr>
              <w:autoSpaceDE w:val="0"/>
              <w:autoSpaceDN w:val="0"/>
              <w:adjustRightInd w:val="0"/>
            </w:pPr>
            <w:r w:rsidRPr="00296693">
              <w:t xml:space="preserve">З = Ц - </w:t>
            </w:r>
            <w:proofErr w:type="spellStart"/>
            <w:r w:rsidRPr="00296693">
              <w:t>Соб</w:t>
            </w:r>
            <w:proofErr w:type="spellEnd"/>
            <w:r w:rsidRPr="00296693">
              <w:t>, где:</w:t>
            </w:r>
          </w:p>
          <w:p w14:paraId="48080910" w14:textId="77777777" w:rsidR="00383770" w:rsidRPr="00296693" w:rsidRDefault="00383770" w:rsidP="00450E14">
            <w:pPr>
              <w:autoSpaceDE w:val="0"/>
              <w:autoSpaceDN w:val="0"/>
              <w:adjustRightInd w:val="0"/>
            </w:pPr>
            <w:r w:rsidRPr="00296693">
              <w:t>С - сумма субсидии перевозчику на возмещение затрат на приобретение автобуса;</w:t>
            </w:r>
          </w:p>
          <w:p w14:paraId="775088EB" w14:textId="77777777" w:rsidR="00383770" w:rsidRPr="00296693" w:rsidRDefault="00383770" w:rsidP="00450E14">
            <w:pPr>
              <w:autoSpaceDE w:val="0"/>
              <w:autoSpaceDN w:val="0"/>
              <w:adjustRightInd w:val="0"/>
            </w:pPr>
            <w:r w:rsidRPr="00296693">
              <w:t xml:space="preserve">З - размер фактически понесенных перевозчиком затрат на приобретение автобуса, определяемый в </w:t>
            </w:r>
            <w:r w:rsidRPr="00296693">
              <w:lastRenderedPageBreak/>
              <w:t>соответствии с настоящим пунктом;</w:t>
            </w:r>
          </w:p>
          <w:p w14:paraId="67A1A4F7" w14:textId="77777777" w:rsidR="00383770" w:rsidRPr="00296693" w:rsidRDefault="00383770" w:rsidP="00450E14">
            <w:pPr>
              <w:autoSpaceDE w:val="0"/>
              <w:autoSpaceDN w:val="0"/>
              <w:adjustRightInd w:val="0"/>
            </w:pPr>
            <w:r w:rsidRPr="00296693">
              <w:t>К - коэффициент компенсации из местного бюджета Здвинского района Новосибирской области, определяемый в соответствии с настоящим пунктом, менее либо равный 0,3;</w:t>
            </w:r>
          </w:p>
          <w:p w14:paraId="3F4292D7" w14:textId="77777777" w:rsidR="00383770" w:rsidRPr="00296693" w:rsidRDefault="00383770" w:rsidP="00450E14">
            <w:pPr>
              <w:autoSpaceDE w:val="0"/>
              <w:autoSpaceDN w:val="0"/>
              <w:adjustRightInd w:val="0"/>
            </w:pPr>
            <w:r w:rsidRPr="00296693">
              <w:t>Ц - стоимость одного приобретенного перевозчиком автобуса;</w:t>
            </w:r>
          </w:p>
          <w:p w14:paraId="7808064A" w14:textId="77777777" w:rsidR="00383770" w:rsidRPr="00296693" w:rsidRDefault="00383770" w:rsidP="00450E14">
            <w:pPr>
              <w:autoSpaceDE w:val="0"/>
              <w:autoSpaceDN w:val="0"/>
              <w:adjustRightInd w:val="0"/>
            </w:pPr>
            <w:proofErr w:type="spellStart"/>
            <w:r w:rsidRPr="00296693">
              <w:t>Соб</w:t>
            </w:r>
            <w:proofErr w:type="spellEnd"/>
            <w:r w:rsidRPr="00296693">
              <w:t xml:space="preserve"> - субсидия из областного бюджета Новосибирской области на приобретение автобусов в случае предоставления перевозчику средств из бюджета Новосибирской области.</w:t>
            </w:r>
          </w:p>
        </w:tc>
      </w:tr>
    </w:tbl>
    <w:p w14:paraId="26E49D8F" w14:textId="77777777" w:rsidR="00383770" w:rsidRPr="0035201F" w:rsidRDefault="00383770" w:rsidP="00450E14">
      <w:pPr>
        <w:autoSpaceDE w:val="0"/>
        <w:autoSpaceDN w:val="0"/>
        <w:adjustRightInd w:val="0"/>
        <w:spacing w:before="240"/>
        <w:jc w:val="both"/>
      </w:pPr>
    </w:p>
    <w:p w14:paraId="2B7D2C99" w14:textId="77777777" w:rsidR="00F7697C" w:rsidRDefault="00F7697C" w:rsidP="007065DC">
      <w:pPr>
        <w:jc w:val="both"/>
        <w:rPr>
          <w:color w:val="000000"/>
          <w:sz w:val="28"/>
          <w:szCs w:val="28"/>
        </w:rPr>
      </w:pPr>
    </w:p>
    <w:p w14:paraId="7C24C584" w14:textId="77777777" w:rsidR="00383770" w:rsidRDefault="00383770" w:rsidP="007065DC">
      <w:pPr>
        <w:jc w:val="both"/>
        <w:rPr>
          <w:color w:val="000000"/>
          <w:sz w:val="28"/>
          <w:szCs w:val="28"/>
        </w:rPr>
      </w:pPr>
    </w:p>
    <w:p w14:paraId="29BA5449" w14:textId="77777777" w:rsidR="00383770" w:rsidRDefault="00383770" w:rsidP="007065DC">
      <w:pPr>
        <w:jc w:val="both"/>
        <w:rPr>
          <w:color w:val="000000"/>
          <w:sz w:val="28"/>
          <w:szCs w:val="28"/>
        </w:rPr>
      </w:pPr>
    </w:p>
    <w:p w14:paraId="6C404DC2" w14:textId="77777777" w:rsidR="00383770" w:rsidRDefault="00383770" w:rsidP="007065DC">
      <w:pPr>
        <w:jc w:val="both"/>
        <w:rPr>
          <w:color w:val="000000"/>
          <w:sz w:val="28"/>
          <w:szCs w:val="28"/>
        </w:rPr>
      </w:pPr>
    </w:p>
    <w:p w14:paraId="79F3F220" w14:textId="77777777" w:rsidR="00383770" w:rsidRDefault="00383770" w:rsidP="007065DC">
      <w:pPr>
        <w:jc w:val="both"/>
        <w:rPr>
          <w:color w:val="000000"/>
          <w:sz w:val="28"/>
          <w:szCs w:val="28"/>
        </w:rPr>
      </w:pPr>
    </w:p>
    <w:p w14:paraId="1E9CB023" w14:textId="77777777" w:rsidR="00383770" w:rsidRDefault="00383770" w:rsidP="007065DC">
      <w:pPr>
        <w:jc w:val="both"/>
        <w:rPr>
          <w:color w:val="000000"/>
          <w:sz w:val="28"/>
          <w:szCs w:val="28"/>
        </w:rPr>
      </w:pPr>
    </w:p>
    <w:p w14:paraId="7C1DE196" w14:textId="77777777" w:rsidR="00383770" w:rsidRDefault="00383770" w:rsidP="007065DC">
      <w:pPr>
        <w:jc w:val="both"/>
        <w:rPr>
          <w:color w:val="000000"/>
          <w:sz w:val="28"/>
          <w:szCs w:val="28"/>
        </w:rPr>
      </w:pPr>
    </w:p>
    <w:p w14:paraId="21644482" w14:textId="77777777" w:rsidR="00383770" w:rsidRDefault="00383770" w:rsidP="007065DC">
      <w:pPr>
        <w:jc w:val="both"/>
        <w:rPr>
          <w:color w:val="000000"/>
          <w:sz w:val="28"/>
          <w:szCs w:val="28"/>
        </w:rPr>
      </w:pPr>
    </w:p>
    <w:p w14:paraId="1EA50360" w14:textId="77777777" w:rsidR="00383770" w:rsidRDefault="00383770" w:rsidP="007065DC">
      <w:pPr>
        <w:jc w:val="both"/>
        <w:rPr>
          <w:color w:val="000000"/>
          <w:sz w:val="28"/>
          <w:szCs w:val="28"/>
        </w:rPr>
      </w:pPr>
    </w:p>
    <w:p w14:paraId="3B7F2CAD" w14:textId="77777777" w:rsidR="00383770" w:rsidRDefault="00383770" w:rsidP="007065DC">
      <w:pPr>
        <w:jc w:val="both"/>
        <w:rPr>
          <w:color w:val="000000"/>
          <w:sz w:val="28"/>
          <w:szCs w:val="28"/>
        </w:rPr>
      </w:pPr>
    </w:p>
    <w:p w14:paraId="18E1C889" w14:textId="77777777" w:rsidR="00383770" w:rsidRDefault="00383770" w:rsidP="007065DC">
      <w:pPr>
        <w:jc w:val="both"/>
        <w:rPr>
          <w:color w:val="000000"/>
          <w:sz w:val="28"/>
          <w:szCs w:val="28"/>
        </w:rPr>
      </w:pPr>
    </w:p>
    <w:p w14:paraId="28D6E186" w14:textId="77777777" w:rsidR="00383770" w:rsidRDefault="00383770" w:rsidP="007065DC">
      <w:pPr>
        <w:jc w:val="both"/>
        <w:rPr>
          <w:color w:val="000000"/>
          <w:sz w:val="28"/>
          <w:szCs w:val="28"/>
        </w:rPr>
      </w:pPr>
    </w:p>
    <w:p w14:paraId="56969C88" w14:textId="77777777" w:rsidR="00383770" w:rsidRDefault="00383770" w:rsidP="007065DC">
      <w:pPr>
        <w:jc w:val="both"/>
        <w:rPr>
          <w:color w:val="000000"/>
          <w:sz w:val="28"/>
          <w:szCs w:val="28"/>
        </w:rPr>
      </w:pPr>
    </w:p>
    <w:p w14:paraId="6AFFF8DA" w14:textId="77777777" w:rsidR="00383770" w:rsidRDefault="00383770" w:rsidP="007065DC">
      <w:pPr>
        <w:jc w:val="both"/>
        <w:rPr>
          <w:color w:val="000000"/>
          <w:sz w:val="28"/>
          <w:szCs w:val="28"/>
        </w:rPr>
      </w:pPr>
    </w:p>
    <w:p w14:paraId="78FAAF2A" w14:textId="77777777" w:rsidR="00383770" w:rsidRDefault="00383770" w:rsidP="007065DC">
      <w:pPr>
        <w:jc w:val="both"/>
        <w:rPr>
          <w:color w:val="000000"/>
          <w:sz w:val="28"/>
          <w:szCs w:val="28"/>
        </w:rPr>
      </w:pPr>
    </w:p>
    <w:p w14:paraId="441ED4B8" w14:textId="77777777" w:rsidR="00383770" w:rsidRDefault="00383770" w:rsidP="007065DC">
      <w:pPr>
        <w:jc w:val="both"/>
        <w:rPr>
          <w:color w:val="000000"/>
          <w:sz w:val="28"/>
          <w:szCs w:val="28"/>
        </w:rPr>
      </w:pPr>
    </w:p>
    <w:p w14:paraId="6DD3776D" w14:textId="77777777" w:rsidR="00383770" w:rsidRDefault="00383770" w:rsidP="007065DC">
      <w:pPr>
        <w:jc w:val="both"/>
        <w:rPr>
          <w:color w:val="000000"/>
          <w:sz w:val="28"/>
          <w:szCs w:val="28"/>
        </w:rPr>
      </w:pPr>
    </w:p>
    <w:p w14:paraId="64996F9B" w14:textId="77777777" w:rsidR="00450E14" w:rsidRDefault="00450E14" w:rsidP="007065DC">
      <w:pPr>
        <w:jc w:val="both"/>
        <w:rPr>
          <w:color w:val="000000"/>
          <w:sz w:val="28"/>
          <w:szCs w:val="28"/>
        </w:rPr>
        <w:sectPr w:rsidR="00450E14" w:rsidSect="00F91EF3">
          <w:pgSz w:w="16838" w:h="11906" w:orient="landscape"/>
          <w:pgMar w:top="1418" w:right="822" w:bottom="851" w:left="1134" w:header="709" w:footer="709" w:gutter="0"/>
          <w:cols w:space="708"/>
          <w:docGrid w:linePitch="360"/>
        </w:sectPr>
      </w:pPr>
    </w:p>
    <w:p w14:paraId="6D5B736F" w14:textId="77777777" w:rsidR="00450E14" w:rsidRDefault="00450E14" w:rsidP="00450E14">
      <w:pPr>
        <w:rPr>
          <w:rFonts w:eastAsia="Calibri"/>
          <w:sz w:val="28"/>
          <w:szCs w:val="22"/>
          <w:lang w:eastAsia="en-US"/>
        </w:rPr>
      </w:pPr>
    </w:p>
    <w:tbl>
      <w:tblPr>
        <w:tblStyle w:val="a8"/>
        <w:tblW w:w="15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3"/>
        <w:gridCol w:w="9836"/>
      </w:tblGrid>
      <w:tr w:rsidR="00450E14" w14:paraId="51CA9B04" w14:textId="77777777" w:rsidTr="00F91EF3">
        <w:trPr>
          <w:trHeight w:val="2651"/>
        </w:trPr>
        <w:tc>
          <w:tcPr>
            <w:tcW w:w="5793" w:type="dxa"/>
          </w:tcPr>
          <w:p w14:paraId="68685944" w14:textId="77777777" w:rsidR="00450E14" w:rsidRDefault="00450E14" w:rsidP="00450E14">
            <w:pPr>
              <w:rPr>
                <w:rFonts w:eastAsia="Calibri"/>
                <w:sz w:val="28"/>
                <w:szCs w:val="22"/>
                <w:lang w:eastAsia="en-US"/>
              </w:rPr>
            </w:pPr>
          </w:p>
        </w:tc>
        <w:tc>
          <w:tcPr>
            <w:tcW w:w="9836" w:type="dxa"/>
          </w:tcPr>
          <w:p w14:paraId="06356DEF" w14:textId="77777777" w:rsidR="00450E14" w:rsidRPr="00450E14" w:rsidRDefault="00450E14" w:rsidP="00450E14">
            <w:pPr>
              <w:jc w:val="center"/>
              <w:rPr>
                <w:rFonts w:eastAsia="Calibri"/>
                <w:sz w:val="28"/>
                <w:szCs w:val="22"/>
                <w:lang w:eastAsia="en-US"/>
              </w:rPr>
            </w:pPr>
            <w:r w:rsidRPr="00450E14">
              <w:rPr>
                <w:rFonts w:eastAsia="Calibri"/>
                <w:sz w:val="28"/>
                <w:szCs w:val="22"/>
                <w:lang w:eastAsia="en-US"/>
              </w:rPr>
              <w:t>П</w:t>
            </w:r>
            <w:r>
              <w:rPr>
                <w:rFonts w:eastAsia="Calibri"/>
                <w:sz w:val="28"/>
                <w:szCs w:val="22"/>
                <w:lang w:eastAsia="en-US"/>
              </w:rPr>
              <w:t>РИЛОЖЕНИЕ</w:t>
            </w:r>
            <w:r w:rsidRPr="00450E14">
              <w:rPr>
                <w:rFonts w:eastAsia="Calibri"/>
                <w:sz w:val="28"/>
                <w:szCs w:val="22"/>
                <w:lang w:eastAsia="en-US"/>
              </w:rPr>
              <w:t xml:space="preserve"> № 2</w:t>
            </w:r>
          </w:p>
          <w:p w14:paraId="4AC71056" w14:textId="77777777" w:rsidR="00450E14" w:rsidRDefault="00450E14" w:rsidP="007F6F16">
            <w:pPr>
              <w:jc w:val="center"/>
              <w:rPr>
                <w:rFonts w:eastAsia="Calibri"/>
                <w:sz w:val="28"/>
                <w:szCs w:val="22"/>
                <w:lang w:eastAsia="en-US"/>
              </w:rPr>
            </w:pPr>
            <w:r w:rsidRPr="00450E14">
              <w:rPr>
                <w:rFonts w:eastAsia="Calibri"/>
                <w:sz w:val="28"/>
                <w:szCs w:val="22"/>
                <w:lang w:eastAsia="en-US"/>
              </w:rPr>
              <w:t>к Порядку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реализацию мероприятий муниципальной программы «Обеспечение доступности услуг общественного пассажирского транспорта для населения Здвинского района Новосибирской области на 202</w:t>
            </w:r>
            <w:r w:rsidR="007F6F16">
              <w:rPr>
                <w:rFonts w:eastAsia="Calibri"/>
                <w:sz w:val="28"/>
                <w:szCs w:val="22"/>
                <w:lang w:eastAsia="en-US"/>
              </w:rPr>
              <w:t>3</w:t>
            </w:r>
            <w:r w:rsidRPr="00450E14">
              <w:rPr>
                <w:rFonts w:eastAsia="Calibri"/>
                <w:sz w:val="28"/>
                <w:szCs w:val="22"/>
                <w:lang w:eastAsia="en-US"/>
              </w:rPr>
              <w:t>-202</w:t>
            </w:r>
            <w:r w:rsidR="007F6F16">
              <w:rPr>
                <w:rFonts w:eastAsia="Calibri"/>
                <w:sz w:val="28"/>
                <w:szCs w:val="22"/>
                <w:lang w:eastAsia="en-US"/>
              </w:rPr>
              <w:t>5</w:t>
            </w:r>
            <w:r w:rsidRPr="00450E14">
              <w:rPr>
                <w:rFonts w:eastAsia="Calibri"/>
                <w:sz w:val="28"/>
                <w:szCs w:val="22"/>
                <w:lang w:eastAsia="en-US"/>
              </w:rPr>
              <w:t xml:space="preserve"> годы»</w:t>
            </w:r>
          </w:p>
        </w:tc>
      </w:tr>
    </w:tbl>
    <w:p w14:paraId="64A9D83F" w14:textId="77777777" w:rsidR="00450E14" w:rsidRDefault="00450E14" w:rsidP="00450E14">
      <w:pPr>
        <w:rPr>
          <w:rFonts w:eastAsia="Calibri"/>
          <w:sz w:val="28"/>
          <w:szCs w:val="22"/>
          <w:lang w:eastAsia="en-US"/>
        </w:rPr>
      </w:pPr>
    </w:p>
    <w:p w14:paraId="0083C5B8" w14:textId="77777777" w:rsidR="00F91EF3" w:rsidRPr="00F873F2" w:rsidRDefault="00F91EF3" w:rsidP="00F91EF3">
      <w:pPr>
        <w:jc w:val="center"/>
        <w:rPr>
          <w:sz w:val="22"/>
          <w:szCs w:val="22"/>
        </w:rPr>
      </w:pPr>
      <w:r w:rsidRPr="00F873F2">
        <w:rPr>
          <w:sz w:val="22"/>
          <w:szCs w:val="22"/>
        </w:rPr>
        <w:t>ОТЧЕТ ЗА ВЫПОЛНЕННЫЙ ОБЪЕМ РАБОТ ПО ПАССАЖИРСКИМ ПЕРЕВОЗКАМ НА ВОЗМЕЩЕНИЕ РАСХОДОВ</w:t>
      </w:r>
    </w:p>
    <w:p w14:paraId="5A44D97E" w14:textId="77777777" w:rsidR="00F91EF3" w:rsidRPr="00F873F2" w:rsidRDefault="00F91EF3" w:rsidP="00F91EF3">
      <w:pPr>
        <w:jc w:val="center"/>
        <w:rPr>
          <w:sz w:val="22"/>
        </w:rPr>
      </w:pPr>
      <w:r>
        <w:rPr>
          <w:sz w:val="22"/>
          <w:szCs w:val="22"/>
        </w:rPr>
        <w:t>ЗА 202__ ГОД</w:t>
      </w:r>
    </w:p>
    <w:tbl>
      <w:tblPr>
        <w:tblpPr w:leftFromText="180" w:rightFromText="180" w:vertAnchor="text" w:horzAnchor="margin" w:tblpXSpec="center" w:tblpY="48"/>
        <w:tblW w:w="16032" w:type="dxa"/>
        <w:tblLayout w:type="fixed"/>
        <w:tblLook w:val="04A0" w:firstRow="1" w:lastRow="0" w:firstColumn="1" w:lastColumn="0" w:noHBand="0" w:noVBand="1"/>
      </w:tblPr>
      <w:tblGrid>
        <w:gridCol w:w="429"/>
        <w:gridCol w:w="2421"/>
        <w:gridCol w:w="851"/>
        <w:gridCol w:w="709"/>
        <w:gridCol w:w="708"/>
        <w:gridCol w:w="709"/>
        <w:gridCol w:w="709"/>
        <w:gridCol w:w="709"/>
        <w:gridCol w:w="708"/>
        <w:gridCol w:w="709"/>
        <w:gridCol w:w="709"/>
        <w:gridCol w:w="709"/>
        <w:gridCol w:w="850"/>
        <w:gridCol w:w="567"/>
        <w:gridCol w:w="567"/>
        <w:gridCol w:w="709"/>
        <w:gridCol w:w="850"/>
        <w:gridCol w:w="709"/>
        <w:gridCol w:w="992"/>
        <w:gridCol w:w="708"/>
      </w:tblGrid>
      <w:tr w:rsidR="00EC74C8" w:rsidRPr="00F873F2" w14:paraId="329DA9AC" w14:textId="77777777" w:rsidTr="00EC74C8">
        <w:trPr>
          <w:trHeight w:val="960"/>
        </w:trPr>
        <w:tc>
          <w:tcPr>
            <w:tcW w:w="4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89BAC6" w14:textId="77777777" w:rsidR="00EC74C8" w:rsidRPr="00F873F2" w:rsidRDefault="00EC74C8" w:rsidP="00EC74C8">
            <w:pPr>
              <w:jc w:val="center"/>
              <w:rPr>
                <w:sz w:val="18"/>
                <w:szCs w:val="20"/>
              </w:rPr>
            </w:pPr>
            <w:r w:rsidRPr="00F873F2">
              <w:rPr>
                <w:sz w:val="18"/>
                <w:szCs w:val="20"/>
              </w:rPr>
              <w:t>№ п/п</w:t>
            </w:r>
          </w:p>
        </w:tc>
        <w:tc>
          <w:tcPr>
            <w:tcW w:w="242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F0D82" w14:textId="77777777" w:rsidR="00EC74C8" w:rsidRPr="00F873F2" w:rsidRDefault="00EC74C8" w:rsidP="00EC74C8">
            <w:pPr>
              <w:jc w:val="center"/>
              <w:rPr>
                <w:sz w:val="18"/>
                <w:szCs w:val="20"/>
              </w:rPr>
            </w:pPr>
            <w:r w:rsidRPr="00F873F2">
              <w:rPr>
                <w:sz w:val="18"/>
                <w:szCs w:val="20"/>
              </w:rPr>
              <w:t>Наименование маршрута</w:t>
            </w:r>
          </w:p>
        </w:tc>
        <w:tc>
          <w:tcPr>
            <w:tcW w:w="851" w:type="dxa"/>
            <w:vMerge w:val="restart"/>
            <w:tcBorders>
              <w:top w:val="single" w:sz="4" w:space="0" w:color="auto"/>
              <w:left w:val="nil"/>
              <w:bottom w:val="single" w:sz="4" w:space="0" w:color="auto"/>
              <w:right w:val="single" w:sz="4" w:space="0" w:color="auto"/>
            </w:tcBorders>
            <w:shd w:val="clear" w:color="auto" w:fill="auto"/>
            <w:hideMark/>
          </w:tcPr>
          <w:p w14:paraId="6745E3F4" w14:textId="77777777" w:rsidR="00EC74C8" w:rsidRPr="00F873F2" w:rsidRDefault="00EC74C8" w:rsidP="00EC74C8">
            <w:pPr>
              <w:jc w:val="center"/>
              <w:rPr>
                <w:sz w:val="18"/>
                <w:szCs w:val="20"/>
              </w:rPr>
            </w:pPr>
            <w:r w:rsidRPr="00F873F2">
              <w:rPr>
                <w:sz w:val="18"/>
                <w:szCs w:val="20"/>
              </w:rPr>
              <w:t>Общий пробег автобусов на маршруте по путевым листам, км.</w:t>
            </w:r>
          </w:p>
          <w:p w14:paraId="7F46FC86" w14:textId="77777777" w:rsidR="00EC74C8" w:rsidRPr="00F873F2" w:rsidRDefault="00EC74C8" w:rsidP="00EC74C8">
            <w:pPr>
              <w:jc w:val="center"/>
              <w:rPr>
                <w:sz w:val="18"/>
                <w:szCs w:val="2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52AEAB" w14:textId="77777777" w:rsidR="00EC74C8" w:rsidRPr="00F873F2" w:rsidRDefault="00EC74C8" w:rsidP="00EC74C8">
            <w:pPr>
              <w:jc w:val="center"/>
              <w:rPr>
                <w:sz w:val="18"/>
                <w:szCs w:val="20"/>
              </w:rPr>
            </w:pPr>
            <w:r w:rsidRPr="00F873F2">
              <w:rPr>
                <w:sz w:val="18"/>
                <w:szCs w:val="20"/>
              </w:rPr>
              <w:t>Протяженность оборотного рейса по маршруту</w:t>
            </w:r>
          </w:p>
        </w:tc>
        <w:tc>
          <w:tcPr>
            <w:tcW w:w="1417" w:type="dxa"/>
            <w:gridSpan w:val="2"/>
            <w:tcBorders>
              <w:top w:val="single" w:sz="4" w:space="0" w:color="auto"/>
              <w:left w:val="nil"/>
              <w:bottom w:val="single" w:sz="4" w:space="0" w:color="auto"/>
              <w:right w:val="single" w:sz="4" w:space="0" w:color="auto"/>
            </w:tcBorders>
            <w:shd w:val="clear" w:color="auto" w:fill="auto"/>
            <w:hideMark/>
          </w:tcPr>
          <w:p w14:paraId="3C03B80E" w14:textId="77777777" w:rsidR="00EC74C8" w:rsidRPr="00F873F2" w:rsidRDefault="00EC74C8" w:rsidP="00EC74C8">
            <w:pPr>
              <w:jc w:val="center"/>
              <w:rPr>
                <w:sz w:val="18"/>
                <w:szCs w:val="20"/>
              </w:rPr>
            </w:pPr>
            <w:r w:rsidRPr="00F873F2">
              <w:rPr>
                <w:sz w:val="18"/>
                <w:szCs w:val="20"/>
              </w:rPr>
              <w:t xml:space="preserve"> Выполнено оборотных рейсов по маршруту за месяц, (ед.)</w:t>
            </w:r>
          </w:p>
        </w:tc>
        <w:tc>
          <w:tcPr>
            <w:tcW w:w="1418" w:type="dxa"/>
            <w:gridSpan w:val="2"/>
            <w:tcBorders>
              <w:top w:val="single" w:sz="4" w:space="0" w:color="auto"/>
              <w:left w:val="nil"/>
              <w:bottom w:val="single" w:sz="4" w:space="0" w:color="auto"/>
              <w:right w:val="single" w:sz="4" w:space="0" w:color="auto"/>
            </w:tcBorders>
            <w:shd w:val="clear" w:color="auto" w:fill="auto"/>
            <w:hideMark/>
          </w:tcPr>
          <w:p w14:paraId="75B8B412" w14:textId="77777777" w:rsidR="00EC74C8" w:rsidRPr="00F873F2" w:rsidRDefault="00EC74C8" w:rsidP="00EC74C8">
            <w:pPr>
              <w:jc w:val="center"/>
              <w:rPr>
                <w:sz w:val="18"/>
                <w:szCs w:val="20"/>
              </w:rPr>
            </w:pPr>
            <w:r w:rsidRPr="00F873F2">
              <w:rPr>
                <w:sz w:val="18"/>
                <w:szCs w:val="20"/>
              </w:rPr>
              <w:t>Пробег автобусов с пассажирами по маршруту, (</w:t>
            </w:r>
            <w:proofErr w:type="spellStart"/>
            <w:r w:rsidRPr="00F873F2">
              <w:rPr>
                <w:sz w:val="18"/>
                <w:szCs w:val="20"/>
              </w:rPr>
              <w:t>тыс.км</w:t>
            </w:r>
            <w:proofErr w:type="spellEnd"/>
            <w:r w:rsidRPr="00F873F2">
              <w:rPr>
                <w:sz w:val="18"/>
                <w:szCs w:val="20"/>
              </w:rPr>
              <w:t>)</w:t>
            </w:r>
          </w:p>
        </w:tc>
        <w:tc>
          <w:tcPr>
            <w:tcW w:w="1417" w:type="dxa"/>
            <w:gridSpan w:val="2"/>
            <w:tcBorders>
              <w:top w:val="single" w:sz="4" w:space="0" w:color="auto"/>
              <w:left w:val="nil"/>
              <w:bottom w:val="single" w:sz="4" w:space="0" w:color="auto"/>
              <w:right w:val="single" w:sz="4" w:space="0" w:color="000000"/>
            </w:tcBorders>
            <w:shd w:val="clear" w:color="auto" w:fill="auto"/>
            <w:hideMark/>
          </w:tcPr>
          <w:p w14:paraId="49E0FF37" w14:textId="77777777" w:rsidR="00EC74C8" w:rsidRPr="00F873F2" w:rsidRDefault="00EC74C8" w:rsidP="00EC74C8">
            <w:pPr>
              <w:jc w:val="center"/>
              <w:rPr>
                <w:sz w:val="18"/>
                <w:szCs w:val="20"/>
              </w:rPr>
            </w:pPr>
            <w:r w:rsidRPr="00F873F2">
              <w:rPr>
                <w:sz w:val="18"/>
                <w:szCs w:val="20"/>
              </w:rPr>
              <w:t>Перевезено пассажиров по маршруту , (пасс.)</w:t>
            </w:r>
          </w:p>
        </w:tc>
        <w:tc>
          <w:tcPr>
            <w:tcW w:w="1418" w:type="dxa"/>
            <w:gridSpan w:val="2"/>
            <w:tcBorders>
              <w:top w:val="single" w:sz="4" w:space="0" w:color="auto"/>
              <w:left w:val="nil"/>
              <w:bottom w:val="single" w:sz="4" w:space="0" w:color="auto"/>
              <w:right w:val="single" w:sz="4" w:space="0" w:color="000000"/>
            </w:tcBorders>
            <w:shd w:val="clear" w:color="auto" w:fill="auto"/>
            <w:hideMark/>
          </w:tcPr>
          <w:p w14:paraId="57ABB161" w14:textId="77777777" w:rsidR="00EC74C8" w:rsidRPr="00F873F2" w:rsidRDefault="00EC74C8" w:rsidP="00EC74C8">
            <w:pPr>
              <w:jc w:val="center"/>
              <w:rPr>
                <w:sz w:val="18"/>
                <w:szCs w:val="20"/>
              </w:rPr>
            </w:pPr>
            <w:r w:rsidRPr="00F873F2">
              <w:rPr>
                <w:sz w:val="18"/>
                <w:szCs w:val="20"/>
              </w:rPr>
              <w:t>Выполненный пассажирооборот, ( пасс.-км)</w:t>
            </w:r>
          </w:p>
        </w:tc>
        <w:tc>
          <w:tcPr>
            <w:tcW w:w="850" w:type="dxa"/>
            <w:vMerge w:val="restart"/>
            <w:tcBorders>
              <w:top w:val="single" w:sz="4" w:space="0" w:color="auto"/>
              <w:left w:val="nil"/>
              <w:bottom w:val="single" w:sz="4" w:space="0" w:color="auto"/>
              <w:right w:val="single" w:sz="4" w:space="0" w:color="000000"/>
            </w:tcBorders>
          </w:tcPr>
          <w:p w14:paraId="70C0AC41" w14:textId="77777777" w:rsidR="00EC74C8" w:rsidRPr="00F873F2" w:rsidRDefault="00EC74C8" w:rsidP="00EC74C8">
            <w:pPr>
              <w:jc w:val="center"/>
              <w:rPr>
                <w:sz w:val="18"/>
                <w:szCs w:val="20"/>
              </w:rPr>
            </w:pPr>
            <w:r w:rsidRPr="00F873F2">
              <w:rPr>
                <w:sz w:val="18"/>
                <w:szCs w:val="20"/>
              </w:rPr>
              <w:t>Доходы, полученные по маршруту за месяц (линейная выручка), руб.</w:t>
            </w:r>
          </w:p>
        </w:tc>
        <w:tc>
          <w:tcPr>
            <w:tcW w:w="567" w:type="dxa"/>
            <w:vMerge w:val="restart"/>
            <w:tcBorders>
              <w:top w:val="single" w:sz="4" w:space="0" w:color="auto"/>
              <w:left w:val="nil"/>
              <w:bottom w:val="single" w:sz="4" w:space="0" w:color="auto"/>
              <w:right w:val="single" w:sz="4" w:space="0" w:color="000000"/>
            </w:tcBorders>
          </w:tcPr>
          <w:p w14:paraId="2A9D2789" w14:textId="77777777" w:rsidR="00EC74C8" w:rsidRPr="00F873F2" w:rsidRDefault="00EC74C8" w:rsidP="00EC74C8">
            <w:pPr>
              <w:jc w:val="center"/>
              <w:rPr>
                <w:sz w:val="18"/>
                <w:szCs w:val="20"/>
              </w:rPr>
            </w:pPr>
            <w:r w:rsidRPr="00F873F2">
              <w:rPr>
                <w:sz w:val="18"/>
                <w:szCs w:val="20"/>
              </w:rPr>
              <w:t>Доходы от продажи ЕСПБ в месяц , руб.</w:t>
            </w:r>
          </w:p>
        </w:tc>
        <w:tc>
          <w:tcPr>
            <w:tcW w:w="567" w:type="dxa"/>
            <w:vMerge w:val="restart"/>
            <w:tcBorders>
              <w:top w:val="single" w:sz="4" w:space="0" w:color="auto"/>
              <w:left w:val="nil"/>
              <w:bottom w:val="single" w:sz="4" w:space="0" w:color="auto"/>
              <w:right w:val="single" w:sz="4" w:space="0" w:color="000000"/>
            </w:tcBorders>
          </w:tcPr>
          <w:p w14:paraId="6A02783A" w14:textId="77777777" w:rsidR="00EC74C8" w:rsidRPr="00F873F2" w:rsidRDefault="00EC74C8" w:rsidP="00EC74C8">
            <w:pPr>
              <w:jc w:val="center"/>
              <w:rPr>
                <w:sz w:val="18"/>
                <w:szCs w:val="20"/>
              </w:rPr>
            </w:pPr>
            <w:r w:rsidRPr="00F873F2">
              <w:rPr>
                <w:sz w:val="18"/>
                <w:szCs w:val="20"/>
              </w:rPr>
              <w:t>Возмещение расходов за перевозку по ЕСПБ, руб.</w:t>
            </w:r>
          </w:p>
        </w:tc>
        <w:tc>
          <w:tcPr>
            <w:tcW w:w="709" w:type="dxa"/>
            <w:vMerge w:val="restart"/>
            <w:tcBorders>
              <w:top w:val="single" w:sz="4" w:space="0" w:color="auto"/>
              <w:left w:val="nil"/>
              <w:bottom w:val="single" w:sz="4" w:space="0" w:color="auto"/>
              <w:right w:val="single" w:sz="4" w:space="0" w:color="000000"/>
            </w:tcBorders>
          </w:tcPr>
          <w:p w14:paraId="7BCB3184" w14:textId="77777777" w:rsidR="00EC74C8" w:rsidRPr="00F873F2" w:rsidRDefault="00EC74C8" w:rsidP="00EC74C8">
            <w:pPr>
              <w:jc w:val="center"/>
              <w:rPr>
                <w:sz w:val="18"/>
                <w:szCs w:val="20"/>
              </w:rPr>
            </w:pPr>
            <w:r w:rsidRPr="00F873F2">
              <w:rPr>
                <w:sz w:val="18"/>
                <w:szCs w:val="20"/>
              </w:rPr>
              <w:t>Возмещение расходов за перевозку детей -учащихся из многодетных семей, руб.</w:t>
            </w:r>
          </w:p>
        </w:tc>
        <w:tc>
          <w:tcPr>
            <w:tcW w:w="850" w:type="dxa"/>
            <w:vMerge w:val="restart"/>
            <w:tcBorders>
              <w:top w:val="single" w:sz="4" w:space="0" w:color="auto"/>
              <w:left w:val="nil"/>
              <w:bottom w:val="single" w:sz="4" w:space="0" w:color="auto"/>
              <w:right w:val="single" w:sz="4" w:space="0" w:color="000000"/>
            </w:tcBorders>
          </w:tcPr>
          <w:p w14:paraId="3D379D19" w14:textId="77777777" w:rsidR="00EC74C8" w:rsidRPr="00F873F2" w:rsidRDefault="00EC74C8" w:rsidP="00EC74C8">
            <w:pPr>
              <w:jc w:val="center"/>
              <w:rPr>
                <w:sz w:val="18"/>
                <w:szCs w:val="20"/>
              </w:rPr>
            </w:pPr>
            <w:r w:rsidRPr="00F873F2">
              <w:rPr>
                <w:sz w:val="18"/>
                <w:szCs w:val="20"/>
              </w:rPr>
              <w:t>Возмещение расходов из муниципального бюджета  на перевозку льготных категорий пассажиров, руб.</w:t>
            </w:r>
          </w:p>
        </w:tc>
        <w:tc>
          <w:tcPr>
            <w:tcW w:w="709" w:type="dxa"/>
            <w:vMerge w:val="restart"/>
            <w:tcBorders>
              <w:top w:val="single" w:sz="4" w:space="0" w:color="auto"/>
              <w:left w:val="nil"/>
              <w:bottom w:val="single" w:sz="4" w:space="0" w:color="auto"/>
              <w:right w:val="single" w:sz="4" w:space="0" w:color="auto"/>
            </w:tcBorders>
          </w:tcPr>
          <w:p w14:paraId="1992A392" w14:textId="77777777" w:rsidR="00EC74C8" w:rsidRPr="00F873F2" w:rsidRDefault="00EC74C8" w:rsidP="00EC74C8">
            <w:pPr>
              <w:jc w:val="center"/>
              <w:rPr>
                <w:sz w:val="18"/>
                <w:szCs w:val="20"/>
              </w:rPr>
            </w:pPr>
            <w:r w:rsidRPr="00F873F2">
              <w:rPr>
                <w:sz w:val="18"/>
                <w:szCs w:val="20"/>
              </w:rPr>
              <w:t>Фактические затраты на перевозку пассажиров, руб.</w:t>
            </w:r>
          </w:p>
        </w:tc>
        <w:tc>
          <w:tcPr>
            <w:tcW w:w="992" w:type="dxa"/>
            <w:vMerge w:val="restart"/>
            <w:tcBorders>
              <w:top w:val="single" w:sz="4" w:space="0" w:color="auto"/>
              <w:left w:val="single" w:sz="4" w:space="0" w:color="auto"/>
              <w:bottom w:val="single" w:sz="4" w:space="0" w:color="auto"/>
              <w:right w:val="single" w:sz="4" w:space="0" w:color="auto"/>
            </w:tcBorders>
          </w:tcPr>
          <w:p w14:paraId="2999E990" w14:textId="77777777" w:rsidR="00EC74C8" w:rsidRPr="00F873F2" w:rsidRDefault="00EC74C8" w:rsidP="00EC74C8">
            <w:pPr>
              <w:jc w:val="center"/>
              <w:rPr>
                <w:sz w:val="18"/>
                <w:szCs w:val="20"/>
              </w:rPr>
            </w:pPr>
            <w:r w:rsidRPr="00F873F2">
              <w:rPr>
                <w:sz w:val="18"/>
                <w:szCs w:val="20"/>
              </w:rPr>
              <w:t>Возмещение расходов из муниципального бюджета на возмещение затрат по продаже проездных и багажных билетов  , руб.</w:t>
            </w:r>
          </w:p>
        </w:tc>
        <w:tc>
          <w:tcPr>
            <w:tcW w:w="708" w:type="dxa"/>
            <w:vMerge w:val="restart"/>
            <w:tcBorders>
              <w:top w:val="single" w:sz="4" w:space="0" w:color="auto"/>
              <w:left w:val="single" w:sz="4" w:space="0" w:color="auto"/>
              <w:bottom w:val="single" w:sz="4" w:space="0" w:color="auto"/>
              <w:right w:val="single" w:sz="4" w:space="0" w:color="000000"/>
            </w:tcBorders>
          </w:tcPr>
          <w:p w14:paraId="10A204C5" w14:textId="77777777" w:rsidR="00EC74C8" w:rsidRPr="00F873F2" w:rsidRDefault="00EC74C8" w:rsidP="00EC74C8">
            <w:pPr>
              <w:jc w:val="center"/>
              <w:rPr>
                <w:sz w:val="18"/>
                <w:szCs w:val="20"/>
              </w:rPr>
            </w:pPr>
            <w:r w:rsidRPr="00F873F2">
              <w:rPr>
                <w:sz w:val="18"/>
                <w:szCs w:val="20"/>
              </w:rPr>
              <w:t>Фактические затраты по продаже проездных и багажных билетов, руб.</w:t>
            </w:r>
          </w:p>
        </w:tc>
      </w:tr>
      <w:tr w:rsidR="00EC74C8" w:rsidRPr="00F873F2" w14:paraId="18ABCEF9" w14:textId="77777777" w:rsidTr="00EC74C8">
        <w:trPr>
          <w:trHeight w:val="307"/>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6582F67C" w14:textId="77777777" w:rsidR="00EC74C8" w:rsidRPr="00F873F2" w:rsidRDefault="00EC74C8" w:rsidP="00EC74C8">
            <w:pPr>
              <w:rPr>
                <w:sz w:val="18"/>
                <w:szCs w:val="20"/>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14:paraId="6C36EC6E" w14:textId="77777777" w:rsidR="00EC74C8" w:rsidRPr="00F873F2" w:rsidRDefault="00EC74C8" w:rsidP="00EC74C8">
            <w:pPr>
              <w:rPr>
                <w:sz w:val="18"/>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12191BB2"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8482625" w14:textId="77777777" w:rsidR="00EC74C8" w:rsidRPr="00F873F2" w:rsidRDefault="00EC74C8" w:rsidP="00EC74C8">
            <w:pPr>
              <w:rPr>
                <w:sz w:val="18"/>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EC5945" w14:textId="77777777" w:rsidR="00EC74C8" w:rsidRPr="00F873F2" w:rsidRDefault="00EC74C8" w:rsidP="00EC74C8">
            <w:pPr>
              <w:jc w:val="center"/>
              <w:rPr>
                <w:sz w:val="18"/>
                <w:szCs w:val="20"/>
              </w:rPr>
            </w:pPr>
            <w:r w:rsidRPr="00F873F2">
              <w:rPr>
                <w:sz w:val="18"/>
                <w:szCs w:val="20"/>
              </w:rPr>
              <w:t>План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298143" w14:textId="77777777" w:rsidR="00EC74C8" w:rsidRPr="00F873F2" w:rsidRDefault="00EC74C8" w:rsidP="00EC74C8">
            <w:pPr>
              <w:jc w:val="center"/>
              <w:rPr>
                <w:sz w:val="18"/>
                <w:szCs w:val="20"/>
              </w:rPr>
            </w:pPr>
            <w:r w:rsidRPr="00F873F2">
              <w:rPr>
                <w:sz w:val="18"/>
                <w:szCs w:val="20"/>
              </w:rPr>
              <w:t>Факт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50AEF9" w14:textId="77777777" w:rsidR="00EC74C8" w:rsidRPr="00F873F2" w:rsidRDefault="00EC74C8" w:rsidP="00EC74C8">
            <w:pPr>
              <w:jc w:val="center"/>
              <w:rPr>
                <w:sz w:val="18"/>
                <w:szCs w:val="20"/>
              </w:rPr>
            </w:pPr>
            <w:r w:rsidRPr="00F873F2">
              <w:rPr>
                <w:sz w:val="18"/>
                <w:szCs w:val="20"/>
              </w:rPr>
              <w:t>План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5552D0" w14:textId="77777777" w:rsidR="00EC74C8" w:rsidRPr="00F873F2" w:rsidRDefault="00EC74C8" w:rsidP="00EC74C8">
            <w:pPr>
              <w:jc w:val="center"/>
              <w:rPr>
                <w:sz w:val="18"/>
                <w:szCs w:val="20"/>
              </w:rPr>
            </w:pPr>
            <w:r w:rsidRPr="00F873F2">
              <w:rPr>
                <w:sz w:val="18"/>
                <w:szCs w:val="20"/>
              </w:rPr>
              <w:t>Факт</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956AC90" w14:textId="77777777" w:rsidR="00EC74C8" w:rsidRPr="00F873F2" w:rsidRDefault="00EC74C8" w:rsidP="00EC74C8">
            <w:pPr>
              <w:jc w:val="center"/>
              <w:rPr>
                <w:sz w:val="18"/>
                <w:szCs w:val="20"/>
              </w:rPr>
            </w:pPr>
            <w:r w:rsidRPr="00F873F2">
              <w:rPr>
                <w:sz w:val="18"/>
                <w:szCs w:val="20"/>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26D039" w14:textId="77777777" w:rsidR="00EC74C8" w:rsidRPr="00F873F2" w:rsidRDefault="00EC74C8" w:rsidP="00EC74C8">
            <w:pPr>
              <w:jc w:val="center"/>
              <w:rPr>
                <w:sz w:val="18"/>
                <w:szCs w:val="20"/>
              </w:rPr>
            </w:pPr>
            <w:r w:rsidRPr="00F873F2">
              <w:rPr>
                <w:sz w:val="18"/>
                <w:szCs w:val="20"/>
              </w:rPr>
              <w:t>в том числе</w:t>
            </w:r>
          </w:p>
          <w:p w14:paraId="550F1896" w14:textId="77777777" w:rsidR="00EC74C8" w:rsidRPr="00F873F2" w:rsidRDefault="00EC74C8" w:rsidP="00EC74C8">
            <w:pPr>
              <w:jc w:val="center"/>
              <w:rPr>
                <w:sz w:val="18"/>
                <w:szCs w:val="20"/>
              </w:rPr>
            </w:pPr>
            <w:r w:rsidRPr="00F873F2">
              <w:rPr>
                <w:sz w:val="18"/>
                <w:szCs w:val="20"/>
              </w:rPr>
              <w:t>платных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2F1253" w14:textId="77777777" w:rsidR="00EC74C8" w:rsidRPr="00F873F2" w:rsidRDefault="00EC74C8" w:rsidP="00EC74C8">
            <w:pPr>
              <w:jc w:val="center"/>
              <w:rPr>
                <w:sz w:val="18"/>
                <w:szCs w:val="20"/>
              </w:rPr>
            </w:pPr>
            <w:r w:rsidRPr="00F873F2">
              <w:rPr>
                <w:sz w:val="18"/>
                <w:szCs w:val="20"/>
              </w:rPr>
              <w:t>Всего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DEE035" w14:textId="77777777" w:rsidR="00EC74C8" w:rsidRPr="00F873F2" w:rsidRDefault="00EC74C8" w:rsidP="00EC74C8">
            <w:pPr>
              <w:jc w:val="center"/>
              <w:rPr>
                <w:sz w:val="18"/>
                <w:szCs w:val="20"/>
              </w:rPr>
            </w:pPr>
            <w:r w:rsidRPr="00F873F2">
              <w:rPr>
                <w:sz w:val="18"/>
                <w:szCs w:val="20"/>
              </w:rPr>
              <w:t>в том числе</w:t>
            </w:r>
          </w:p>
          <w:p w14:paraId="004C13DF" w14:textId="77777777" w:rsidR="00EC74C8" w:rsidRPr="00F873F2" w:rsidRDefault="00EC74C8" w:rsidP="00EC74C8">
            <w:pPr>
              <w:jc w:val="center"/>
              <w:rPr>
                <w:sz w:val="18"/>
                <w:szCs w:val="20"/>
              </w:rPr>
            </w:pPr>
            <w:r w:rsidRPr="00F873F2">
              <w:rPr>
                <w:sz w:val="18"/>
                <w:szCs w:val="20"/>
              </w:rPr>
              <w:t>платных</w:t>
            </w:r>
          </w:p>
        </w:tc>
        <w:tc>
          <w:tcPr>
            <w:tcW w:w="850" w:type="dxa"/>
            <w:vMerge/>
            <w:tcBorders>
              <w:top w:val="single" w:sz="4" w:space="0" w:color="auto"/>
              <w:left w:val="single" w:sz="4" w:space="0" w:color="auto"/>
              <w:bottom w:val="single" w:sz="4" w:space="0" w:color="auto"/>
              <w:right w:val="single" w:sz="4" w:space="0" w:color="auto"/>
            </w:tcBorders>
          </w:tcPr>
          <w:p w14:paraId="01A2F17C" w14:textId="77777777" w:rsidR="00EC74C8" w:rsidRPr="00F873F2" w:rsidRDefault="00EC74C8" w:rsidP="00EC74C8">
            <w:pPr>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tcPr>
          <w:p w14:paraId="6316E09D" w14:textId="77777777" w:rsidR="00EC74C8" w:rsidRPr="00F873F2" w:rsidRDefault="00EC74C8" w:rsidP="00EC74C8">
            <w:pPr>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tcPr>
          <w:p w14:paraId="7FB3C295"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tcPr>
          <w:p w14:paraId="2E3CC198" w14:textId="77777777" w:rsidR="00EC74C8" w:rsidRPr="00F873F2" w:rsidRDefault="00EC74C8" w:rsidP="00EC74C8">
            <w:pPr>
              <w:jc w:val="center"/>
              <w:rPr>
                <w:sz w:val="18"/>
                <w:szCs w:val="20"/>
              </w:rPr>
            </w:pPr>
          </w:p>
        </w:tc>
        <w:tc>
          <w:tcPr>
            <w:tcW w:w="850" w:type="dxa"/>
            <w:vMerge/>
            <w:tcBorders>
              <w:top w:val="single" w:sz="4" w:space="0" w:color="auto"/>
              <w:left w:val="single" w:sz="4" w:space="0" w:color="auto"/>
              <w:bottom w:val="single" w:sz="4" w:space="0" w:color="auto"/>
              <w:right w:val="single" w:sz="4" w:space="0" w:color="auto"/>
            </w:tcBorders>
          </w:tcPr>
          <w:p w14:paraId="6BDBBA9C"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tcPr>
          <w:p w14:paraId="6792DD11" w14:textId="77777777" w:rsidR="00EC74C8" w:rsidRPr="00F873F2" w:rsidRDefault="00EC74C8" w:rsidP="00EC74C8">
            <w:pPr>
              <w:jc w:val="center"/>
              <w:rPr>
                <w:sz w:val="18"/>
                <w:szCs w:val="20"/>
              </w:rPr>
            </w:pPr>
          </w:p>
        </w:tc>
        <w:tc>
          <w:tcPr>
            <w:tcW w:w="992" w:type="dxa"/>
            <w:vMerge/>
            <w:tcBorders>
              <w:top w:val="single" w:sz="4" w:space="0" w:color="auto"/>
              <w:left w:val="single" w:sz="4" w:space="0" w:color="auto"/>
              <w:bottom w:val="single" w:sz="4" w:space="0" w:color="auto"/>
              <w:right w:val="single" w:sz="4" w:space="0" w:color="auto"/>
            </w:tcBorders>
          </w:tcPr>
          <w:p w14:paraId="0837D2AF" w14:textId="77777777" w:rsidR="00EC74C8" w:rsidRPr="00F873F2" w:rsidRDefault="00EC74C8" w:rsidP="00EC74C8">
            <w:pPr>
              <w:jc w:val="center"/>
              <w:rPr>
                <w:sz w:val="18"/>
                <w:szCs w:val="20"/>
              </w:rPr>
            </w:pPr>
          </w:p>
        </w:tc>
        <w:tc>
          <w:tcPr>
            <w:tcW w:w="708" w:type="dxa"/>
            <w:vMerge/>
            <w:tcBorders>
              <w:top w:val="single" w:sz="4" w:space="0" w:color="auto"/>
              <w:left w:val="single" w:sz="4" w:space="0" w:color="auto"/>
              <w:bottom w:val="single" w:sz="4" w:space="0" w:color="auto"/>
              <w:right w:val="single" w:sz="4" w:space="0" w:color="auto"/>
            </w:tcBorders>
          </w:tcPr>
          <w:p w14:paraId="609A4090" w14:textId="77777777" w:rsidR="00EC74C8" w:rsidRPr="00F873F2" w:rsidRDefault="00EC74C8" w:rsidP="00EC74C8">
            <w:pPr>
              <w:jc w:val="center"/>
              <w:rPr>
                <w:sz w:val="18"/>
                <w:szCs w:val="20"/>
              </w:rPr>
            </w:pPr>
          </w:p>
        </w:tc>
      </w:tr>
      <w:tr w:rsidR="00EC74C8" w:rsidRPr="00F873F2" w14:paraId="6C9D80C7" w14:textId="77777777" w:rsidTr="00EC74C8">
        <w:trPr>
          <w:trHeight w:val="70"/>
        </w:trPr>
        <w:tc>
          <w:tcPr>
            <w:tcW w:w="429" w:type="dxa"/>
            <w:vMerge/>
            <w:tcBorders>
              <w:top w:val="single" w:sz="4" w:space="0" w:color="auto"/>
              <w:left w:val="single" w:sz="4" w:space="0" w:color="auto"/>
              <w:bottom w:val="single" w:sz="4" w:space="0" w:color="auto"/>
              <w:right w:val="single" w:sz="4" w:space="0" w:color="auto"/>
            </w:tcBorders>
            <w:vAlign w:val="center"/>
            <w:hideMark/>
          </w:tcPr>
          <w:p w14:paraId="122FE733" w14:textId="77777777" w:rsidR="00EC74C8" w:rsidRPr="00F873F2" w:rsidRDefault="00EC74C8" w:rsidP="00EC74C8">
            <w:pPr>
              <w:rPr>
                <w:sz w:val="18"/>
                <w:szCs w:val="20"/>
              </w:rPr>
            </w:pPr>
          </w:p>
        </w:tc>
        <w:tc>
          <w:tcPr>
            <w:tcW w:w="2421" w:type="dxa"/>
            <w:vMerge/>
            <w:tcBorders>
              <w:top w:val="single" w:sz="4" w:space="0" w:color="auto"/>
              <w:left w:val="single" w:sz="4" w:space="0" w:color="auto"/>
              <w:bottom w:val="single" w:sz="4" w:space="0" w:color="auto"/>
              <w:right w:val="single" w:sz="4" w:space="0" w:color="auto"/>
            </w:tcBorders>
            <w:vAlign w:val="center"/>
            <w:hideMark/>
          </w:tcPr>
          <w:p w14:paraId="52C5409B" w14:textId="77777777" w:rsidR="00EC74C8" w:rsidRPr="00F873F2" w:rsidRDefault="00EC74C8" w:rsidP="00EC74C8">
            <w:pPr>
              <w:rPr>
                <w:sz w:val="18"/>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14:paraId="744C532C"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F1FA929" w14:textId="77777777" w:rsidR="00EC74C8" w:rsidRPr="00F873F2" w:rsidRDefault="00EC74C8" w:rsidP="00EC74C8">
            <w:pPr>
              <w:rPr>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CA94C34"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DD5D94"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85BC5D2"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3C0AE9A" w14:textId="77777777" w:rsidR="00EC74C8" w:rsidRPr="00F873F2" w:rsidRDefault="00EC74C8" w:rsidP="00EC74C8">
            <w:pPr>
              <w:rPr>
                <w:sz w:val="18"/>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F73551"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13C5496F"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29ED51C" w14:textId="77777777" w:rsidR="00EC74C8" w:rsidRPr="00F873F2" w:rsidRDefault="00EC74C8" w:rsidP="00EC74C8">
            <w:pPr>
              <w:rPr>
                <w:sz w:val="18"/>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hideMark/>
          </w:tcPr>
          <w:p w14:paraId="726245F8" w14:textId="77777777" w:rsidR="00EC74C8" w:rsidRPr="00F873F2" w:rsidRDefault="00EC74C8" w:rsidP="00EC74C8">
            <w:pPr>
              <w:jc w:val="center"/>
              <w:rPr>
                <w:sz w:val="18"/>
                <w:szCs w:val="20"/>
              </w:rPr>
            </w:pPr>
          </w:p>
        </w:tc>
        <w:tc>
          <w:tcPr>
            <w:tcW w:w="850" w:type="dxa"/>
            <w:vMerge/>
            <w:tcBorders>
              <w:top w:val="single" w:sz="4" w:space="0" w:color="auto"/>
              <w:left w:val="single" w:sz="4" w:space="0" w:color="auto"/>
              <w:bottom w:val="single" w:sz="4" w:space="0" w:color="auto"/>
              <w:right w:val="single" w:sz="4" w:space="0" w:color="auto"/>
            </w:tcBorders>
          </w:tcPr>
          <w:p w14:paraId="3F234124" w14:textId="77777777" w:rsidR="00EC74C8" w:rsidRPr="00F873F2" w:rsidRDefault="00EC74C8" w:rsidP="00EC74C8">
            <w:pPr>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tcPr>
          <w:p w14:paraId="4686DA45" w14:textId="77777777" w:rsidR="00EC74C8" w:rsidRPr="00F873F2" w:rsidRDefault="00EC74C8" w:rsidP="00EC74C8">
            <w:pPr>
              <w:jc w:val="center"/>
              <w:rPr>
                <w:sz w:val="18"/>
                <w:szCs w:val="20"/>
              </w:rPr>
            </w:pPr>
          </w:p>
        </w:tc>
        <w:tc>
          <w:tcPr>
            <w:tcW w:w="567" w:type="dxa"/>
            <w:vMerge/>
            <w:tcBorders>
              <w:top w:val="single" w:sz="4" w:space="0" w:color="auto"/>
              <w:left w:val="single" w:sz="4" w:space="0" w:color="auto"/>
              <w:bottom w:val="single" w:sz="4" w:space="0" w:color="auto"/>
              <w:right w:val="single" w:sz="4" w:space="0" w:color="auto"/>
            </w:tcBorders>
          </w:tcPr>
          <w:p w14:paraId="3E705AE3" w14:textId="77777777" w:rsidR="00EC74C8" w:rsidRPr="00F873F2" w:rsidRDefault="00EC74C8" w:rsidP="00EC74C8">
            <w:pPr>
              <w:jc w:val="center"/>
              <w:rPr>
                <w:sz w:val="18"/>
                <w:szCs w:val="20"/>
              </w:rPr>
            </w:pPr>
          </w:p>
        </w:tc>
        <w:tc>
          <w:tcPr>
            <w:tcW w:w="709" w:type="dxa"/>
            <w:tcBorders>
              <w:top w:val="single" w:sz="4" w:space="0" w:color="auto"/>
              <w:left w:val="single" w:sz="4" w:space="0" w:color="auto"/>
              <w:bottom w:val="single" w:sz="4" w:space="0" w:color="auto"/>
              <w:right w:val="single" w:sz="4" w:space="0" w:color="auto"/>
            </w:tcBorders>
          </w:tcPr>
          <w:p w14:paraId="775B9DCA" w14:textId="77777777" w:rsidR="00EC74C8" w:rsidRPr="00F873F2" w:rsidRDefault="00EC74C8" w:rsidP="00EC74C8">
            <w:pPr>
              <w:jc w:val="center"/>
              <w:rPr>
                <w:sz w:val="18"/>
                <w:szCs w:val="20"/>
              </w:rPr>
            </w:pPr>
          </w:p>
        </w:tc>
        <w:tc>
          <w:tcPr>
            <w:tcW w:w="850" w:type="dxa"/>
            <w:vMerge/>
            <w:tcBorders>
              <w:top w:val="single" w:sz="4" w:space="0" w:color="auto"/>
              <w:left w:val="single" w:sz="4" w:space="0" w:color="auto"/>
              <w:bottom w:val="single" w:sz="4" w:space="0" w:color="auto"/>
              <w:right w:val="single" w:sz="4" w:space="0" w:color="auto"/>
            </w:tcBorders>
          </w:tcPr>
          <w:p w14:paraId="10C13ABB" w14:textId="77777777" w:rsidR="00EC74C8" w:rsidRPr="00F873F2" w:rsidRDefault="00EC74C8" w:rsidP="00EC74C8">
            <w:pPr>
              <w:jc w:val="center"/>
              <w:rPr>
                <w:sz w:val="18"/>
                <w:szCs w:val="20"/>
              </w:rPr>
            </w:pPr>
          </w:p>
        </w:tc>
        <w:tc>
          <w:tcPr>
            <w:tcW w:w="709" w:type="dxa"/>
            <w:vMerge/>
            <w:tcBorders>
              <w:top w:val="single" w:sz="4" w:space="0" w:color="auto"/>
              <w:left w:val="single" w:sz="4" w:space="0" w:color="auto"/>
              <w:bottom w:val="single" w:sz="4" w:space="0" w:color="auto"/>
              <w:right w:val="single" w:sz="4" w:space="0" w:color="auto"/>
            </w:tcBorders>
          </w:tcPr>
          <w:p w14:paraId="5FF6E495" w14:textId="77777777" w:rsidR="00EC74C8" w:rsidRPr="00F873F2" w:rsidRDefault="00EC74C8" w:rsidP="00EC74C8">
            <w:pPr>
              <w:jc w:val="center"/>
              <w:rPr>
                <w:sz w:val="18"/>
                <w:szCs w:val="20"/>
              </w:rPr>
            </w:pPr>
          </w:p>
        </w:tc>
        <w:tc>
          <w:tcPr>
            <w:tcW w:w="992" w:type="dxa"/>
            <w:vMerge/>
            <w:tcBorders>
              <w:top w:val="single" w:sz="4" w:space="0" w:color="auto"/>
              <w:left w:val="single" w:sz="4" w:space="0" w:color="auto"/>
              <w:bottom w:val="single" w:sz="4" w:space="0" w:color="auto"/>
              <w:right w:val="single" w:sz="4" w:space="0" w:color="auto"/>
            </w:tcBorders>
          </w:tcPr>
          <w:p w14:paraId="1DAC215E" w14:textId="77777777" w:rsidR="00EC74C8" w:rsidRPr="00F873F2" w:rsidRDefault="00EC74C8" w:rsidP="00EC74C8">
            <w:pPr>
              <w:jc w:val="center"/>
              <w:rPr>
                <w:sz w:val="18"/>
                <w:szCs w:val="20"/>
              </w:rPr>
            </w:pPr>
          </w:p>
        </w:tc>
        <w:tc>
          <w:tcPr>
            <w:tcW w:w="708" w:type="dxa"/>
            <w:vMerge/>
            <w:tcBorders>
              <w:top w:val="single" w:sz="4" w:space="0" w:color="auto"/>
              <w:left w:val="single" w:sz="4" w:space="0" w:color="auto"/>
              <w:bottom w:val="single" w:sz="4" w:space="0" w:color="auto"/>
              <w:right w:val="single" w:sz="4" w:space="0" w:color="auto"/>
            </w:tcBorders>
          </w:tcPr>
          <w:p w14:paraId="6F88C293" w14:textId="77777777" w:rsidR="00EC74C8" w:rsidRPr="00F873F2" w:rsidRDefault="00EC74C8" w:rsidP="00EC74C8">
            <w:pPr>
              <w:jc w:val="center"/>
              <w:rPr>
                <w:sz w:val="18"/>
                <w:szCs w:val="20"/>
              </w:rPr>
            </w:pPr>
          </w:p>
        </w:tc>
      </w:tr>
    </w:tbl>
    <w:p w14:paraId="1E5892B7" w14:textId="77777777" w:rsidR="00F91EF3" w:rsidRPr="00F873F2" w:rsidRDefault="00F91EF3" w:rsidP="00F91EF3">
      <w:pPr>
        <w:jc w:val="right"/>
        <w:rPr>
          <w:szCs w:val="22"/>
        </w:rPr>
      </w:pPr>
    </w:p>
    <w:p w14:paraId="6689AE92" w14:textId="77777777" w:rsidR="009E4AA1" w:rsidRDefault="009E4AA1" w:rsidP="007065DC">
      <w:pPr>
        <w:jc w:val="both"/>
        <w:rPr>
          <w:color w:val="000000"/>
          <w:sz w:val="28"/>
          <w:szCs w:val="28"/>
        </w:rPr>
      </w:pPr>
    </w:p>
    <w:p w14:paraId="4AFB1152" w14:textId="77777777" w:rsidR="009E4AA1" w:rsidRDefault="009E4AA1" w:rsidP="007065DC">
      <w:pPr>
        <w:jc w:val="both"/>
        <w:rPr>
          <w:color w:val="000000"/>
          <w:sz w:val="28"/>
          <w:szCs w:val="28"/>
        </w:rPr>
      </w:pPr>
    </w:p>
    <w:p w14:paraId="1CD4616A" w14:textId="77777777" w:rsidR="009E4AA1" w:rsidRDefault="009E4AA1" w:rsidP="007065DC">
      <w:pPr>
        <w:jc w:val="both"/>
        <w:rPr>
          <w:color w:val="000000"/>
          <w:sz w:val="28"/>
          <w:szCs w:val="28"/>
        </w:rPr>
      </w:pPr>
    </w:p>
    <w:p w14:paraId="1AA9E532" w14:textId="77777777" w:rsidR="009E4AA1" w:rsidRDefault="009E4AA1" w:rsidP="007065DC">
      <w:pPr>
        <w:jc w:val="both"/>
        <w:rPr>
          <w:color w:val="000000"/>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6128"/>
      </w:tblGrid>
      <w:tr w:rsidR="00450E14" w14:paraId="316BF198" w14:textId="77777777" w:rsidTr="002755F6">
        <w:tc>
          <w:tcPr>
            <w:tcW w:w="3585" w:type="dxa"/>
          </w:tcPr>
          <w:p w14:paraId="005F9E1C" w14:textId="49CA6B70" w:rsidR="00450E14" w:rsidRDefault="00F17A4E" w:rsidP="007065DC">
            <w:pPr>
              <w:jc w:val="both"/>
              <w:rPr>
                <w:color w:val="000000"/>
                <w:sz w:val="28"/>
                <w:szCs w:val="28"/>
              </w:rPr>
            </w:pPr>
            <w:r>
              <w:rPr>
                <w:noProof/>
              </w:rPr>
              <w:pict w14:anchorId="0A366EB4">
                <v:shapetype id="_x0000_t202" coordsize="21600,21600" o:spt="202" path="m,l,21600r21600,l21600,xe">
                  <v:stroke joinstyle="miter"/>
                  <v:path gradientshapeok="t" o:connecttype="rect"/>
                </v:shapetype>
                <v:shape id="_x0000_s1038" type="#_x0000_t202" style="position:absolute;left:0;text-align:left;margin-left:9.8pt;margin-top:11.35pt;width:270.75pt;height:37.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" strokecolor="white">
                  <v:textbox style="mso-next-textbox:#_x0000_s1038">
                    <w:txbxContent>
                      <w:p w14:paraId="6541AD21" w14:textId="77777777" w:rsidR="00F91EF3" w:rsidRPr="00185D8E" w:rsidRDefault="00F91EF3" w:rsidP="00F91EF3">
                        <w:r w:rsidRPr="00185D8E">
                          <w:rPr>
                            <w:sz w:val="22"/>
                            <w:szCs w:val="22"/>
                          </w:rPr>
                          <w:t>Подпись руководителя ____________(Ф.И.О.)</w:t>
                        </w:r>
                      </w:p>
                      <w:p w14:paraId="239BBE9B" w14:textId="77777777" w:rsidR="00F91EF3" w:rsidRDefault="00F91EF3" w:rsidP="00F91EF3">
                        <w:r w:rsidRPr="00185D8E">
                          <w:rPr>
                            <w:sz w:val="22"/>
                            <w:szCs w:val="22"/>
                          </w:rPr>
                          <w:t xml:space="preserve">                                         МП</w:t>
                        </w:r>
                      </w:p>
                    </w:txbxContent>
                  </v:textbox>
                </v:shape>
              </w:pict>
            </w:r>
          </w:p>
        </w:tc>
        <w:tc>
          <w:tcPr>
            <w:tcW w:w="6128" w:type="dxa"/>
          </w:tcPr>
          <w:p w14:paraId="367E96CC" w14:textId="41619641" w:rsidR="00450E14" w:rsidRPr="00EC74C8" w:rsidRDefault="00450E14" w:rsidP="007F6F16">
            <w:pPr>
              <w:jc w:val="center"/>
              <w:rPr>
                <w:color w:val="000000"/>
                <w:sz w:val="28"/>
                <w:szCs w:val="28"/>
                <w:lang w:val="en-US"/>
              </w:rPr>
            </w:pPr>
          </w:p>
        </w:tc>
      </w:tr>
    </w:tbl>
    <w:tbl>
      <w:tblPr>
        <w:tblStyle w:val="32"/>
        <w:tblW w:w="0" w:type="auto"/>
        <w:tblInd w:w="9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1"/>
      </w:tblGrid>
      <w:tr w:rsidR="00EC74C8" w:rsidRPr="004417A8" w14:paraId="5E795774" w14:textId="77777777" w:rsidTr="00EC74C8">
        <w:tc>
          <w:tcPr>
            <w:tcW w:w="5351" w:type="dxa"/>
          </w:tcPr>
          <w:p w14:paraId="4D496CE1" w14:textId="77777777" w:rsidR="00EC74C8" w:rsidRPr="004417A8" w:rsidRDefault="00EC74C8" w:rsidP="003E1D7F">
            <w:pPr>
              <w:jc w:val="center"/>
              <w:rPr>
                <w:rFonts w:ascii="Times New Roman" w:hAnsi="Times New Roman"/>
              </w:rPr>
            </w:pPr>
            <w:r>
              <w:rPr>
                <w:rFonts w:ascii="Times New Roman" w:hAnsi="Times New Roman"/>
              </w:rPr>
              <w:lastRenderedPageBreak/>
              <w:t>Приложение</w:t>
            </w:r>
            <w:r w:rsidRPr="004417A8">
              <w:rPr>
                <w:rFonts w:ascii="Times New Roman" w:hAnsi="Times New Roman"/>
              </w:rPr>
              <w:t xml:space="preserve"> №3</w:t>
            </w:r>
          </w:p>
          <w:p w14:paraId="14E2E243" w14:textId="77777777" w:rsidR="00EC74C8" w:rsidRPr="004417A8" w:rsidRDefault="00EC74C8" w:rsidP="003E1D7F">
            <w:pPr>
              <w:jc w:val="center"/>
              <w:rPr>
                <w:rFonts w:ascii="Times New Roman" w:hAnsi="Times New Roman"/>
              </w:rPr>
            </w:pPr>
            <w:r w:rsidRPr="004417A8">
              <w:rPr>
                <w:rFonts w:ascii="Times New Roman" w:hAnsi="Times New Roman"/>
              </w:rPr>
              <w:t>к соглашению (договору)</w:t>
            </w:r>
          </w:p>
          <w:p w14:paraId="5F0ED4BE" w14:textId="77777777" w:rsidR="00EC74C8" w:rsidRPr="004417A8" w:rsidRDefault="00EC74C8" w:rsidP="003E1D7F">
            <w:pPr>
              <w:jc w:val="center"/>
              <w:rPr>
                <w:rFonts w:ascii="Times New Roman" w:hAnsi="Times New Roman"/>
              </w:rPr>
            </w:pPr>
            <w:r w:rsidRPr="004417A8">
              <w:rPr>
                <w:rFonts w:ascii="Times New Roman" w:hAnsi="Times New Roman"/>
              </w:rPr>
              <w:t>о предоставлении из бюджета Здвинского района Новосибирской области субсидии на возмещение затрат (недополученных доходов) в связи с производством</w:t>
            </w:r>
          </w:p>
          <w:p w14:paraId="570463E6" w14:textId="77777777" w:rsidR="00EC74C8" w:rsidRPr="004417A8" w:rsidRDefault="00EC74C8" w:rsidP="003E1D7F">
            <w:pPr>
              <w:spacing w:after="200" w:line="276" w:lineRule="auto"/>
              <w:jc w:val="center"/>
              <w:rPr>
                <w:rFonts w:ascii="Times New Roman" w:hAnsi="Times New Roman"/>
                <w:sz w:val="26"/>
                <w:szCs w:val="26"/>
              </w:rPr>
            </w:pPr>
            <w:r w:rsidRPr="004417A8">
              <w:rPr>
                <w:rFonts w:ascii="Times New Roman" w:hAnsi="Times New Roman"/>
              </w:rPr>
              <w:t>(реализацией) товаров, выполнением работ, оказанием услуг от__.__.20__г. №__</w:t>
            </w:r>
          </w:p>
        </w:tc>
      </w:tr>
    </w:tbl>
    <w:p w14:paraId="701CE25E" w14:textId="77777777" w:rsidR="00EC74C8" w:rsidRPr="004417A8" w:rsidRDefault="00EC74C8" w:rsidP="00EC74C8">
      <w:pPr>
        <w:widowControl w:val="0"/>
        <w:autoSpaceDE w:val="0"/>
        <w:autoSpaceDN w:val="0"/>
        <w:jc w:val="right"/>
        <w:rPr>
          <w:sz w:val="26"/>
          <w:szCs w:val="26"/>
        </w:rPr>
      </w:pPr>
    </w:p>
    <w:p w14:paraId="1F251933" w14:textId="78E7E510" w:rsidR="00EC74C8" w:rsidRPr="004417A8" w:rsidRDefault="00EC74C8" w:rsidP="00EC74C8">
      <w:pPr>
        <w:widowControl w:val="0"/>
        <w:autoSpaceDE w:val="0"/>
        <w:autoSpaceDN w:val="0"/>
        <w:jc w:val="center"/>
        <w:rPr>
          <w:sz w:val="26"/>
          <w:szCs w:val="26"/>
        </w:rPr>
      </w:pPr>
      <w:r>
        <w:rPr>
          <w:sz w:val="26"/>
          <w:szCs w:val="26"/>
        </w:rPr>
        <w:t xml:space="preserve">    </w:t>
      </w:r>
      <w:r w:rsidRPr="004417A8">
        <w:rPr>
          <w:sz w:val="26"/>
          <w:szCs w:val="26"/>
        </w:rPr>
        <w:t>Значения результатов предоставления Субсидии</w:t>
      </w:r>
    </w:p>
    <w:p w14:paraId="6D44867A" w14:textId="77777777" w:rsidR="00EC74C8" w:rsidRPr="004417A8" w:rsidRDefault="00EC74C8" w:rsidP="00EC74C8">
      <w:pPr>
        <w:widowControl w:val="0"/>
        <w:autoSpaceDE w:val="0"/>
        <w:autoSpaceDN w:val="0"/>
        <w:ind w:firstLine="540"/>
        <w:jc w:val="both"/>
        <w:rPr>
          <w:sz w:val="26"/>
          <w:szCs w:val="26"/>
        </w:rPr>
      </w:pPr>
    </w:p>
    <w:p w14:paraId="152013C3" w14:textId="77777777" w:rsidR="00450E14" w:rsidRDefault="00450E14" w:rsidP="00EC74C8">
      <w:pPr>
        <w:jc w:val="right"/>
        <w:rPr>
          <w:color w:val="000000"/>
          <w:sz w:val="28"/>
          <w:szCs w:val="28"/>
        </w:rPr>
      </w:pPr>
    </w:p>
    <w:p w14:paraId="68CE2369" w14:textId="77777777" w:rsidR="00F873F2" w:rsidRPr="004417A8" w:rsidRDefault="00F873F2" w:rsidP="00F873F2">
      <w:pPr>
        <w:widowControl w:val="0"/>
        <w:autoSpaceDE w:val="0"/>
        <w:autoSpaceDN w:val="0"/>
        <w:rPr>
          <w:sz w:val="26"/>
          <w:szCs w:val="26"/>
        </w:rPr>
      </w:pPr>
      <w:r w:rsidRPr="004417A8">
        <w:rPr>
          <w:sz w:val="26"/>
          <w:szCs w:val="26"/>
        </w:rPr>
        <w:t>Наименование Получателя/ИНН ___________________________________________</w:t>
      </w:r>
    </w:p>
    <w:p w14:paraId="473164E3" w14:textId="77777777" w:rsidR="00F873F2" w:rsidRPr="004417A8" w:rsidRDefault="00F873F2" w:rsidP="00F873F2">
      <w:pPr>
        <w:widowControl w:val="0"/>
        <w:autoSpaceDE w:val="0"/>
        <w:autoSpaceDN w:val="0"/>
        <w:rPr>
          <w:sz w:val="26"/>
          <w:szCs w:val="26"/>
        </w:rPr>
      </w:pPr>
      <w:r w:rsidRPr="004417A8">
        <w:rPr>
          <w:sz w:val="26"/>
          <w:szCs w:val="26"/>
        </w:rPr>
        <w:t>Наименование регионального проекта</w:t>
      </w:r>
      <w:r w:rsidRPr="004417A8">
        <w:rPr>
          <w:sz w:val="26"/>
          <w:szCs w:val="26"/>
          <w:vertAlign w:val="superscript"/>
        </w:rPr>
        <w:t>1</w:t>
      </w:r>
      <w:r w:rsidRPr="004417A8">
        <w:rPr>
          <w:sz w:val="26"/>
          <w:szCs w:val="26"/>
        </w:rPr>
        <w:t xml:space="preserve"> _____________________________________</w:t>
      </w:r>
    </w:p>
    <w:p w14:paraId="4CF827F7" w14:textId="77777777" w:rsidR="00F873F2" w:rsidRPr="004417A8" w:rsidRDefault="00F873F2" w:rsidP="00F873F2">
      <w:pPr>
        <w:widowControl w:val="0"/>
        <w:autoSpaceDE w:val="0"/>
        <w:autoSpaceDN w:val="0"/>
        <w:ind w:firstLine="540"/>
        <w:jc w:val="both"/>
        <w:rPr>
          <w:sz w:val="22"/>
          <w:szCs w:val="20"/>
        </w:rPr>
      </w:pPr>
    </w:p>
    <w:p w14:paraId="6721FDDA" w14:textId="77777777" w:rsidR="00F873F2" w:rsidRPr="004417A8" w:rsidRDefault="00F873F2" w:rsidP="00F873F2">
      <w:pPr>
        <w:widowControl w:val="0"/>
        <w:autoSpaceDE w:val="0"/>
        <w:autoSpaceDN w:val="0"/>
        <w:ind w:firstLine="540"/>
        <w:jc w:val="both"/>
        <w:rPr>
          <w:sz w:val="22"/>
          <w:szCs w:val="20"/>
        </w:rPr>
      </w:pPr>
    </w:p>
    <w:p w14:paraId="1E148D35" w14:textId="77777777" w:rsidR="00F873F2" w:rsidRPr="004417A8" w:rsidRDefault="00F873F2" w:rsidP="00F873F2">
      <w:pPr>
        <w:widowControl w:val="0"/>
        <w:autoSpaceDE w:val="0"/>
        <w:autoSpaceDN w:val="0"/>
        <w:ind w:firstLine="540"/>
        <w:jc w:val="both"/>
        <w:rPr>
          <w:sz w:val="22"/>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566"/>
        <w:gridCol w:w="1187"/>
        <w:gridCol w:w="993"/>
        <w:gridCol w:w="1134"/>
        <w:gridCol w:w="1275"/>
        <w:gridCol w:w="1276"/>
        <w:gridCol w:w="1134"/>
        <w:gridCol w:w="1276"/>
      </w:tblGrid>
      <w:tr w:rsidR="00F873F2" w:rsidRPr="004417A8" w14:paraId="0F562398" w14:textId="77777777" w:rsidTr="0057612C">
        <w:tc>
          <w:tcPr>
            <w:tcW w:w="1643" w:type="dxa"/>
            <w:gridSpan w:val="2"/>
            <w:vMerge w:val="restart"/>
          </w:tcPr>
          <w:p w14:paraId="1579EB25" w14:textId="77777777" w:rsidR="00F873F2" w:rsidRPr="004417A8" w:rsidRDefault="00F873F2" w:rsidP="00F873F2">
            <w:pPr>
              <w:widowControl w:val="0"/>
              <w:autoSpaceDE w:val="0"/>
              <w:autoSpaceDN w:val="0"/>
              <w:jc w:val="center"/>
              <w:rPr>
                <w:sz w:val="20"/>
                <w:szCs w:val="20"/>
                <w:vertAlign w:val="superscript"/>
              </w:rPr>
            </w:pPr>
            <w:r w:rsidRPr="004417A8">
              <w:rPr>
                <w:sz w:val="20"/>
                <w:szCs w:val="20"/>
              </w:rPr>
              <w:t xml:space="preserve">Направление расходов </w:t>
            </w:r>
            <w:r w:rsidRPr="004417A8">
              <w:rPr>
                <w:sz w:val="20"/>
                <w:szCs w:val="20"/>
                <w:vertAlign w:val="superscript"/>
              </w:rPr>
              <w:t>2</w:t>
            </w:r>
          </w:p>
        </w:tc>
        <w:tc>
          <w:tcPr>
            <w:tcW w:w="1187" w:type="dxa"/>
            <w:vMerge w:val="restart"/>
          </w:tcPr>
          <w:p w14:paraId="013EA976" w14:textId="77777777" w:rsidR="00F873F2" w:rsidRPr="004417A8" w:rsidRDefault="00F873F2" w:rsidP="00F873F2">
            <w:pPr>
              <w:widowControl w:val="0"/>
              <w:autoSpaceDE w:val="0"/>
              <w:autoSpaceDN w:val="0"/>
              <w:jc w:val="center"/>
              <w:rPr>
                <w:sz w:val="20"/>
                <w:szCs w:val="20"/>
              </w:rPr>
            </w:pPr>
            <w:r w:rsidRPr="004417A8">
              <w:rPr>
                <w:sz w:val="20"/>
                <w:szCs w:val="20"/>
              </w:rPr>
              <w:t xml:space="preserve">Результат предоставления Субсидии </w:t>
            </w:r>
            <w:r w:rsidRPr="004417A8">
              <w:rPr>
                <w:sz w:val="20"/>
                <w:szCs w:val="20"/>
                <w:vertAlign w:val="superscript"/>
              </w:rPr>
              <w:t>3</w:t>
            </w:r>
          </w:p>
        </w:tc>
        <w:tc>
          <w:tcPr>
            <w:tcW w:w="993" w:type="dxa"/>
            <w:vMerge w:val="restart"/>
          </w:tcPr>
          <w:p w14:paraId="5BF7BE20" w14:textId="77777777" w:rsidR="00F873F2" w:rsidRPr="004417A8" w:rsidRDefault="00F873F2" w:rsidP="00F873F2">
            <w:pPr>
              <w:widowControl w:val="0"/>
              <w:autoSpaceDE w:val="0"/>
              <w:autoSpaceDN w:val="0"/>
              <w:jc w:val="center"/>
              <w:rPr>
                <w:sz w:val="20"/>
                <w:szCs w:val="20"/>
              </w:rPr>
            </w:pPr>
            <w:r w:rsidRPr="004417A8">
              <w:rPr>
                <w:sz w:val="20"/>
                <w:szCs w:val="20"/>
              </w:rPr>
              <w:t>Единица измерения</w:t>
            </w:r>
          </w:p>
        </w:tc>
        <w:tc>
          <w:tcPr>
            <w:tcW w:w="1134" w:type="dxa"/>
            <w:vMerge w:val="restart"/>
          </w:tcPr>
          <w:p w14:paraId="4A45BC8C" w14:textId="77777777" w:rsidR="00F873F2" w:rsidRPr="004417A8" w:rsidRDefault="00F873F2" w:rsidP="00F873F2">
            <w:pPr>
              <w:widowControl w:val="0"/>
              <w:autoSpaceDE w:val="0"/>
              <w:autoSpaceDN w:val="0"/>
              <w:jc w:val="center"/>
              <w:rPr>
                <w:sz w:val="20"/>
                <w:szCs w:val="20"/>
              </w:rPr>
            </w:pPr>
            <w:r w:rsidRPr="004417A8">
              <w:rPr>
                <w:sz w:val="20"/>
                <w:szCs w:val="20"/>
              </w:rPr>
              <w:t>Код строки</w:t>
            </w:r>
          </w:p>
        </w:tc>
        <w:tc>
          <w:tcPr>
            <w:tcW w:w="4961" w:type="dxa"/>
            <w:gridSpan w:val="4"/>
          </w:tcPr>
          <w:p w14:paraId="705F33E1" w14:textId="77777777" w:rsidR="00F873F2" w:rsidRPr="004417A8" w:rsidRDefault="00F873F2" w:rsidP="00F873F2">
            <w:pPr>
              <w:widowControl w:val="0"/>
              <w:autoSpaceDE w:val="0"/>
              <w:autoSpaceDN w:val="0"/>
              <w:jc w:val="center"/>
              <w:rPr>
                <w:sz w:val="20"/>
                <w:szCs w:val="20"/>
              </w:rPr>
            </w:pPr>
            <w:r w:rsidRPr="004417A8">
              <w:rPr>
                <w:sz w:val="20"/>
                <w:szCs w:val="20"/>
              </w:rPr>
              <w:t>Плановые значения результатов предоставления Субсидии по годам (срокам) реализации Соглашения</w:t>
            </w:r>
          </w:p>
        </w:tc>
      </w:tr>
      <w:tr w:rsidR="00F873F2" w:rsidRPr="004417A8" w14:paraId="419C2DA3" w14:textId="77777777" w:rsidTr="0057612C">
        <w:trPr>
          <w:trHeight w:val="481"/>
        </w:trPr>
        <w:tc>
          <w:tcPr>
            <w:tcW w:w="1643" w:type="dxa"/>
            <w:gridSpan w:val="2"/>
            <w:vMerge/>
          </w:tcPr>
          <w:p w14:paraId="76A04493" w14:textId="77777777" w:rsidR="00F873F2" w:rsidRPr="004417A8" w:rsidRDefault="00F873F2" w:rsidP="00F873F2">
            <w:pPr>
              <w:rPr>
                <w:sz w:val="20"/>
                <w:szCs w:val="20"/>
              </w:rPr>
            </w:pPr>
          </w:p>
        </w:tc>
        <w:tc>
          <w:tcPr>
            <w:tcW w:w="1187" w:type="dxa"/>
            <w:vMerge/>
          </w:tcPr>
          <w:p w14:paraId="7D73AABE" w14:textId="77777777" w:rsidR="00F873F2" w:rsidRPr="004417A8" w:rsidRDefault="00F873F2" w:rsidP="00F873F2">
            <w:pPr>
              <w:rPr>
                <w:sz w:val="20"/>
                <w:szCs w:val="20"/>
              </w:rPr>
            </w:pPr>
          </w:p>
        </w:tc>
        <w:tc>
          <w:tcPr>
            <w:tcW w:w="993" w:type="dxa"/>
            <w:vMerge/>
          </w:tcPr>
          <w:p w14:paraId="596A383A" w14:textId="77777777" w:rsidR="00F873F2" w:rsidRPr="004417A8" w:rsidRDefault="00F873F2" w:rsidP="00F873F2">
            <w:pPr>
              <w:rPr>
                <w:sz w:val="20"/>
                <w:szCs w:val="20"/>
              </w:rPr>
            </w:pPr>
          </w:p>
        </w:tc>
        <w:tc>
          <w:tcPr>
            <w:tcW w:w="1134" w:type="dxa"/>
            <w:vMerge/>
          </w:tcPr>
          <w:p w14:paraId="5AFBF6FD" w14:textId="77777777" w:rsidR="00F873F2" w:rsidRPr="004417A8" w:rsidRDefault="00F873F2" w:rsidP="00F873F2">
            <w:pPr>
              <w:rPr>
                <w:sz w:val="20"/>
                <w:szCs w:val="20"/>
              </w:rPr>
            </w:pPr>
          </w:p>
        </w:tc>
        <w:tc>
          <w:tcPr>
            <w:tcW w:w="1275" w:type="dxa"/>
          </w:tcPr>
          <w:p w14:paraId="0F3F33A9" w14:textId="77777777"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276" w:type="dxa"/>
          </w:tcPr>
          <w:p w14:paraId="06AD9584" w14:textId="77777777"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134" w:type="dxa"/>
          </w:tcPr>
          <w:p w14:paraId="4C4DA87E" w14:textId="77777777" w:rsidR="00F873F2" w:rsidRPr="004417A8" w:rsidRDefault="00F873F2" w:rsidP="00F873F2">
            <w:pPr>
              <w:widowControl w:val="0"/>
              <w:autoSpaceDE w:val="0"/>
              <w:autoSpaceDN w:val="0"/>
              <w:jc w:val="center"/>
              <w:rPr>
                <w:sz w:val="20"/>
                <w:szCs w:val="20"/>
              </w:rPr>
            </w:pPr>
            <w:r w:rsidRPr="004417A8">
              <w:rPr>
                <w:sz w:val="20"/>
                <w:szCs w:val="20"/>
              </w:rPr>
              <w:t>на __.__.20__</w:t>
            </w:r>
          </w:p>
        </w:tc>
        <w:tc>
          <w:tcPr>
            <w:tcW w:w="1276" w:type="dxa"/>
          </w:tcPr>
          <w:p w14:paraId="5A45C4CF" w14:textId="77777777" w:rsidR="00F873F2" w:rsidRPr="004417A8" w:rsidRDefault="00F873F2" w:rsidP="00F873F2">
            <w:pPr>
              <w:widowControl w:val="0"/>
              <w:autoSpaceDE w:val="0"/>
              <w:autoSpaceDN w:val="0"/>
              <w:jc w:val="center"/>
              <w:rPr>
                <w:sz w:val="20"/>
                <w:szCs w:val="20"/>
              </w:rPr>
            </w:pPr>
            <w:r w:rsidRPr="004417A8">
              <w:rPr>
                <w:sz w:val="20"/>
                <w:szCs w:val="20"/>
              </w:rPr>
              <w:t>на __.__.20__</w:t>
            </w:r>
          </w:p>
        </w:tc>
      </w:tr>
      <w:tr w:rsidR="00F873F2" w:rsidRPr="004417A8" w14:paraId="2A246F29" w14:textId="77777777" w:rsidTr="0057612C">
        <w:trPr>
          <w:trHeight w:val="463"/>
        </w:trPr>
        <w:tc>
          <w:tcPr>
            <w:tcW w:w="1077" w:type="dxa"/>
          </w:tcPr>
          <w:p w14:paraId="1F8FAA65" w14:textId="77777777" w:rsidR="00F873F2" w:rsidRPr="004417A8" w:rsidRDefault="00F873F2" w:rsidP="00F873F2">
            <w:pPr>
              <w:widowControl w:val="0"/>
              <w:autoSpaceDE w:val="0"/>
              <w:autoSpaceDN w:val="0"/>
              <w:jc w:val="center"/>
              <w:rPr>
                <w:sz w:val="20"/>
                <w:szCs w:val="20"/>
                <w:vertAlign w:val="superscript"/>
              </w:rPr>
            </w:pPr>
            <w:r w:rsidRPr="004417A8">
              <w:rPr>
                <w:sz w:val="20"/>
                <w:szCs w:val="20"/>
              </w:rPr>
              <w:t>наименование</w:t>
            </w:r>
          </w:p>
        </w:tc>
        <w:tc>
          <w:tcPr>
            <w:tcW w:w="566" w:type="dxa"/>
          </w:tcPr>
          <w:p w14:paraId="6588B8E9" w14:textId="77777777" w:rsidR="00F873F2" w:rsidRPr="004417A8" w:rsidRDefault="00F873F2" w:rsidP="00F873F2">
            <w:pPr>
              <w:widowControl w:val="0"/>
              <w:autoSpaceDE w:val="0"/>
              <w:autoSpaceDN w:val="0"/>
              <w:jc w:val="center"/>
              <w:rPr>
                <w:sz w:val="20"/>
                <w:szCs w:val="20"/>
              </w:rPr>
            </w:pPr>
            <w:r w:rsidRPr="004417A8">
              <w:rPr>
                <w:sz w:val="20"/>
                <w:szCs w:val="20"/>
              </w:rPr>
              <w:t>код по БК</w:t>
            </w:r>
          </w:p>
        </w:tc>
        <w:tc>
          <w:tcPr>
            <w:tcW w:w="1187" w:type="dxa"/>
            <w:vMerge/>
          </w:tcPr>
          <w:p w14:paraId="492AA2C7" w14:textId="77777777" w:rsidR="00F873F2" w:rsidRPr="004417A8" w:rsidRDefault="00F873F2" w:rsidP="00F873F2">
            <w:pPr>
              <w:rPr>
                <w:sz w:val="20"/>
                <w:szCs w:val="20"/>
              </w:rPr>
            </w:pPr>
          </w:p>
        </w:tc>
        <w:tc>
          <w:tcPr>
            <w:tcW w:w="993" w:type="dxa"/>
            <w:vMerge/>
          </w:tcPr>
          <w:p w14:paraId="03B387DC" w14:textId="77777777" w:rsidR="00F873F2" w:rsidRPr="004417A8" w:rsidRDefault="00F873F2" w:rsidP="00F873F2">
            <w:pPr>
              <w:rPr>
                <w:sz w:val="20"/>
                <w:szCs w:val="20"/>
              </w:rPr>
            </w:pPr>
          </w:p>
        </w:tc>
        <w:tc>
          <w:tcPr>
            <w:tcW w:w="1134" w:type="dxa"/>
            <w:vMerge/>
          </w:tcPr>
          <w:p w14:paraId="196FB50D" w14:textId="77777777" w:rsidR="00F873F2" w:rsidRPr="004417A8" w:rsidRDefault="00F873F2" w:rsidP="00F873F2">
            <w:pPr>
              <w:rPr>
                <w:sz w:val="20"/>
                <w:szCs w:val="20"/>
              </w:rPr>
            </w:pPr>
          </w:p>
        </w:tc>
        <w:tc>
          <w:tcPr>
            <w:tcW w:w="1275" w:type="dxa"/>
          </w:tcPr>
          <w:p w14:paraId="6D817B0D" w14:textId="77777777" w:rsidR="00F873F2" w:rsidRPr="004417A8" w:rsidRDefault="00F873F2" w:rsidP="00F873F2">
            <w:pPr>
              <w:widowControl w:val="0"/>
              <w:autoSpaceDE w:val="0"/>
              <w:autoSpaceDN w:val="0"/>
              <w:rPr>
                <w:sz w:val="20"/>
                <w:szCs w:val="20"/>
              </w:rPr>
            </w:pPr>
          </w:p>
        </w:tc>
        <w:tc>
          <w:tcPr>
            <w:tcW w:w="1276" w:type="dxa"/>
          </w:tcPr>
          <w:p w14:paraId="1B5A9EEE" w14:textId="77777777" w:rsidR="00F873F2" w:rsidRPr="004417A8" w:rsidRDefault="00F873F2" w:rsidP="00F873F2">
            <w:pPr>
              <w:widowControl w:val="0"/>
              <w:autoSpaceDE w:val="0"/>
              <w:autoSpaceDN w:val="0"/>
              <w:rPr>
                <w:sz w:val="20"/>
                <w:szCs w:val="20"/>
              </w:rPr>
            </w:pPr>
          </w:p>
        </w:tc>
        <w:tc>
          <w:tcPr>
            <w:tcW w:w="1134" w:type="dxa"/>
          </w:tcPr>
          <w:p w14:paraId="7E8FD804" w14:textId="77777777" w:rsidR="00F873F2" w:rsidRPr="004417A8" w:rsidRDefault="00F873F2" w:rsidP="00F873F2">
            <w:pPr>
              <w:widowControl w:val="0"/>
              <w:autoSpaceDE w:val="0"/>
              <w:autoSpaceDN w:val="0"/>
              <w:rPr>
                <w:sz w:val="20"/>
                <w:szCs w:val="20"/>
              </w:rPr>
            </w:pPr>
          </w:p>
        </w:tc>
        <w:tc>
          <w:tcPr>
            <w:tcW w:w="1276" w:type="dxa"/>
          </w:tcPr>
          <w:p w14:paraId="6F5EFD33" w14:textId="77777777" w:rsidR="00F873F2" w:rsidRPr="004417A8" w:rsidRDefault="00F873F2" w:rsidP="00F873F2">
            <w:pPr>
              <w:widowControl w:val="0"/>
              <w:autoSpaceDE w:val="0"/>
              <w:autoSpaceDN w:val="0"/>
              <w:rPr>
                <w:sz w:val="20"/>
                <w:szCs w:val="20"/>
              </w:rPr>
            </w:pPr>
          </w:p>
        </w:tc>
      </w:tr>
      <w:tr w:rsidR="00F873F2" w:rsidRPr="004417A8" w14:paraId="5637DF81" w14:textId="77777777" w:rsidTr="0057612C">
        <w:trPr>
          <w:trHeight w:val="118"/>
        </w:trPr>
        <w:tc>
          <w:tcPr>
            <w:tcW w:w="1077" w:type="dxa"/>
          </w:tcPr>
          <w:p w14:paraId="52C94572" w14:textId="77777777" w:rsidR="00F873F2" w:rsidRPr="004417A8" w:rsidRDefault="00F873F2" w:rsidP="00F873F2">
            <w:pPr>
              <w:widowControl w:val="0"/>
              <w:autoSpaceDE w:val="0"/>
              <w:autoSpaceDN w:val="0"/>
              <w:jc w:val="center"/>
              <w:rPr>
                <w:sz w:val="16"/>
                <w:szCs w:val="16"/>
              </w:rPr>
            </w:pPr>
            <w:r w:rsidRPr="004417A8">
              <w:rPr>
                <w:sz w:val="16"/>
                <w:szCs w:val="16"/>
              </w:rPr>
              <w:t>1</w:t>
            </w:r>
          </w:p>
        </w:tc>
        <w:tc>
          <w:tcPr>
            <w:tcW w:w="566" w:type="dxa"/>
          </w:tcPr>
          <w:p w14:paraId="0E7A002E" w14:textId="77777777" w:rsidR="00F873F2" w:rsidRPr="004417A8" w:rsidRDefault="00F873F2" w:rsidP="00F873F2">
            <w:pPr>
              <w:widowControl w:val="0"/>
              <w:autoSpaceDE w:val="0"/>
              <w:autoSpaceDN w:val="0"/>
              <w:jc w:val="center"/>
              <w:rPr>
                <w:sz w:val="16"/>
                <w:szCs w:val="16"/>
              </w:rPr>
            </w:pPr>
            <w:r w:rsidRPr="004417A8">
              <w:rPr>
                <w:sz w:val="16"/>
                <w:szCs w:val="16"/>
              </w:rPr>
              <w:t>2</w:t>
            </w:r>
          </w:p>
        </w:tc>
        <w:tc>
          <w:tcPr>
            <w:tcW w:w="1187" w:type="dxa"/>
          </w:tcPr>
          <w:p w14:paraId="7965AF69" w14:textId="77777777" w:rsidR="00F873F2" w:rsidRPr="004417A8" w:rsidRDefault="00F873F2" w:rsidP="00F873F2">
            <w:pPr>
              <w:widowControl w:val="0"/>
              <w:autoSpaceDE w:val="0"/>
              <w:autoSpaceDN w:val="0"/>
              <w:jc w:val="center"/>
              <w:rPr>
                <w:sz w:val="16"/>
                <w:szCs w:val="16"/>
              </w:rPr>
            </w:pPr>
            <w:r w:rsidRPr="004417A8">
              <w:rPr>
                <w:sz w:val="16"/>
                <w:szCs w:val="16"/>
              </w:rPr>
              <w:t>3</w:t>
            </w:r>
          </w:p>
        </w:tc>
        <w:tc>
          <w:tcPr>
            <w:tcW w:w="993" w:type="dxa"/>
          </w:tcPr>
          <w:p w14:paraId="4D075305" w14:textId="77777777" w:rsidR="00F873F2" w:rsidRPr="004417A8" w:rsidRDefault="00F873F2" w:rsidP="00F873F2">
            <w:pPr>
              <w:widowControl w:val="0"/>
              <w:autoSpaceDE w:val="0"/>
              <w:autoSpaceDN w:val="0"/>
              <w:jc w:val="center"/>
              <w:rPr>
                <w:sz w:val="16"/>
                <w:szCs w:val="16"/>
              </w:rPr>
            </w:pPr>
            <w:r w:rsidRPr="004417A8">
              <w:rPr>
                <w:sz w:val="16"/>
                <w:szCs w:val="16"/>
              </w:rPr>
              <w:t>4</w:t>
            </w:r>
          </w:p>
        </w:tc>
        <w:tc>
          <w:tcPr>
            <w:tcW w:w="1134" w:type="dxa"/>
          </w:tcPr>
          <w:p w14:paraId="2D08B4AB" w14:textId="77777777" w:rsidR="00F873F2" w:rsidRPr="004417A8" w:rsidRDefault="00F873F2" w:rsidP="00F873F2">
            <w:pPr>
              <w:widowControl w:val="0"/>
              <w:autoSpaceDE w:val="0"/>
              <w:autoSpaceDN w:val="0"/>
              <w:jc w:val="center"/>
              <w:rPr>
                <w:sz w:val="16"/>
                <w:szCs w:val="16"/>
              </w:rPr>
            </w:pPr>
            <w:r w:rsidRPr="004417A8">
              <w:rPr>
                <w:sz w:val="16"/>
                <w:szCs w:val="16"/>
              </w:rPr>
              <w:t>5</w:t>
            </w:r>
          </w:p>
        </w:tc>
        <w:tc>
          <w:tcPr>
            <w:tcW w:w="1275" w:type="dxa"/>
          </w:tcPr>
          <w:p w14:paraId="4207D365" w14:textId="77777777" w:rsidR="00F873F2" w:rsidRPr="004417A8" w:rsidRDefault="00F873F2" w:rsidP="00F873F2">
            <w:pPr>
              <w:widowControl w:val="0"/>
              <w:autoSpaceDE w:val="0"/>
              <w:autoSpaceDN w:val="0"/>
              <w:jc w:val="center"/>
              <w:rPr>
                <w:sz w:val="16"/>
                <w:szCs w:val="16"/>
              </w:rPr>
            </w:pPr>
            <w:r w:rsidRPr="004417A8">
              <w:rPr>
                <w:sz w:val="16"/>
                <w:szCs w:val="16"/>
              </w:rPr>
              <w:t>6</w:t>
            </w:r>
          </w:p>
        </w:tc>
        <w:tc>
          <w:tcPr>
            <w:tcW w:w="1276" w:type="dxa"/>
          </w:tcPr>
          <w:p w14:paraId="4145AA46" w14:textId="77777777" w:rsidR="00F873F2" w:rsidRPr="004417A8" w:rsidRDefault="00F873F2" w:rsidP="00F873F2">
            <w:pPr>
              <w:widowControl w:val="0"/>
              <w:autoSpaceDE w:val="0"/>
              <w:autoSpaceDN w:val="0"/>
              <w:jc w:val="center"/>
              <w:rPr>
                <w:sz w:val="16"/>
                <w:szCs w:val="16"/>
              </w:rPr>
            </w:pPr>
            <w:r w:rsidRPr="004417A8">
              <w:rPr>
                <w:sz w:val="16"/>
                <w:szCs w:val="16"/>
              </w:rPr>
              <w:t>7</w:t>
            </w:r>
          </w:p>
        </w:tc>
        <w:tc>
          <w:tcPr>
            <w:tcW w:w="1134" w:type="dxa"/>
          </w:tcPr>
          <w:p w14:paraId="28A21E71" w14:textId="77777777" w:rsidR="00F873F2" w:rsidRPr="004417A8" w:rsidRDefault="00F873F2" w:rsidP="00F873F2">
            <w:pPr>
              <w:widowControl w:val="0"/>
              <w:autoSpaceDE w:val="0"/>
              <w:autoSpaceDN w:val="0"/>
              <w:jc w:val="center"/>
              <w:rPr>
                <w:sz w:val="16"/>
                <w:szCs w:val="16"/>
              </w:rPr>
            </w:pPr>
            <w:r w:rsidRPr="004417A8">
              <w:rPr>
                <w:sz w:val="16"/>
                <w:szCs w:val="16"/>
              </w:rPr>
              <w:t>8</w:t>
            </w:r>
          </w:p>
        </w:tc>
        <w:tc>
          <w:tcPr>
            <w:tcW w:w="1276" w:type="dxa"/>
          </w:tcPr>
          <w:p w14:paraId="6E7694D0" w14:textId="77777777" w:rsidR="00F873F2" w:rsidRPr="004417A8" w:rsidRDefault="00F873F2" w:rsidP="00F873F2">
            <w:pPr>
              <w:widowControl w:val="0"/>
              <w:autoSpaceDE w:val="0"/>
              <w:autoSpaceDN w:val="0"/>
              <w:jc w:val="center"/>
              <w:rPr>
                <w:sz w:val="16"/>
                <w:szCs w:val="16"/>
              </w:rPr>
            </w:pPr>
            <w:r w:rsidRPr="004417A8">
              <w:rPr>
                <w:sz w:val="16"/>
                <w:szCs w:val="16"/>
              </w:rPr>
              <w:t>9</w:t>
            </w:r>
          </w:p>
        </w:tc>
      </w:tr>
      <w:tr w:rsidR="00F873F2" w:rsidRPr="004417A8" w14:paraId="57BCD4D8" w14:textId="77777777" w:rsidTr="0057612C">
        <w:tc>
          <w:tcPr>
            <w:tcW w:w="1077" w:type="dxa"/>
            <w:vMerge w:val="restart"/>
          </w:tcPr>
          <w:p w14:paraId="38864017" w14:textId="77777777" w:rsidR="00F873F2" w:rsidRPr="004417A8" w:rsidRDefault="00F873F2" w:rsidP="00F873F2">
            <w:pPr>
              <w:widowControl w:val="0"/>
              <w:autoSpaceDE w:val="0"/>
              <w:autoSpaceDN w:val="0"/>
              <w:rPr>
                <w:sz w:val="20"/>
                <w:szCs w:val="20"/>
              </w:rPr>
            </w:pPr>
          </w:p>
        </w:tc>
        <w:tc>
          <w:tcPr>
            <w:tcW w:w="566" w:type="dxa"/>
            <w:vMerge w:val="restart"/>
          </w:tcPr>
          <w:p w14:paraId="11557F3C" w14:textId="77777777" w:rsidR="00F873F2" w:rsidRPr="004417A8" w:rsidRDefault="00F873F2" w:rsidP="00F873F2">
            <w:pPr>
              <w:widowControl w:val="0"/>
              <w:autoSpaceDE w:val="0"/>
              <w:autoSpaceDN w:val="0"/>
              <w:rPr>
                <w:sz w:val="20"/>
                <w:szCs w:val="20"/>
              </w:rPr>
            </w:pPr>
          </w:p>
        </w:tc>
        <w:tc>
          <w:tcPr>
            <w:tcW w:w="1187" w:type="dxa"/>
          </w:tcPr>
          <w:p w14:paraId="17FEE236" w14:textId="77777777" w:rsidR="00F873F2" w:rsidRPr="004417A8" w:rsidRDefault="00F873F2" w:rsidP="00F873F2">
            <w:pPr>
              <w:widowControl w:val="0"/>
              <w:autoSpaceDE w:val="0"/>
              <w:autoSpaceDN w:val="0"/>
              <w:rPr>
                <w:sz w:val="20"/>
                <w:szCs w:val="20"/>
              </w:rPr>
            </w:pPr>
          </w:p>
        </w:tc>
        <w:tc>
          <w:tcPr>
            <w:tcW w:w="993" w:type="dxa"/>
          </w:tcPr>
          <w:p w14:paraId="2838FB0C" w14:textId="77777777" w:rsidR="00F873F2" w:rsidRPr="004417A8" w:rsidRDefault="00F873F2" w:rsidP="00F873F2">
            <w:pPr>
              <w:widowControl w:val="0"/>
              <w:autoSpaceDE w:val="0"/>
              <w:autoSpaceDN w:val="0"/>
              <w:rPr>
                <w:sz w:val="20"/>
                <w:szCs w:val="20"/>
              </w:rPr>
            </w:pPr>
          </w:p>
        </w:tc>
        <w:tc>
          <w:tcPr>
            <w:tcW w:w="1134" w:type="dxa"/>
          </w:tcPr>
          <w:p w14:paraId="2D03D580" w14:textId="77777777" w:rsidR="00F873F2" w:rsidRPr="004417A8" w:rsidRDefault="00F873F2" w:rsidP="00F873F2">
            <w:pPr>
              <w:widowControl w:val="0"/>
              <w:autoSpaceDE w:val="0"/>
              <w:autoSpaceDN w:val="0"/>
              <w:jc w:val="center"/>
              <w:rPr>
                <w:sz w:val="20"/>
                <w:szCs w:val="20"/>
              </w:rPr>
            </w:pPr>
            <w:r w:rsidRPr="004417A8">
              <w:rPr>
                <w:sz w:val="20"/>
                <w:szCs w:val="20"/>
              </w:rPr>
              <w:t>0100</w:t>
            </w:r>
          </w:p>
        </w:tc>
        <w:tc>
          <w:tcPr>
            <w:tcW w:w="1275" w:type="dxa"/>
          </w:tcPr>
          <w:p w14:paraId="072256B0" w14:textId="77777777" w:rsidR="00F873F2" w:rsidRPr="004417A8" w:rsidRDefault="00F873F2" w:rsidP="00F873F2">
            <w:pPr>
              <w:widowControl w:val="0"/>
              <w:autoSpaceDE w:val="0"/>
              <w:autoSpaceDN w:val="0"/>
              <w:rPr>
                <w:sz w:val="20"/>
                <w:szCs w:val="20"/>
              </w:rPr>
            </w:pPr>
          </w:p>
        </w:tc>
        <w:tc>
          <w:tcPr>
            <w:tcW w:w="1276" w:type="dxa"/>
          </w:tcPr>
          <w:p w14:paraId="4B64407B" w14:textId="77777777" w:rsidR="00F873F2" w:rsidRPr="004417A8" w:rsidRDefault="00F873F2" w:rsidP="00F873F2">
            <w:pPr>
              <w:widowControl w:val="0"/>
              <w:autoSpaceDE w:val="0"/>
              <w:autoSpaceDN w:val="0"/>
              <w:rPr>
                <w:sz w:val="20"/>
                <w:szCs w:val="20"/>
              </w:rPr>
            </w:pPr>
          </w:p>
        </w:tc>
        <w:tc>
          <w:tcPr>
            <w:tcW w:w="1134" w:type="dxa"/>
          </w:tcPr>
          <w:p w14:paraId="600A7E68" w14:textId="77777777" w:rsidR="00F873F2" w:rsidRPr="004417A8" w:rsidRDefault="00F873F2" w:rsidP="00F873F2">
            <w:pPr>
              <w:widowControl w:val="0"/>
              <w:autoSpaceDE w:val="0"/>
              <w:autoSpaceDN w:val="0"/>
              <w:rPr>
                <w:sz w:val="20"/>
                <w:szCs w:val="20"/>
              </w:rPr>
            </w:pPr>
          </w:p>
        </w:tc>
        <w:tc>
          <w:tcPr>
            <w:tcW w:w="1276" w:type="dxa"/>
          </w:tcPr>
          <w:p w14:paraId="0DA03FD0" w14:textId="77777777" w:rsidR="00F873F2" w:rsidRPr="004417A8" w:rsidRDefault="00F873F2" w:rsidP="00F873F2">
            <w:pPr>
              <w:widowControl w:val="0"/>
              <w:autoSpaceDE w:val="0"/>
              <w:autoSpaceDN w:val="0"/>
              <w:rPr>
                <w:sz w:val="20"/>
                <w:szCs w:val="20"/>
              </w:rPr>
            </w:pPr>
          </w:p>
        </w:tc>
      </w:tr>
      <w:tr w:rsidR="00F873F2" w:rsidRPr="004417A8" w14:paraId="6A6BF2C4" w14:textId="77777777" w:rsidTr="0057612C">
        <w:tc>
          <w:tcPr>
            <w:tcW w:w="1077" w:type="dxa"/>
            <w:vMerge/>
          </w:tcPr>
          <w:p w14:paraId="023E4AD9" w14:textId="77777777" w:rsidR="00F873F2" w:rsidRPr="004417A8" w:rsidRDefault="00F873F2" w:rsidP="00F873F2">
            <w:pPr>
              <w:rPr>
                <w:sz w:val="20"/>
                <w:szCs w:val="20"/>
              </w:rPr>
            </w:pPr>
          </w:p>
        </w:tc>
        <w:tc>
          <w:tcPr>
            <w:tcW w:w="566" w:type="dxa"/>
            <w:vMerge/>
          </w:tcPr>
          <w:p w14:paraId="2ACA1B49" w14:textId="77777777" w:rsidR="00F873F2" w:rsidRPr="004417A8" w:rsidRDefault="00F873F2" w:rsidP="00F873F2">
            <w:pPr>
              <w:rPr>
                <w:sz w:val="20"/>
                <w:szCs w:val="20"/>
              </w:rPr>
            </w:pPr>
          </w:p>
        </w:tc>
        <w:tc>
          <w:tcPr>
            <w:tcW w:w="1187" w:type="dxa"/>
          </w:tcPr>
          <w:p w14:paraId="268578B2" w14:textId="77777777" w:rsidR="00F873F2" w:rsidRPr="004417A8" w:rsidRDefault="00F873F2" w:rsidP="00F873F2">
            <w:pPr>
              <w:widowControl w:val="0"/>
              <w:autoSpaceDE w:val="0"/>
              <w:autoSpaceDN w:val="0"/>
              <w:rPr>
                <w:sz w:val="20"/>
                <w:szCs w:val="20"/>
              </w:rPr>
            </w:pPr>
            <w:r w:rsidRPr="004417A8">
              <w:rPr>
                <w:sz w:val="20"/>
                <w:szCs w:val="20"/>
              </w:rPr>
              <w:t>в том числе:</w:t>
            </w:r>
          </w:p>
        </w:tc>
        <w:tc>
          <w:tcPr>
            <w:tcW w:w="993" w:type="dxa"/>
          </w:tcPr>
          <w:p w14:paraId="6973FF7B" w14:textId="77777777" w:rsidR="00F873F2" w:rsidRPr="004417A8" w:rsidRDefault="00F873F2" w:rsidP="00F873F2">
            <w:pPr>
              <w:widowControl w:val="0"/>
              <w:autoSpaceDE w:val="0"/>
              <w:autoSpaceDN w:val="0"/>
              <w:rPr>
                <w:sz w:val="20"/>
                <w:szCs w:val="20"/>
              </w:rPr>
            </w:pPr>
          </w:p>
        </w:tc>
        <w:tc>
          <w:tcPr>
            <w:tcW w:w="1134" w:type="dxa"/>
          </w:tcPr>
          <w:p w14:paraId="221D0214" w14:textId="77777777" w:rsidR="00F873F2" w:rsidRPr="004417A8" w:rsidRDefault="00F873F2" w:rsidP="00F873F2">
            <w:pPr>
              <w:widowControl w:val="0"/>
              <w:autoSpaceDE w:val="0"/>
              <w:autoSpaceDN w:val="0"/>
              <w:rPr>
                <w:sz w:val="20"/>
                <w:szCs w:val="20"/>
              </w:rPr>
            </w:pPr>
          </w:p>
        </w:tc>
        <w:tc>
          <w:tcPr>
            <w:tcW w:w="1275" w:type="dxa"/>
          </w:tcPr>
          <w:p w14:paraId="4DE57E6D" w14:textId="77777777" w:rsidR="00F873F2" w:rsidRPr="004417A8" w:rsidRDefault="00F873F2" w:rsidP="00F873F2">
            <w:pPr>
              <w:widowControl w:val="0"/>
              <w:autoSpaceDE w:val="0"/>
              <w:autoSpaceDN w:val="0"/>
              <w:rPr>
                <w:sz w:val="20"/>
                <w:szCs w:val="20"/>
              </w:rPr>
            </w:pPr>
          </w:p>
        </w:tc>
        <w:tc>
          <w:tcPr>
            <w:tcW w:w="1276" w:type="dxa"/>
          </w:tcPr>
          <w:p w14:paraId="782FE82C" w14:textId="77777777" w:rsidR="00F873F2" w:rsidRPr="004417A8" w:rsidRDefault="00F873F2" w:rsidP="00F873F2">
            <w:pPr>
              <w:widowControl w:val="0"/>
              <w:autoSpaceDE w:val="0"/>
              <w:autoSpaceDN w:val="0"/>
              <w:rPr>
                <w:sz w:val="20"/>
                <w:szCs w:val="20"/>
              </w:rPr>
            </w:pPr>
          </w:p>
        </w:tc>
        <w:tc>
          <w:tcPr>
            <w:tcW w:w="1134" w:type="dxa"/>
          </w:tcPr>
          <w:p w14:paraId="60EAD240" w14:textId="77777777" w:rsidR="00F873F2" w:rsidRPr="004417A8" w:rsidRDefault="00F873F2" w:rsidP="00F873F2">
            <w:pPr>
              <w:widowControl w:val="0"/>
              <w:autoSpaceDE w:val="0"/>
              <w:autoSpaceDN w:val="0"/>
              <w:rPr>
                <w:sz w:val="20"/>
                <w:szCs w:val="20"/>
              </w:rPr>
            </w:pPr>
          </w:p>
        </w:tc>
        <w:tc>
          <w:tcPr>
            <w:tcW w:w="1276" w:type="dxa"/>
          </w:tcPr>
          <w:p w14:paraId="2B90BB3E" w14:textId="77777777" w:rsidR="00F873F2" w:rsidRPr="004417A8" w:rsidRDefault="00F873F2" w:rsidP="00F873F2">
            <w:pPr>
              <w:widowControl w:val="0"/>
              <w:autoSpaceDE w:val="0"/>
              <w:autoSpaceDN w:val="0"/>
              <w:rPr>
                <w:sz w:val="20"/>
                <w:szCs w:val="20"/>
              </w:rPr>
            </w:pPr>
          </w:p>
        </w:tc>
      </w:tr>
      <w:tr w:rsidR="00F873F2" w:rsidRPr="004417A8" w14:paraId="35C4219D" w14:textId="77777777" w:rsidTr="0057612C">
        <w:trPr>
          <w:trHeight w:val="226"/>
        </w:trPr>
        <w:tc>
          <w:tcPr>
            <w:tcW w:w="1077" w:type="dxa"/>
            <w:vMerge/>
          </w:tcPr>
          <w:p w14:paraId="4A4D40B7" w14:textId="77777777" w:rsidR="00F873F2" w:rsidRPr="004417A8" w:rsidRDefault="00F873F2" w:rsidP="00F873F2">
            <w:pPr>
              <w:rPr>
                <w:sz w:val="20"/>
                <w:szCs w:val="20"/>
              </w:rPr>
            </w:pPr>
          </w:p>
        </w:tc>
        <w:tc>
          <w:tcPr>
            <w:tcW w:w="566" w:type="dxa"/>
            <w:vMerge/>
          </w:tcPr>
          <w:p w14:paraId="10B87B75" w14:textId="77777777" w:rsidR="00F873F2" w:rsidRPr="004417A8" w:rsidRDefault="00F873F2" w:rsidP="00F873F2">
            <w:pPr>
              <w:rPr>
                <w:sz w:val="20"/>
                <w:szCs w:val="20"/>
              </w:rPr>
            </w:pPr>
          </w:p>
        </w:tc>
        <w:tc>
          <w:tcPr>
            <w:tcW w:w="1187" w:type="dxa"/>
          </w:tcPr>
          <w:p w14:paraId="1064FC37" w14:textId="77777777" w:rsidR="00F873F2" w:rsidRPr="004417A8" w:rsidRDefault="00F873F2" w:rsidP="00F873F2">
            <w:pPr>
              <w:widowControl w:val="0"/>
              <w:autoSpaceDE w:val="0"/>
              <w:autoSpaceDN w:val="0"/>
              <w:rPr>
                <w:sz w:val="20"/>
                <w:szCs w:val="20"/>
              </w:rPr>
            </w:pPr>
          </w:p>
        </w:tc>
        <w:tc>
          <w:tcPr>
            <w:tcW w:w="993" w:type="dxa"/>
          </w:tcPr>
          <w:p w14:paraId="0D2C931D" w14:textId="77777777" w:rsidR="00F873F2" w:rsidRPr="004417A8" w:rsidRDefault="00F873F2" w:rsidP="00F873F2">
            <w:pPr>
              <w:widowControl w:val="0"/>
              <w:autoSpaceDE w:val="0"/>
              <w:autoSpaceDN w:val="0"/>
              <w:rPr>
                <w:sz w:val="20"/>
                <w:szCs w:val="20"/>
              </w:rPr>
            </w:pPr>
          </w:p>
        </w:tc>
        <w:tc>
          <w:tcPr>
            <w:tcW w:w="1134" w:type="dxa"/>
          </w:tcPr>
          <w:p w14:paraId="02147DCE" w14:textId="77777777" w:rsidR="00F873F2" w:rsidRPr="004417A8" w:rsidRDefault="00F873F2" w:rsidP="00F873F2">
            <w:pPr>
              <w:widowControl w:val="0"/>
              <w:autoSpaceDE w:val="0"/>
              <w:autoSpaceDN w:val="0"/>
              <w:rPr>
                <w:sz w:val="20"/>
                <w:szCs w:val="20"/>
              </w:rPr>
            </w:pPr>
          </w:p>
        </w:tc>
        <w:tc>
          <w:tcPr>
            <w:tcW w:w="1275" w:type="dxa"/>
          </w:tcPr>
          <w:p w14:paraId="672AF923" w14:textId="77777777" w:rsidR="00F873F2" w:rsidRPr="004417A8" w:rsidRDefault="00F873F2" w:rsidP="00F873F2">
            <w:pPr>
              <w:widowControl w:val="0"/>
              <w:autoSpaceDE w:val="0"/>
              <w:autoSpaceDN w:val="0"/>
              <w:rPr>
                <w:sz w:val="20"/>
                <w:szCs w:val="20"/>
              </w:rPr>
            </w:pPr>
          </w:p>
        </w:tc>
        <w:tc>
          <w:tcPr>
            <w:tcW w:w="1276" w:type="dxa"/>
          </w:tcPr>
          <w:p w14:paraId="76A4A17C" w14:textId="77777777" w:rsidR="00F873F2" w:rsidRPr="004417A8" w:rsidRDefault="00F873F2" w:rsidP="00F873F2">
            <w:pPr>
              <w:widowControl w:val="0"/>
              <w:autoSpaceDE w:val="0"/>
              <w:autoSpaceDN w:val="0"/>
              <w:rPr>
                <w:sz w:val="20"/>
                <w:szCs w:val="20"/>
              </w:rPr>
            </w:pPr>
          </w:p>
        </w:tc>
        <w:tc>
          <w:tcPr>
            <w:tcW w:w="1134" w:type="dxa"/>
          </w:tcPr>
          <w:p w14:paraId="24D406DD" w14:textId="77777777" w:rsidR="00F873F2" w:rsidRPr="004417A8" w:rsidRDefault="00F873F2" w:rsidP="00F873F2">
            <w:pPr>
              <w:widowControl w:val="0"/>
              <w:autoSpaceDE w:val="0"/>
              <w:autoSpaceDN w:val="0"/>
              <w:rPr>
                <w:sz w:val="20"/>
                <w:szCs w:val="20"/>
              </w:rPr>
            </w:pPr>
          </w:p>
        </w:tc>
        <w:tc>
          <w:tcPr>
            <w:tcW w:w="1276" w:type="dxa"/>
          </w:tcPr>
          <w:p w14:paraId="751806A7" w14:textId="77777777" w:rsidR="00F873F2" w:rsidRPr="004417A8" w:rsidRDefault="00F873F2" w:rsidP="00F873F2">
            <w:pPr>
              <w:widowControl w:val="0"/>
              <w:autoSpaceDE w:val="0"/>
              <w:autoSpaceDN w:val="0"/>
              <w:rPr>
                <w:sz w:val="20"/>
                <w:szCs w:val="20"/>
              </w:rPr>
            </w:pPr>
          </w:p>
        </w:tc>
      </w:tr>
      <w:tr w:rsidR="00F873F2" w:rsidRPr="004417A8" w14:paraId="2800C23B" w14:textId="77777777" w:rsidTr="0057612C">
        <w:tc>
          <w:tcPr>
            <w:tcW w:w="1077" w:type="dxa"/>
            <w:vMerge w:val="restart"/>
          </w:tcPr>
          <w:p w14:paraId="404A6212" w14:textId="77777777" w:rsidR="00F873F2" w:rsidRPr="004417A8" w:rsidRDefault="00F873F2" w:rsidP="00F873F2">
            <w:pPr>
              <w:widowControl w:val="0"/>
              <w:autoSpaceDE w:val="0"/>
              <w:autoSpaceDN w:val="0"/>
              <w:rPr>
                <w:sz w:val="20"/>
                <w:szCs w:val="20"/>
              </w:rPr>
            </w:pPr>
          </w:p>
        </w:tc>
        <w:tc>
          <w:tcPr>
            <w:tcW w:w="566" w:type="dxa"/>
            <w:vMerge w:val="restart"/>
          </w:tcPr>
          <w:p w14:paraId="00A124CF" w14:textId="77777777" w:rsidR="00F873F2" w:rsidRPr="004417A8" w:rsidRDefault="00F873F2" w:rsidP="00F873F2">
            <w:pPr>
              <w:widowControl w:val="0"/>
              <w:autoSpaceDE w:val="0"/>
              <w:autoSpaceDN w:val="0"/>
              <w:rPr>
                <w:sz w:val="20"/>
                <w:szCs w:val="20"/>
              </w:rPr>
            </w:pPr>
          </w:p>
        </w:tc>
        <w:tc>
          <w:tcPr>
            <w:tcW w:w="1187" w:type="dxa"/>
          </w:tcPr>
          <w:p w14:paraId="410DCBA0" w14:textId="77777777" w:rsidR="00F873F2" w:rsidRPr="004417A8" w:rsidRDefault="00F873F2" w:rsidP="00F873F2">
            <w:pPr>
              <w:widowControl w:val="0"/>
              <w:autoSpaceDE w:val="0"/>
              <w:autoSpaceDN w:val="0"/>
              <w:rPr>
                <w:sz w:val="20"/>
                <w:szCs w:val="20"/>
              </w:rPr>
            </w:pPr>
          </w:p>
        </w:tc>
        <w:tc>
          <w:tcPr>
            <w:tcW w:w="993" w:type="dxa"/>
          </w:tcPr>
          <w:p w14:paraId="49499C55" w14:textId="77777777" w:rsidR="00F873F2" w:rsidRPr="004417A8" w:rsidRDefault="00F873F2" w:rsidP="00F873F2">
            <w:pPr>
              <w:widowControl w:val="0"/>
              <w:autoSpaceDE w:val="0"/>
              <w:autoSpaceDN w:val="0"/>
              <w:rPr>
                <w:sz w:val="20"/>
                <w:szCs w:val="20"/>
              </w:rPr>
            </w:pPr>
          </w:p>
        </w:tc>
        <w:tc>
          <w:tcPr>
            <w:tcW w:w="1134" w:type="dxa"/>
          </w:tcPr>
          <w:p w14:paraId="27FF3AB4" w14:textId="77777777" w:rsidR="00F873F2" w:rsidRPr="004417A8" w:rsidRDefault="00F873F2" w:rsidP="00F873F2">
            <w:pPr>
              <w:widowControl w:val="0"/>
              <w:autoSpaceDE w:val="0"/>
              <w:autoSpaceDN w:val="0"/>
              <w:jc w:val="center"/>
              <w:rPr>
                <w:sz w:val="20"/>
                <w:szCs w:val="20"/>
              </w:rPr>
            </w:pPr>
            <w:r w:rsidRPr="004417A8">
              <w:rPr>
                <w:sz w:val="20"/>
                <w:szCs w:val="20"/>
              </w:rPr>
              <w:t>0200</w:t>
            </w:r>
          </w:p>
        </w:tc>
        <w:tc>
          <w:tcPr>
            <w:tcW w:w="1275" w:type="dxa"/>
          </w:tcPr>
          <w:p w14:paraId="057BCC5B" w14:textId="77777777" w:rsidR="00F873F2" w:rsidRPr="004417A8" w:rsidRDefault="00F873F2" w:rsidP="00F873F2">
            <w:pPr>
              <w:widowControl w:val="0"/>
              <w:autoSpaceDE w:val="0"/>
              <w:autoSpaceDN w:val="0"/>
              <w:rPr>
                <w:sz w:val="20"/>
                <w:szCs w:val="20"/>
              </w:rPr>
            </w:pPr>
          </w:p>
        </w:tc>
        <w:tc>
          <w:tcPr>
            <w:tcW w:w="1276" w:type="dxa"/>
          </w:tcPr>
          <w:p w14:paraId="795B850A" w14:textId="77777777" w:rsidR="00F873F2" w:rsidRPr="004417A8" w:rsidRDefault="00F873F2" w:rsidP="00F873F2">
            <w:pPr>
              <w:widowControl w:val="0"/>
              <w:autoSpaceDE w:val="0"/>
              <w:autoSpaceDN w:val="0"/>
              <w:rPr>
                <w:sz w:val="20"/>
                <w:szCs w:val="20"/>
              </w:rPr>
            </w:pPr>
          </w:p>
        </w:tc>
        <w:tc>
          <w:tcPr>
            <w:tcW w:w="1134" w:type="dxa"/>
          </w:tcPr>
          <w:p w14:paraId="470BC37F" w14:textId="77777777" w:rsidR="00F873F2" w:rsidRPr="004417A8" w:rsidRDefault="00F873F2" w:rsidP="00F873F2">
            <w:pPr>
              <w:widowControl w:val="0"/>
              <w:autoSpaceDE w:val="0"/>
              <w:autoSpaceDN w:val="0"/>
              <w:rPr>
                <w:sz w:val="20"/>
                <w:szCs w:val="20"/>
              </w:rPr>
            </w:pPr>
          </w:p>
        </w:tc>
        <w:tc>
          <w:tcPr>
            <w:tcW w:w="1276" w:type="dxa"/>
          </w:tcPr>
          <w:p w14:paraId="2957CA83" w14:textId="77777777" w:rsidR="00F873F2" w:rsidRPr="004417A8" w:rsidRDefault="00F873F2" w:rsidP="00F873F2">
            <w:pPr>
              <w:widowControl w:val="0"/>
              <w:autoSpaceDE w:val="0"/>
              <w:autoSpaceDN w:val="0"/>
              <w:rPr>
                <w:sz w:val="20"/>
                <w:szCs w:val="20"/>
              </w:rPr>
            </w:pPr>
          </w:p>
        </w:tc>
      </w:tr>
      <w:tr w:rsidR="00F873F2" w:rsidRPr="004417A8" w14:paraId="7FDBFCDF" w14:textId="77777777" w:rsidTr="0057612C">
        <w:trPr>
          <w:trHeight w:val="499"/>
        </w:trPr>
        <w:tc>
          <w:tcPr>
            <w:tcW w:w="1077" w:type="dxa"/>
            <w:vMerge/>
          </w:tcPr>
          <w:p w14:paraId="40282594" w14:textId="77777777" w:rsidR="00F873F2" w:rsidRPr="004417A8" w:rsidRDefault="00F873F2" w:rsidP="00F873F2">
            <w:pPr>
              <w:rPr>
                <w:sz w:val="20"/>
                <w:szCs w:val="20"/>
              </w:rPr>
            </w:pPr>
          </w:p>
        </w:tc>
        <w:tc>
          <w:tcPr>
            <w:tcW w:w="566" w:type="dxa"/>
            <w:vMerge/>
          </w:tcPr>
          <w:p w14:paraId="5F3677EE" w14:textId="77777777" w:rsidR="00F873F2" w:rsidRPr="004417A8" w:rsidRDefault="00F873F2" w:rsidP="00F873F2">
            <w:pPr>
              <w:rPr>
                <w:sz w:val="20"/>
                <w:szCs w:val="20"/>
              </w:rPr>
            </w:pPr>
          </w:p>
        </w:tc>
        <w:tc>
          <w:tcPr>
            <w:tcW w:w="1187" w:type="dxa"/>
          </w:tcPr>
          <w:p w14:paraId="47A3C525" w14:textId="77777777" w:rsidR="00F873F2" w:rsidRPr="004417A8" w:rsidRDefault="00F873F2" w:rsidP="00F873F2">
            <w:pPr>
              <w:widowControl w:val="0"/>
              <w:autoSpaceDE w:val="0"/>
              <w:autoSpaceDN w:val="0"/>
              <w:rPr>
                <w:sz w:val="20"/>
                <w:szCs w:val="20"/>
              </w:rPr>
            </w:pPr>
            <w:r w:rsidRPr="004417A8">
              <w:rPr>
                <w:sz w:val="20"/>
                <w:szCs w:val="20"/>
              </w:rPr>
              <w:t>в том числе:</w:t>
            </w:r>
          </w:p>
        </w:tc>
        <w:tc>
          <w:tcPr>
            <w:tcW w:w="993" w:type="dxa"/>
          </w:tcPr>
          <w:p w14:paraId="70CEF48E" w14:textId="77777777" w:rsidR="00F873F2" w:rsidRPr="004417A8" w:rsidRDefault="00F873F2" w:rsidP="00F873F2">
            <w:pPr>
              <w:widowControl w:val="0"/>
              <w:autoSpaceDE w:val="0"/>
              <w:autoSpaceDN w:val="0"/>
              <w:rPr>
                <w:sz w:val="20"/>
                <w:szCs w:val="20"/>
              </w:rPr>
            </w:pPr>
          </w:p>
        </w:tc>
        <w:tc>
          <w:tcPr>
            <w:tcW w:w="1134" w:type="dxa"/>
          </w:tcPr>
          <w:p w14:paraId="4E88DCCD" w14:textId="77777777" w:rsidR="00F873F2" w:rsidRPr="004417A8" w:rsidRDefault="00F873F2" w:rsidP="00F873F2">
            <w:pPr>
              <w:widowControl w:val="0"/>
              <w:autoSpaceDE w:val="0"/>
              <w:autoSpaceDN w:val="0"/>
              <w:rPr>
                <w:sz w:val="20"/>
                <w:szCs w:val="20"/>
              </w:rPr>
            </w:pPr>
          </w:p>
        </w:tc>
        <w:tc>
          <w:tcPr>
            <w:tcW w:w="1275" w:type="dxa"/>
          </w:tcPr>
          <w:p w14:paraId="738B8FFE" w14:textId="77777777" w:rsidR="00F873F2" w:rsidRPr="004417A8" w:rsidRDefault="00F873F2" w:rsidP="00F873F2">
            <w:pPr>
              <w:widowControl w:val="0"/>
              <w:autoSpaceDE w:val="0"/>
              <w:autoSpaceDN w:val="0"/>
              <w:rPr>
                <w:sz w:val="20"/>
                <w:szCs w:val="20"/>
              </w:rPr>
            </w:pPr>
          </w:p>
        </w:tc>
        <w:tc>
          <w:tcPr>
            <w:tcW w:w="1276" w:type="dxa"/>
          </w:tcPr>
          <w:p w14:paraId="4C1FF637" w14:textId="77777777" w:rsidR="00F873F2" w:rsidRPr="004417A8" w:rsidRDefault="00F873F2" w:rsidP="00F873F2">
            <w:pPr>
              <w:widowControl w:val="0"/>
              <w:autoSpaceDE w:val="0"/>
              <w:autoSpaceDN w:val="0"/>
              <w:rPr>
                <w:sz w:val="20"/>
                <w:szCs w:val="20"/>
              </w:rPr>
            </w:pPr>
          </w:p>
        </w:tc>
        <w:tc>
          <w:tcPr>
            <w:tcW w:w="1134" w:type="dxa"/>
          </w:tcPr>
          <w:p w14:paraId="01356809" w14:textId="77777777" w:rsidR="00F873F2" w:rsidRPr="004417A8" w:rsidRDefault="00F873F2" w:rsidP="00F873F2">
            <w:pPr>
              <w:widowControl w:val="0"/>
              <w:autoSpaceDE w:val="0"/>
              <w:autoSpaceDN w:val="0"/>
              <w:rPr>
                <w:sz w:val="20"/>
                <w:szCs w:val="20"/>
              </w:rPr>
            </w:pPr>
          </w:p>
        </w:tc>
        <w:tc>
          <w:tcPr>
            <w:tcW w:w="1276" w:type="dxa"/>
          </w:tcPr>
          <w:p w14:paraId="78E4E2C1" w14:textId="77777777" w:rsidR="00F873F2" w:rsidRPr="004417A8" w:rsidRDefault="00F873F2" w:rsidP="00F873F2">
            <w:pPr>
              <w:widowControl w:val="0"/>
              <w:autoSpaceDE w:val="0"/>
              <w:autoSpaceDN w:val="0"/>
              <w:rPr>
                <w:sz w:val="20"/>
                <w:szCs w:val="20"/>
              </w:rPr>
            </w:pPr>
          </w:p>
        </w:tc>
      </w:tr>
      <w:tr w:rsidR="00F873F2" w:rsidRPr="004417A8" w14:paraId="5224A9C5" w14:textId="77777777" w:rsidTr="0057612C">
        <w:tc>
          <w:tcPr>
            <w:tcW w:w="1077" w:type="dxa"/>
            <w:vMerge/>
          </w:tcPr>
          <w:p w14:paraId="3580FF02" w14:textId="77777777" w:rsidR="00F873F2" w:rsidRPr="004417A8" w:rsidRDefault="00F873F2" w:rsidP="00F873F2">
            <w:pPr>
              <w:rPr>
                <w:sz w:val="20"/>
                <w:szCs w:val="20"/>
              </w:rPr>
            </w:pPr>
          </w:p>
        </w:tc>
        <w:tc>
          <w:tcPr>
            <w:tcW w:w="566" w:type="dxa"/>
            <w:vMerge/>
          </w:tcPr>
          <w:p w14:paraId="30C3BD47" w14:textId="77777777" w:rsidR="00F873F2" w:rsidRPr="004417A8" w:rsidRDefault="00F873F2" w:rsidP="00F873F2">
            <w:pPr>
              <w:rPr>
                <w:sz w:val="20"/>
                <w:szCs w:val="20"/>
              </w:rPr>
            </w:pPr>
          </w:p>
        </w:tc>
        <w:tc>
          <w:tcPr>
            <w:tcW w:w="1187" w:type="dxa"/>
          </w:tcPr>
          <w:p w14:paraId="6041268E" w14:textId="77777777" w:rsidR="00F873F2" w:rsidRPr="004417A8" w:rsidRDefault="00F873F2" w:rsidP="00F873F2">
            <w:pPr>
              <w:widowControl w:val="0"/>
              <w:autoSpaceDE w:val="0"/>
              <w:autoSpaceDN w:val="0"/>
              <w:rPr>
                <w:sz w:val="20"/>
                <w:szCs w:val="20"/>
              </w:rPr>
            </w:pPr>
          </w:p>
        </w:tc>
        <w:tc>
          <w:tcPr>
            <w:tcW w:w="993" w:type="dxa"/>
          </w:tcPr>
          <w:p w14:paraId="3E7106A7" w14:textId="77777777" w:rsidR="00F873F2" w:rsidRPr="004417A8" w:rsidRDefault="00F873F2" w:rsidP="00F873F2">
            <w:pPr>
              <w:widowControl w:val="0"/>
              <w:autoSpaceDE w:val="0"/>
              <w:autoSpaceDN w:val="0"/>
              <w:rPr>
                <w:sz w:val="20"/>
                <w:szCs w:val="20"/>
              </w:rPr>
            </w:pPr>
          </w:p>
        </w:tc>
        <w:tc>
          <w:tcPr>
            <w:tcW w:w="1134" w:type="dxa"/>
          </w:tcPr>
          <w:p w14:paraId="1119122F" w14:textId="77777777" w:rsidR="00F873F2" w:rsidRPr="004417A8" w:rsidRDefault="00F873F2" w:rsidP="00F873F2">
            <w:pPr>
              <w:widowControl w:val="0"/>
              <w:autoSpaceDE w:val="0"/>
              <w:autoSpaceDN w:val="0"/>
              <w:rPr>
                <w:sz w:val="20"/>
                <w:szCs w:val="20"/>
              </w:rPr>
            </w:pPr>
          </w:p>
        </w:tc>
        <w:tc>
          <w:tcPr>
            <w:tcW w:w="1275" w:type="dxa"/>
          </w:tcPr>
          <w:p w14:paraId="09DB3C91" w14:textId="77777777" w:rsidR="00F873F2" w:rsidRPr="004417A8" w:rsidRDefault="00F873F2" w:rsidP="00F873F2">
            <w:pPr>
              <w:widowControl w:val="0"/>
              <w:autoSpaceDE w:val="0"/>
              <w:autoSpaceDN w:val="0"/>
              <w:rPr>
                <w:sz w:val="20"/>
                <w:szCs w:val="20"/>
              </w:rPr>
            </w:pPr>
          </w:p>
        </w:tc>
        <w:tc>
          <w:tcPr>
            <w:tcW w:w="1276" w:type="dxa"/>
          </w:tcPr>
          <w:p w14:paraId="3AAF2F96" w14:textId="77777777" w:rsidR="00F873F2" w:rsidRPr="004417A8" w:rsidRDefault="00F873F2" w:rsidP="00F873F2">
            <w:pPr>
              <w:widowControl w:val="0"/>
              <w:autoSpaceDE w:val="0"/>
              <w:autoSpaceDN w:val="0"/>
              <w:rPr>
                <w:sz w:val="20"/>
                <w:szCs w:val="20"/>
              </w:rPr>
            </w:pPr>
          </w:p>
        </w:tc>
        <w:tc>
          <w:tcPr>
            <w:tcW w:w="1134" w:type="dxa"/>
          </w:tcPr>
          <w:p w14:paraId="6DC16E13" w14:textId="77777777" w:rsidR="00F873F2" w:rsidRPr="004417A8" w:rsidRDefault="00F873F2" w:rsidP="00F873F2">
            <w:pPr>
              <w:widowControl w:val="0"/>
              <w:autoSpaceDE w:val="0"/>
              <w:autoSpaceDN w:val="0"/>
              <w:rPr>
                <w:sz w:val="20"/>
                <w:szCs w:val="20"/>
              </w:rPr>
            </w:pPr>
          </w:p>
        </w:tc>
        <w:tc>
          <w:tcPr>
            <w:tcW w:w="1276" w:type="dxa"/>
          </w:tcPr>
          <w:p w14:paraId="30A8ADEA" w14:textId="77777777" w:rsidR="00F873F2" w:rsidRPr="004417A8" w:rsidRDefault="00F873F2" w:rsidP="00F873F2">
            <w:pPr>
              <w:widowControl w:val="0"/>
              <w:autoSpaceDE w:val="0"/>
              <w:autoSpaceDN w:val="0"/>
              <w:rPr>
                <w:sz w:val="20"/>
                <w:szCs w:val="20"/>
              </w:rPr>
            </w:pPr>
          </w:p>
        </w:tc>
      </w:tr>
    </w:tbl>
    <w:p w14:paraId="6391DA82" w14:textId="77777777" w:rsidR="00F873F2" w:rsidRPr="004417A8" w:rsidRDefault="00F873F2" w:rsidP="00F873F2">
      <w:pPr>
        <w:widowControl w:val="0"/>
        <w:autoSpaceDE w:val="0"/>
        <w:autoSpaceDN w:val="0"/>
        <w:ind w:firstLine="540"/>
        <w:jc w:val="both"/>
        <w:rPr>
          <w:sz w:val="22"/>
          <w:szCs w:val="20"/>
        </w:rPr>
      </w:pPr>
    </w:p>
    <w:p w14:paraId="6D78954D" w14:textId="77777777" w:rsidR="00F873F2" w:rsidRPr="004417A8" w:rsidRDefault="00F873F2" w:rsidP="00F873F2">
      <w:pPr>
        <w:widowControl w:val="0"/>
        <w:autoSpaceDE w:val="0"/>
        <w:autoSpaceDN w:val="0"/>
        <w:ind w:firstLine="540"/>
        <w:jc w:val="both"/>
        <w:rPr>
          <w:sz w:val="22"/>
          <w:szCs w:val="20"/>
        </w:rPr>
      </w:pPr>
      <w:r w:rsidRPr="004417A8">
        <w:rPr>
          <w:sz w:val="22"/>
          <w:szCs w:val="20"/>
        </w:rPr>
        <w:t>--------------------------------</w:t>
      </w:r>
    </w:p>
    <w:p w14:paraId="46049047" w14:textId="77777777"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1</w:t>
      </w:r>
      <w:r w:rsidRPr="004417A8">
        <w:rPr>
          <w:sz w:val="20"/>
          <w:szCs w:val="20"/>
        </w:rPr>
        <w:t xml:space="preserve"> Указывается в случае, если субсидия предоставляется в целях достижения результатов регионального проекта.</w:t>
      </w:r>
    </w:p>
    <w:p w14:paraId="381FBD73" w14:textId="77777777"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2</w:t>
      </w:r>
      <w:r w:rsidRPr="004417A8">
        <w:rPr>
          <w:sz w:val="20"/>
          <w:szCs w:val="20"/>
        </w:rPr>
        <w:t xml:space="preserve"> Указывается наименование направления расходов целевой статьи расходов бюджета и соответствующий ему код (13 - 17 разряды кода классификации расходов бюджета).</w:t>
      </w:r>
    </w:p>
    <w:p w14:paraId="34B3AD75" w14:textId="77777777" w:rsidR="00F873F2" w:rsidRPr="004417A8" w:rsidRDefault="00F873F2" w:rsidP="00F873F2">
      <w:pPr>
        <w:widowControl w:val="0"/>
        <w:autoSpaceDE w:val="0"/>
        <w:autoSpaceDN w:val="0"/>
        <w:ind w:firstLine="539"/>
        <w:jc w:val="both"/>
        <w:rPr>
          <w:sz w:val="20"/>
          <w:szCs w:val="20"/>
        </w:rPr>
      </w:pPr>
      <w:r w:rsidRPr="004417A8">
        <w:rPr>
          <w:sz w:val="20"/>
          <w:szCs w:val="20"/>
          <w:vertAlign w:val="superscript"/>
        </w:rPr>
        <w:t>3</w:t>
      </w:r>
      <w:r w:rsidRPr="004417A8">
        <w:rPr>
          <w:sz w:val="20"/>
          <w:szCs w:val="20"/>
        </w:rPr>
        <w:t>Указывается наименование результатов предоставления субсидии в соответствии с Порядком предоставления субсидии, а также наименование показателя, необходимого для достижения результатов предоставления субсидии, если это предусмотрено Порядком предоставления субсидии. В случае, если субсидия предоставляется в целях достижения результата регионального проекта, указывается наименование результата регионального проекта, а также наименования материальных и нематериальных объектов и (или) услуг, планируемых к получению в рамках достижения результата (при наличии в Порядке предоставления субсидий положений о данных объектах и (или) услугах).</w:t>
      </w:r>
    </w:p>
    <w:p w14:paraId="6C1242AF" w14:textId="02AFF518" w:rsidR="00F873F2" w:rsidRPr="004417A8" w:rsidRDefault="00F873F2" w:rsidP="00F873F2">
      <w:pPr>
        <w:spacing w:after="200" w:line="276" w:lineRule="auto"/>
        <w:rPr>
          <w:sz w:val="26"/>
          <w:szCs w:val="26"/>
        </w:rPr>
      </w:pPr>
    </w:p>
    <w:sectPr w:rsidR="00F873F2" w:rsidRPr="004417A8" w:rsidSect="00F91EF3">
      <w:pgSz w:w="16838" w:h="11906" w:orient="landscape"/>
      <w:pgMar w:top="1418" w:right="822"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671C7" w14:textId="77777777" w:rsidR="00F17A4E" w:rsidRDefault="00F17A4E" w:rsidP="009E40C6">
      <w:r>
        <w:separator/>
      </w:r>
    </w:p>
  </w:endnote>
  <w:endnote w:type="continuationSeparator" w:id="0">
    <w:p w14:paraId="7E24E40C" w14:textId="77777777" w:rsidR="00F17A4E" w:rsidRDefault="00F17A4E" w:rsidP="009E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22B1F9" w14:textId="77777777" w:rsidR="00F17A4E" w:rsidRDefault="00F17A4E" w:rsidP="009E40C6">
      <w:r>
        <w:separator/>
      </w:r>
    </w:p>
  </w:footnote>
  <w:footnote w:type="continuationSeparator" w:id="0">
    <w:p w14:paraId="501AC661" w14:textId="77777777" w:rsidR="00F17A4E" w:rsidRDefault="00F17A4E" w:rsidP="009E4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1C9"/>
    <w:multiLevelType w:val="hybridMultilevel"/>
    <w:tmpl w:val="291C69E6"/>
    <w:lvl w:ilvl="0" w:tplc="318E755A">
      <w:start w:val="1"/>
      <w:numFmt w:val="decimal"/>
      <w:lvlText w:val="%1."/>
      <w:lvlJc w:val="left"/>
      <w:pPr>
        <w:tabs>
          <w:tab w:val="num" w:pos="720"/>
        </w:tabs>
        <w:ind w:left="720" w:hanging="360"/>
      </w:pPr>
      <w:rPr>
        <w:rFonts w:hint="default"/>
      </w:rPr>
    </w:lvl>
    <w:lvl w:ilvl="1" w:tplc="92C4D450">
      <w:numFmt w:val="none"/>
      <w:lvlText w:val=""/>
      <w:lvlJc w:val="left"/>
      <w:pPr>
        <w:tabs>
          <w:tab w:val="num" w:pos="360"/>
        </w:tabs>
      </w:pPr>
    </w:lvl>
    <w:lvl w:ilvl="2" w:tplc="94DA055A">
      <w:numFmt w:val="none"/>
      <w:lvlText w:val=""/>
      <w:lvlJc w:val="left"/>
      <w:pPr>
        <w:tabs>
          <w:tab w:val="num" w:pos="360"/>
        </w:tabs>
      </w:pPr>
    </w:lvl>
    <w:lvl w:ilvl="3" w:tplc="88E069DE">
      <w:numFmt w:val="none"/>
      <w:lvlText w:val=""/>
      <w:lvlJc w:val="left"/>
      <w:pPr>
        <w:tabs>
          <w:tab w:val="num" w:pos="360"/>
        </w:tabs>
      </w:pPr>
    </w:lvl>
    <w:lvl w:ilvl="4" w:tplc="E4F88ED6">
      <w:numFmt w:val="none"/>
      <w:lvlText w:val=""/>
      <w:lvlJc w:val="left"/>
      <w:pPr>
        <w:tabs>
          <w:tab w:val="num" w:pos="360"/>
        </w:tabs>
      </w:pPr>
    </w:lvl>
    <w:lvl w:ilvl="5" w:tplc="348E94B0">
      <w:numFmt w:val="none"/>
      <w:lvlText w:val=""/>
      <w:lvlJc w:val="left"/>
      <w:pPr>
        <w:tabs>
          <w:tab w:val="num" w:pos="360"/>
        </w:tabs>
      </w:pPr>
    </w:lvl>
    <w:lvl w:ilvl="6" w:tplc="B1C20620">
      <w:numFmt w:val="none"/>
      <w:lvlText w:val=""/>
      <w:lvlJc w:val="left"/>
      <w:pPr>
        <w:tabs>
          <w:tab w:val="num" w:pos="360"/>
        </w:tabs>
      </w:pPr>
    </w:lvl>
    <w:lvl w:ilvl="7" w:tplc="715C7200">
      <w:numFmt w:val="none"/>
      <w:lvlText w:val=""/>
      <w:lvlJc w:val="left"/>
      <w:pPr>
        <w:tabs>
          <w:tab w:val="num" w:pos="360"/>
        </w:tabs>
      </w:pPr>
    </w:lvl>
    <w:lvl w:ilvl="8" w:tplc="FF7CCC6A">
      <w:numFmt w:val="none"/>
      <w:lvlText w:val=""/>
      <w:lvlJc w:val="left"/>
      <w:pPr>
        <w:tabs>
          <w:tab w:val="num" w:pos="360"/>
        </w:tabs>
      </w:pPr>
    </w:lvl>
  </w:abstractNum>
  <w:abstractNum w:abstractNumId="1">
    <w:nsid w:val="056E79DC"/>
    <w:multiLevelType w:val="hybridMultilevel"/>
    <w:tmpl w:val="F86E4EAC"/>
    <w:lvl w:ilvl="0" w:tplc="DD74336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98C6FA0"/>
    <w:multiLevelType w:val="hybridMultilevel"/>
    <w:tmpl w:val="B0AC60FA"/>
    <w:lvl w:ilvl="0" w:tplc="CAEE8210">
      <w:start w:val="1"/>
      <w:numFmt w:val="decimal"/>
      <w:lvlText w:val="%1."/>
      <w:lvlJc w:val="left"/>
      <w:pPr>
        <w:ind w:left="4472" w:hanging="360"/>
      </w:pPr>
      <w:rPr>
        <w:rFonts w:ascii="Times New Roman" w:hAnsi="Times New Roman" w:cs="Times New Roman" w:hint="default"/>
        <w:sz w:val="28"/>
        <w:szCs w:val="28"/>
      </w:rPr>
    </w:lvl>
    <w:lvl w:ilvl="1" w:tplc="DD74336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1D201D"/>
    <w:multiLevelType w:val="hybridMultilevel"/>
    <w:tmpl w:val="4620A612"/>
    <w:lvl w:ilvl="0" w:tplc="74682594">
      <w:start w:val="1"/>
      <w:numFmt w:val="decimal"/>
      <w:lvlText w:val="%1."/>
      <w:lvlJc w:val="left"/>
      <w:pPr>
        <w:tabs>
          <w:tab w:val="num" w:pos="720"/>
        </w:tabs>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714066"/>
    <w:multiLevelType w:val="hybridMultilevel"/>
    <w:tmpl w:val="30B2A92E"/>
    <w:lvl w:ilvl="0" w:tplc="AAB0B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A75A35"/>
    <w:multiLevelType w:val="hybridMultilevel"/>
    <w:tmpl w:val="552A96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E926450"/>
    <w:multiLevelType w:val="hybridMultilevel"/>
    <w:tmpl w:val="99C232DA"/>
    <w:lvl w:ilvl="0" w:tplc="9E9423D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0A4391B"/>
    <w:multiLevelType w:val="hybridMultilevel"/>
    <w:tmpl w:val="025E0FE4"/>
    <w:lvl w:ilvl="0" w:tplc="035AE9D8">
      <w:start w:val="1"/>
      <w:numFmt w:val="decimal"/>
      <w:lvlText w:val="%1."/>
      <w:lvlJc w:val="left"/>
      <w:pPr>
        <w:tabs>
          <w:tab w:val="num" w:pos="644"/>
        </w:tabs>
        <w:ind w:left="644" w:hanging="360"/>
      </w:pPr>
    </w:lvl>
    <w:lvl w:ilvl="1" w:tplc="AE322542">
      <w:numFmt w:val="none"/>
      <w:lvlText w:val=""/>
      <w:lvlJc w:val="left"/>
      <w:pPr>
        <w:tabs>
          <w:tab w:val="num" w:pos="360"/>
        </w:tabs>
      </w:pPr>
    </w:lvl>
    <w:lvl w:ilvl="2" w:tplc="D08AC584">
      <w:numFmt w:val="none"/>
      <w:lvlText w:val=""/>
      <w:lvlJc w:val="left"/>
      <w:pPr>
        <w:tabs>
          <w:tab w:val="num" w:pos="360"/>
        </w:tabs>
      </w:pPr>
    </w:lvl>
    <w:lvl w:ilvl="3" w:tplc="08A61AF6">
      <w:numFmt w:val="none"/>
      <w:lvlText w:val=""/>
      <w:lvlJc w:val="left"/>
      <w:pPr>
        <w:tabs>
          <w:tab w:val="num" w:pos="360"/>
        </w:tabs>
      </w:pPr>
    </w:lvl>
    <w:lvl w:ilvl="4" w:tplc="CEAE686C">
      <w:numFmt w:val="none"/>
      <w:lvlText w:val=""/>
      <w:lvlJc w:val="left"/>
      <w:pPr>
        <w:tabs>
          <w:tab w:val="num" w:pos="360"/>
        </w:tabs>
      </w:pPr>
    </w:lvl>
    <w:lvl w:ilvl="5" w:tplc="6A06CEE0">
      <w:numFmt w:val="none"/>
      <w:lvlText w:val=""/>
      <w:lvlJc w:val="left"/>
      <w:pPr>
        <w:tabs>
          <w:tab w:val="num" w:pos="360"/>
        </w:tabs>
      </w:pPr>
    </w:lvl>
    <w:lvl w:ilvl="6" w:tplc="DFAEBA36">
      <w:numFmt w:val="none"/>
      <w:lvlText w:val=""/>
      <w:lvlJc w:val="left"/>
      <w:pPr>
        <w:tabs>
          <w:tab w:val="num" w:pos="360"/>
        </w:tabs>
      </w:pPr>
    </w:lvl>
    <w:lvl w:ilvl="7" w:tplc="60B206B4">
      <w:numFmt w:val="none"/>
      <w:lvlText w:val=""/>
      <w:lvlJc w:val="left"/>
      <w:pPr>
        <w:tabs>
          <w:tab w:val="num" w:pos="360"/>
        </w:tabs>
      </w:pPr>
    </w:lvl>
    <w:lvl w:ilvl="8" w:tplc="A0D69EE4">
      <w:numFmt w:val="none"/>
      <w:lvlText w:val=""/>
      <w:lvlJc w:val="left"/>
      <w:pPr>
        <w:tabs>
          <w:tab w:val="num" w:pos="360"/>
        </w:tabs>
      </w:pPr>
    </w:lvl>
  </w:abstractNum>
  <w:abstractNum w:abstractNumId="8">
    <w:nsid w:val="35913CF8"/>
    <w:multiLevelType w:val="multilevel"/>
    <w:tmpl w:val="DB2A61E4"/>
    <w:lvl w:ilvl="0">
      <w:start w:val="1"/>
      <w:numFmt w:val="decimal"/>
      <w:lvlText w:val="%1."/>
      <w:lvlJc w:val="left"/>
      <w:pPr>
        <w:ind w:left="1065" w:hanging="1065"/>
      </w:pPr>
      <w:rPr>
        <w:rFonts w:hint="default"/>
      </w:rPr>
    </w:lvl>
    <w:lvl w:ilvl="1">
      <w:start w:val="1"/>
      <w:numFmt w:val="decimal"/>
      <w:isLgl/>
      <w:lvlText w:val="%2."/>
      <w:lvlJc w:val="left"/>
      <w:pPr>
        <w:ind w:left="375" w:hanging="375"/>
      </w:pPr>
      <w:rPr>
        <w:rFonts w:ascii="Times New Roman" w:eastAsia="Times New Roman"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36F350C5"/>
    <w:multiLevelType w:val="hybridMultilevel"/>
    <w:tmpl w:val="C0F4F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E61F59"/>
    <w:multiLevelType w:val="hybridMultilevel"/>
    <w:tmpl w:val="0352A34C"/>
    <w:lvl w:ilvl="0" w:tplc="300C9A6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3CF54EAA"/>
    <w:multiLevelType w:val="hybridMultilevel"/>
    <w:tmpl w:val="F7E6BADE"/>
    <w:lvl w:ilvl="0" w:tplc="52864640">
      <w:start w:val="3"/>
      <w:numFmt w:val="decimal"/>
      <w:lvlText w:val="%1."/>
      <w:lvlJc w:val="left"/>
      <w:pPr>
        <w:tabs>
          <w:tab w:val="num" w:pos="900"/>
        </w:tabs>
        <w:ind w:left="900" w:hanging="360"/>
      </w:pPr>
      <w:rPr>
        <w:rFonts w:hint="default"/>
      </w:rPr>
    </w:lvl>
    <w:lvl w:ilvl="1" w:tplc="58F2D740">
      <w:numFmt w:val="none"/>
      <w:lvlText w:val=""/>
      <w:lvlJc w:val="left"/>
      <w:pPr>
        <w:tabs>
          <w:tab w:val="num" w:pos="360"/>
        </w:tabs>
      </w:pPr>
    </w:lvl>
    <w:lvl w:ilvl="2" w:tplc="6FC447C2">
      <w:numFmt w:val="none"/>
      <w:lvlText w:val=""/>
      <w:lvlJc w:val="left"/>
      <w:pPr>
        <w:tabs>
          <w:tab w:val="num" w:pos="360"/>
        </w:tabs>
      </w:pPr>
    </w:lvl>
    <w:lvl w:ilvl="3" w:tplc="63485F84">
      <w:numFmt w:val="none"/>
      <w:lvlText w:val=""/>
      <w:lvlJc w:val="left"/>
      <w:pPr>
        <w:tabs>
          <w:tab w:val="num" w:pos="360"/>
        </w:tabs>
      </w:pPr>
    </w:lvl>
    <w:lvl w:ilvl="4" w:tplc="D0B40594">
      <w:numFmt w:val="none"/>
      <w:lvlText w:val=""/>
      <w:lvlJc w:val="left"/>
      <w:pPr>
        <w:tabs>
          <w:tab w:val="num" w:pos="360"/>
        </w:tabs>
      </w:pPr>
    </w:lvl>
    <w:lvl w:ilvl="5" w:tplc="65E206E4">
      <w:numFmt w:val="none"/>
      <w:lvlText w:val=""/>
      <w:lvlJc w:val="left"/>
      <w:pPr>
        <w:tabs>
          <w:tab w:val="num" w:pos="360"/>
        </w:tabs>
      </w:pPr>
    </w:lvl>
    <w:lvl w:ilvl="6" w:tplc="97CABCE0">
      <w:numFmt w:val="none"/>
      <w:lvlText w:val=""/>
      <w:lvlJc w:val="left"/>
      <w:pPr>
        <w:tabs>
          <w:tab w:val="num" w:pos="360"/>
        </w:tabs>
      </w:pPr>
    </w:lvl>
    <w:lvl w:ilvl="7" w:tplc="75BA00C6">
      <w:numFmt w:val="none"/>
      <w:lvlText w:val=""/>
      <w:lvlJc w:val="left"/>
      <w:pPr>
        <w:tabs>
          <w:tab w:val="num" w:pos="360"/>
        </w:tabs>
      </w:pPr>
    </w:lvl>
    <w:lvl w:ilvl="8" w:tplc="EA624C02">
      <w:numFmt w:val="none"/>
      <w:lvlText w:val=""/>
      <w:lvlJc w:val="left"/>
      <w:pPr>
        <w:tabs>
          <w:tab w:val="num" w:pos="360"/>
        </w:tabs>
      </w:pPr>
    </w:lvl>
  </w:abstractNum>
  <w:abstractNum w:abstractNumId="12">
    <w:nsid w:val="3D355738"/>
    <w:multiLevelType w:val="hybridMultilevel"/>
    <w:tmpl w:val="AA8C43F8"/>
    <w:lvl w:ilvl="0" w:tplc="81F2A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DC44BEB"/>
    <w:multiLevelType w:val="hybridMultilevel"/>
    <w:tmpl w:val="ADBA299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786E64"/>
    <w:multiLevelType w:val="hybridMultilevel"/>
    <w:tmpl w:val="BFFCC280"/>
    <w:lvl w:ilvl="0" w:tplc="35521620">
      <w:start w:val="1"/>
      <w:numFmt w:val="decimal"/>
      <w:lvlText w:val="%1."/>
      <w:lvlJc w:val="left"/>
      <w:pPr>
        <w:tabs>
          <w:tab w:val="num" w:pos="1287"/>
        </w:tabs>
        <w:ind w:left="1287" w:hanging="360"/>
      </w:pPr>
    </w:lvl>
    <w:lvl w:ilvl="1" w:tplc="4E28E9B8">
      <w:numFmt w:val="none"/>
      <w:lvlText w:val=""/>
      <w:lvlJc w:val="left"/>
      <w:pPr>
        <w:tabs>
          <w:tab w:val="num" w:pos="360"/>
        </w:tabs>
      </w:pPr>
    </w:lvl>
    <w:lvl w:ilvl="2" w:tplc="FA78590E">
      <w:numFmt w:val="none"/>
      <w:lvlText w:val=""/>
      <w:lvlJc w:val="left"/>
      <w:pPr>
        <w:tabs>
          <w:tab w:val="num" w:pos="360"/>
        </w:tabs>
      </w:pPr>
    </w:lvl>
    <w:lvl w:ilvl="3" w:tplc="D1702E8E">
      <w:numFmt w:val="none"/>
      <w:lvlText w:val=""/>
      <w:lvlJc w:val="left"/>
      <w:pPr>
        <w:tabs>
          <w:tab w:val="num" w:pos="360"/>
        </w:tabs>
      </w:pPr>
    </w:lvl>
    <w:lvl w:ilvl="4" w:tplc="8B9A0E6A">
      <w:numFmt w:val="none"/>
      <w:lvlText w:val=""/>
      <w:lvlJc w:val="left"/>
      <w:pPr>
        <w:tabs>
          <w:tab w:val="num" w:pos="360"/>
        </w:tabs>
      </w:pPr>
    </w:lvl>
    <w:lvl w:ilvl="5" w:tplc="3C32ABF8">
      <w:numFmt w:val="none"/>
      <w:lvlText w:val=""/>
      <w:lvlJc w:val="left"/>
      <w:pPr>
        <w:tabs>
          <w:tab w:val="num" w:pos="360"/>
        </w:tabs>
      </w:pPr>
    </w:lvl>
    <w:lvl w:ilvl="6" w:tplc="FBC2FB5C">
      <w:numFmt w:val="none"/>
      <w:lvlText w:val=""/>
      <w:lvlJc w:val="left"/>
      <w:pPr>
        <w:tabs>
          <w:tab w:val="num" w:pos="360"/>
        </w:tabs>
      </w:pPr>
    </w:lvl>
    <w:lvl w:ilvl="7" w:tplc="AB7C63F4">
      <w:numFmt w:val="none"/>
      <w:lvlText w:val=""/>
      <w:lvlJc w:val="left"/>
      <w:pPr>
        <w:tabs>
          <w:tab w:val="num" w:pos="360"/>
        </w:tabs>
      </w:pPr>
    </w:lvl>
    <w:lvl w:ilvl="8" w:tplc="EA148D7A">
      <w:numFmt w:val="none"/>
      <w:lvlText w:val=""/>
      <w:lvlJc w:val="left"/>
      <w:pPr>
        <w:tabs>
          <w:tab w:val="num" w:pos="360"/>
        </w:tabs>
      </w:pPr>
    </w:lvl>
  </w:abstractNum>
  <w:abstractNum w:abstractNumId="15">
    <w:nsid w:val="44E84B53"/>
    <w:multiLevelType w:val="hybridMultilevel"/>
    <w:tmpl w:val="3648BC66"/>
    <w:lvl w:ilvl="0" w:tplc="2EC81CE6">
      <w:start w:val="1"/>
      <w:numFmt w:val="decimal"/>
      <w:lvlText w:val="%1."/>
      <w:lvlJc w:val="left"/>
      <w:pPr>
        <w:tabs>
          <w:tab w:val="num" w:pos="1429"/>
        </w:tabs>
        <w:ind w:left="1429" w:hanging="360"/>
      </w:pPr>
      <w:rPr>
        <w:rFonts w:ascii="Times New Roman" w:eastAsia="Times New Roman" w:hAnsi="Times New Roman" w:cs="Times New Roman"/>
        <w:sz w:val="24"/>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46670FB9"/>
    <w:multiLevelType w:val="hybridMultilevel"/>
    <w:tmpl w:val="3358263C"/>
    <w:lvl w:ilvl="0" w:tplc="2E2255A6">
      <w:start w:val="1"/>
      <w:numFmt w:val="decimal"/>
      <w:lvlText w:val="%1."/>
      <w:lvlJc w:val="left"/>
      <w:pPr>
        <w:tabs>
          <w:tab w:val="num" w:pos="1455"/>
        </w:tabs>
        <w:ind w:left="1455" w:hanging="91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474B3F29"/>
    <w:multiLevelType w:val="hybridMultilevel"/>
    <w:tmpl w:val="5A5E45C6"/>
    <w:lvl w:ilvl="0" w:tplc="671E5EA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8761AF6"/>
    <w:multiLevelType w:val="hybridMultilevel"/>
    <w:tmpl w:val="52B2E702"/>
    <w:lvl w:ilvl="0" w:tplc="CC5EA6DA">
      <w:start w:val="1"/>
      <w:numFmt w:val="decimal"/>
      <w:lvlText w:val="%1."/>
      <w:lvlJc w:val="left"/>
      <w:pPr>
        <w:ind w:left="1319" w:hanging="1035"/>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490D381B"/>
    <w:multiLevelType w:val="hybridMultilevel"/>
    <w:tmpl w:val="763E8B82"/>
    <w:lvl w:ilvl="0" w:tplc="CEC28B5A">
      <w:start w:val="7"/>
      <w:numFmt w:val="decimal"/>
      <w:lvlText w:val="%1."/>
      <w:lvlJc w:val="left"/>
      <w:pPr>
        <w:ind w:left="927"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917386C"/>
    <w:multiLevelType w:val="hybridMultilevel"/>
    <w:tmpl w:val="1AC8B1A6"/>
    <w:lvl w:ilvl="0" w:tplc="02FE3C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4BE54F4"/>
    <w:multiLevelType w:val="hybridMultilevel"/>
    <w:tmpl w:val="E04C5B86"/>
    <w:lvl w:ilvl="0" w:tplc="E762299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BCE4176"/>
    <w:multiLevelType w:val="hybridMultilevel"/>
    <w:tmpl w:val="0F78D82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5C904AC0"/>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4">
    <w:nsid w:val="608B76B7"/>
    <w:multiLevelType w:val="hybridMultilevel"/>
    <w:tmpl w:val="0FE4055C"/>
    <w:lvl w:ilvl="0" w:tplc="F52638CE">
      <w:start w:val="1"/>
      <w:numFmt w:val="decimal"/>
      <w:lvlText w:val="%1)"/>
      <w:lvlJc w:val="left"/>
      <w:pPr>
        <w:ind w:left="927"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5">
    <w:nsid w:val="60B13E15"/>
    <w:multiLevelType w:val="hybridMultilevel"/>
    <w:tmpl w:val="7876E408"/>
    <w:lvl w:ilvl="0" w:tplc="04190011">
      <w:start w:val="1"/>
      <w:numFmt w:val="decimal"/>
      <w:lvlText w:val="%1)"/>
      <w:lvlJc w:val="left"/>
      <w:pPr>
        <w:ind w:left="1429" w:hanging="360"/>
      </w:pPr>
    </w:lvl>
    <w:lvl w:ilvl="1" w:tplc="DD74336A">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0C82CB0"/>
    <w:multiLevelType w:val="hybridMultilevel"/>
    <w:tmpl w:val="0FE4055C"/>
    <w:lvl w:ilvl="0" w:tplc="F52638CE">
      <w:start w:val="1"/>
      <w:numFmt w:val="decimal"/>
      <w:lvlText w:val="%1)"/>
      <w:lvlJc w:val="left"/>
      <w:pPr>
        <w:ind w:left="6173" w:hanging="360"/>
      </w:pPr>
      <w:rPr>
        <w:sz w:val="28"/>
        <w:szCs w:val="28"/>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7">
    <w:nsid w:val="667E39CF"/>
    <w:multiLevelType w:val="hybridMultilevel"/>
    <w:tmpl w:val="D92A9F0C"/>
    <w:lvl w:ilvl="0" w:tplc="9E78F8F0">
      <w:start w:val="14"/>
      <w:numFmt w:val="decimal"/>
      <w:lvlText w:val="%1."/>
      <w:lvlJc w:val="left"/>
      <w:pPr>
        <w:ind w:left="1084" w:hanging="37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9757F55"/>
    <w:multiLevelType w:val="multilevel"/>
    <w:tmpl w:val="6868FAD4"/>
    <w:lvl w:ilvl="0">
      <w:numFmt w:val="bullet"/>
      <w:lvlText w:val="-"/>
      <w:lvlJc w:val="left"/>
      <w:pPr>
        <w:tabs>
          <w:tab w:val="num" w:pos="786"/>
        </w:tabs>
        <w:ind w:left="786" w:hanging="360"/>
      </w:pPr>
      <w:rPr>
        <w:rFonts w:hint="default"/>
      </w:rPr>
    </w:lvl>
    <w:lvl w:ilvl="1">
      <w:start w:val="1"/>
      <w:numFmt w:val="bullet"/>
      <w:lvlText w:val="o"/>
      <w:lvlJc w:val="left"/>
      <w:pPr>
        <w:tabs>
          <w:tab w:val="num" w:pos="1506"/>
        </w:tabs>
        <w:ind w:left="1506" w:hanging="360"/>
      </w:pPr>
      <w:rPr>
        <w:rFonts w:ascii="Courier New" w:hAnsi="Courier New" w:hint="default"/>
      </w:rPr>
    </w:lvl>
    <w:lvl w:ilvl="2">
      <w:start w:val="1"/>
      <w:numFmt w:val="bullet"/>
      <w:lvlText w:val=""/>
      <w:lvlJc w:val="left"/>
      <w:pPr>
        <w:tabs>
          <w:tab w:val="num" w:pos="2226"/>
        </w:tabs>
        <w:ind w:left="2226" w:hanging="360"/>
      </w:pPr>
      <w:rPr>
        <w:rFonts w:ascii="Wingdings" w:hAnsi="Wingdings" w:hint="default"/>
      </w:rPr>
    </w:lvl>
    <w:lvl w:ilvl="3">
      <w:start w:val="1"/>
      <w:numFmt w:val="bullet"/>
      <w:lvlText w:val=""/>
      <w:lvlJc w:val="left"/>
      <w:pPr>
        <w:tabs>
          <w:tab w:val="num" w:pos="2946"/>
        </w:tabs>
        <w:ind w:left="2946" w:hanging="360"/>
      </w:pPr>
      <w:rPr>
        <w:rFonts w:ascii="Symbol" w:hAnsi="Symbol" w:hint="default"/>
      </w:rPr>
    </w:lvl>
    <w:lvl w:ilvl="4">
      <w:start w:val="1"/>
      <w:numFmt w:val="bullet"/>
      <w:lvlText w:val="o"/>
      <w:lvlJc w:val="left"/>
      <w:pPr>
        <w:tabs>
          <w:tab w:val="num" w:pos="3666"/>
        </w:tabs>
        <w:ind w:left="3666" w:hanging="360"/>
      </w:pPr>
      <w:rPr>
        <w:rFonts w:ascii="Courier New" w:hAnsi="Courier New" w:hint="default"/>
      </w:rPr>
    </w:lvl>
    <w:lvl w:ilvl="5">
      <w:start w:val="1"/>
      <w:numFmt w:val="bullet"/>
      <w:lvlText w:val=""/>
      <w:lvlJc w:val="left"/>
      <w:pPr>
        <w:tabs>
          <w:tab w:val="num" w:pos="4386"/>
        </w:tabs>
        <w:ind w:left="4386" w:hanging="360"/>
      </w:pPr>
      <w:rPr>
        <w:rFonts w:ascii="Wingdings" w:hAnsi="Wingdings" w:hint="default"/>
      </w:rPr>
    </w:lvl>
    <w:lvl w:ilvl="6">
      <w:start w:val="1"/>
      <w:numFmt w:val="bullet"/>
      <w:lvlText w:val=""/>
      <w:lvlJc w:val="left"/>
      <w:pPr>
        <w:tabs>
          <w:tab w:val="num" w:pos="5106"/>
        </w:tabs>
        <w:ind w:left="5106" w:hanging="360"/>
      </w:pPr>
      <w:rPr>
        <w:rFonts w:ascii="Symbol" w:hAnsi="Symbol" w:hint="default"/>
      </w:rPr>
    </w:lvl>
    <w:lvl w:ilvl="7">
      <w:start w:val="1"/>
      <w:numFmt w:val="bullet"/>
      <w:lvlText w:val="o"/>
      <w:lvlJc w:val="left"/>
      <w:pPr>
        <w:tabs>
          <w:tab w:val="num" w:pos="5826"/>
        </w:tabs>
        <w:ind w:left="5826" w:hanging="360"/>
      </w:pPr>
      <w:rPr>
        <w:rFonts w:ascii="Courier New" w:hAnsi="Courier New" w:hint="default"/>
      </w:rPr>
    </w:lvl>
    <w:lvl w:ilvl="8">
      <w:start w:val="1"/>
      <w:numFmt w:val="bullet"/>
      <w:lvlText w:val=""/>
      <w:lvlJc w:val="left"/>
      <w:pPr>
        <w:tabs>
          <w:tab w:val="num" w:pos="6546"/>
        </w:tabs>
        <w:ind w:left="6546" w:hanging="360"/>
      </w:pPr>
      <w:rPr>
        <w:rFonts w:ascii="Wingdings" w:hAnsi="Wingdings" w:hint="default"/>
      </w:rPr>
    </w:lvl>
  </w:abstractNum>
  <w:abstractNum w:abstractNumId="29">
    <w:nsid w:val="6AD53177"/>
    <w:multiLevelType w:val="hybridMultilevel"/>
    <w:tmpl w:val="15908794"/>
    <w:lvl w:ilvl="0" w:tplc="1B8E692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6AF75556"/>
    <w:multiLevelType w:val="hybridMultilevel"/>
    <w:tmpl w:val="FA30B4B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C542B88"/>
    <w:multiLevelType w:val="hybridMultilevel"/>
    <w:tmpl w:val="35D81E06"/>
    <w:lvl w:ilvl="0" w:tplc="5136E8DE">
      <w:start w:val="1"/>
      <w:numFmt w:val="decimal"/>
      <w:lvlText w:val="%1."/>
      <w:lvlJc w:val="left"/>
      <w:pPr>
        <w:tabs>
          <w:tab w:val="num" w:pos="1602"/>
        </w:tabs>
        <w:ind w:left="1602"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F2A7D8D"/>
    <w:multiLevelType w:val="hybridMultilevel"/>
    <w:tmpl w:val="E85478BE"/>
    <w:lvl w:ilvl="0" w:tplc="84EE3D6A">
      <w:start w:val="4"/>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5"/>
  </w:num>
  <w:num w:numId="6">
    <w:abstractNumId w:val="16"/>
  </w:num>
  <w:num w:numId="7">
    <w:abstractNumId w:val="4"/>
  </w:num>
  <w:num w:numId="8">
    <w:abstractNumId w:val="2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2"/>
  </w:num>
  <w:num w:numId="15">
    <w:abstractNumId w:val="30"/>
  </w:num>
  <w:num w:numId="16">
    <w:abstractNumId w:val="3"/>
  </w:num>
  <w:num w:numId="17">
    <w:abstractNumId w:val="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1"/>
  </w:num>
  <w:num w:numId="2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28"/>
  </w:num>
  <w:num w:numId="25">
    <w:abstractNumId w:val="14"/>
  </w:num>
  <w:num w:numId="26">
    <w:abstractNumId w:val="18"/>
  </w:num>
  <w:num w:numId="27">
    <w:abstractNumId w:val="0"/>
  </w:num>
  <w:num w:numId="28">
    <w:abstractNumId w:val="17"/>
  </w:num>
  <w:num w:numId="29">
    <w:abstractNumId w:val="12"/>
  </w:num>
  <w:num w:numId="30">
    <w:abstractNumId w:val="24"/>
  </w:num>
  <w:num w:numId="31">
    <w:abstractNumId w:val="26"/>
  </w:num>
  <w:num w:numId="32">
    <w:abstractNumId w:val="23"/>
  </w:num>
  <w:num w:numId="33">
    <w:abstractNumId w:val="2"/>
  </w:num>
  <w:num w:numId="34">
    <w:abstractNumId w:val="25"/>
  </w:num>
  <w:num w:numId="35">
    <w:abstractNumId w:val="1"/>
  </w:num>
  <w:num w:numId="36">
    <w:abstractNumId w:val="1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83565"/>
    <w:rsid w:val="00002025"/>
    <w:rsid w:val="0000598D"/>
    <w:rsid w:val="0000640E"/>
    <w:rsid w:val="00006952"/>
    <w:rsid w:val="00015F84"/>
    <w:rsid w:val="0001769B"/>
    <w:rsid w:val="00020A12"/>
    <w:rsid w:val="00021E47"/>
    <w:rsid w:val="00022D03"/>
    <w:rsid w:val="00025E1D"/>
    <w:rsid w:val="00026A5A"/>
    <w:rsid w:val="000270DF"/>
    <w:rsid w:val="00030843"/>
    <w:rsid w:val="00031742"/>
    <w:rsid w:val="00035CC7"/>
    <w:rsid w:val="00036DC2"/>
    <w:rsid w:val="00041CE7"/>
    <w:rsid w:val="000425BD"/>
    <w:rsid w:val="000430A2"/>
    <w:rsid w:val="000435CF"/>
    <w:rsid w:val="00043952"/>
    <w:rsid w:val="000443F8"/>
    <w:rsid w:val="00045D95"/>
    <w:rsid w:val="00046F23"/>
    <w:rsid w:val="00052D55"/>
    <w:rsid w:val="00055922"/>
    <w:rsid w:val="00055BCB"/>
    <w:rsid w:val="000572D1"/>
    <w:rsid w:val="00061028"/>
    <w:rsid w:val="000663D3"/>
    <w:rsid w:val="00071316"/>
    <w:rsid w:val="000754CA"/>
    <w:rsid w:val="000779A0"/>
    <w:rsid w:val="000844BF"/>
    <w:rsid w:val="000847D2"/>
    <w:rsid w:val="00086FA8"/>
    <w:rsid w:val="0009125F"/>
    <w:rsid w:val="00091328"/>
    <w:rsid w:val="00092C43"/>
    <w:rsid w:val="00095B4C"/>
    <w:rsid w:val="000A37ED"/>
    <w:rsid w:val="000A62BB"/>
    <w:rsid w:val="000B2DEE"/>
    <w:rsid w:val="000B50CB"/>
    <w:rsid w:val="000B627E"/>
    <w:rsid w:val="000C0242"/>
    <w:rsid w:val="000C2887"/>
    <w:rsid w:val="000C748C"/>
    <w:rsid w:val="000C75A1"/>
    <w:rsid w:val="000D01DD"/>
    <w:rsid w:val="000D0EE0"/>
    <w:rsid w:val="000D4493"/>
    <w:rsid w:val="000D5056"/>
    <w:rsid w:val="000D61D2"/>
    <w:rsid w:val="000E0E03"/>
    <w:rsid w:val="000E17B3"/>
    <w:rsid w:val="000E2BA4"/>
    <w:rsid w:val="000E3315"/>
    <w:rsid w:val="000F14C5"/>
    <w:rsid w:val="000F16F1"/>
    <w:rsid w:val="000F1CFA"/>
    <w:rsid w:val="000F1D7F"/>
    <w:rsid w:val="000F3C34"/>
    <w:rsid w:val="000F45FD"/>
    <w:rsid w:val="000F693E"/>
    <w:rsid w:val="00102325"/>
    <w:rsid w:val="00103E4C"/>
    <w:rsid w:val="00104A4C"/>
    <w:rsid w:val="00104E57"/>
    <w:rsid w:val="001079F8"/>
    <w:rsid w:val="00110BF8"/>
    <w:rsid w:val="00112305"/>
    <w:rsid w:val="00112DC4"/>
    <w:rsid w:val="0011405E"/>
    <w:rsid w:val="001169BF"/>
    <w:rsid w:val="001175DC"/>
    <w:rsid w:val="001200DD"/>
    <w:rsid w:val="00121E35"/>
    <w:rsid w:val="001228A5"/>
    <w:rsid w:val="00122CDE"/>
    <w:rsid w:val="00123123"/>
    <w:rsid w:val="00124DA1"/>
    <w:rsid w:val="00126911"/>
    <w:rsid w:val="001276C9"/>
    <w:rsid w:val="00127754"/>
    <w:rsid w:val="001279A8"/>
    <w:rsid w:val="00127E25"/>
    <w:rsid w:val="00133073"/>
    <w:rsid w:val="00133C57"/>
    <w:rsid w:val="001342F6"/>
    <w:rsid w:val="00142002"/>
    <w:rsid w:val="00143D8F"/>
    <w:rsid w:val="00145C1C"/>
    <w:rsid w:val="00145D6F"/>
    <w:rsid w:val="00151E47"/>
    <w:rsid w:val="00153283"/>
    <w:rsid w:val="00155CB4"/>
    <w:rsid w:val="00160508"/>
    <w:rsid w:val="00160E64"/>
    <w:rsid w:val="00162481"/>
    <w:rsid w:val="00163EAE"/>
    <w:rsid w:val="00164A5B"/>
    <w:rsid w:val="00166A49"/>
    <w:rsid w:val="00167F19"/>
    <w:rsid w:val="001710C5"/>
    <w:rsid w:val="0017258E"/>
    <w:rsid w:val="0017709F"/>
    <w:rsid w:val="00180F42"/>
    <w:rsid w:val="00185D8E"/>
    <w:rsid w:val="00185D94"/>
    <w:rsid w:val="001871F3"/>
    <w:rsid w:val="00187632"/>
    <w:rsid w:val="0018787C"/>
    <w:rsid w:val="00187E9E"/>
    <w:rsid w:val="00191088"/>
    <w:rsid w:val="0019306C"/>
    <w:rsid w:val="00193F63"/>
    <w:rsid w:val="00195AD5"/>
    <w:rsid w:val="00197C52"/>
    <w:rsid w:val="00197D82"/>
    <w:rsid w:val="001A493E"/>
    <w:rsid w:val="001A4F8C"/>
    <w:rsid w:val="001B23CA"/>
    <w:rsid w:val="001B3D13"/>
    <w:rsid w:val="001B3D8B"/>
    <w:rsid w:val="001B3F4A"/>
    <w:rsid w:val="001B56FC"/>
    <w:rsid w:val="001C1F22"/>
    <w:rsid w:val="001C3AF1"/>
    <w:rsid w:val="001C4647"/>
    <w:rsid w:val="001C5712"/>
    <w:rsid w:val="001D225D"/>
    <w:rsid w:val="001D2A3C"/>
    <w:rsid w:val="001D343F"/>
    <w:rsid w:val="001D40B5"/>
    <w:rsid w:val="001D6951"/>
    <w:rsid w:val="001D7BD6"/>
    <w:rsid w:val="001D7C08"/>
    <w:rsid w:val="001E3EBD"/>
    <w:rsid w:val="001E4BA3"/>
    <w:rsid w:val="001F1DAB"/>
    <w:rsid w:val="001F24E6"/>
    <w:rsid w:val="001F3103"/>
    <w:rsid w:val="001F434D"/>
    <w:rsid w:val="001F6EE2"/>
    <w:rsid w:val="00200F96"/>
    <w:rsid w:val="00202ACE"/>
    <w:rsid w:val="002036D7"/>
    <w:rsid w:val="002066CF"/>
    <w:rsid w:val="00214874"/>
    <w:rsid w:val="00215792"/>
    <w:rsid w:val="002169E8"/>
    <w:rsid w:val="002172DF"/>
    <w:rsid w:val="00226168"/>
    <w:rsid w:val="00233764"/>
    <w:rsid w:val="002401CD"/>
    <w:rsid w:val="002420DE"/>
    <w:rsid w:val="002439E6"/>
    <w:rsid w:val="002445FF"/>
    <w:rsid w:val="00246E9B"/>
    <w:rsid w:val="0024750F"/>
    <w:rsid w:val="002523B2"/>
    <w:rsid w:val="00260AE4"/>
    <w:rsid w:val="00266144"/>
    <w:rsid w:val="00272FAE"/>
    <w:rsid w:val="0027514B"/>
    <w:rsid w:val="002755F6"/>
    <w:rsid w:val="00276010"/>
    <w:rsid w:val="002776DE"/>
    <w:rsid w:val="002822C9"/>
    <w:rsid w:val="002824B7"/>
    <w:rsid w:val="00283079"/>
    <w:rsid w:val="00283100"/>
    <w:rsid w:val="00290342"/>
    <w:rsid w:val="00290681"/>
    <w:rsid w:val="00292D8B"/>
    <w:rsid w:val="00293839"/>
    <w:rsid w:val="002A53BD"/>
    <w:rsid w:val="002B1A1B"/>
    <w:rsid w:val="002B4348"/>
    <w:rsid w:val="002B47EC"/>
    <w:rsid w:val="002B78E0"/>
    <w:rsid w:val="002C0178"/>
    <w:rsid w:val="002C11A9"/>
    <w:rsid w:val="002C1CAA"/>
    <w:rsid w:val="002C242D"/>
    <w:rsid w:val="002C392D"/>
    <w:rsid w:val="002C78A9"/>
    <w:rsid w:val="002D08C9"/>
    <w:rsid w:val="002D2121"/>
    <w:rsid w:val="002D2163"/>
    <w:rsid w:val="002D2D98"/>
    <w:rsid w:val="002D7120"/>
    <w:rsid w:val="002D7324"/>
    <w:rsid w:val="002D791C"/>
    <w:rsid w:val="002E1E67"/>
    <w:rsid w:val="002E2DF6"/>
    <w:rsid w:val="002E4FE9"/>
    <w:rsid w:val="002E7B8A"/>
    <w:rsid w:val="002F1391"/>
    <w:rsid w:val="002F4FAC"/>
    <w:rsid w:val="00300FA6"/>
    <w:rsid w:val="0030108E"/>
    <w:rsid w:val="00301566"/>
    <w:rsid w:val="0030493F"/>
    <w:rsid w:val="0031352D"/>
    <w:rsid w:val="00314D87"/>
    <w:rsid w:val="0031515C"/>
    <w:rsid w:val="00317132"/>
    <w:rsid w:val="003202EC"/>
    <w:rsid w:val="0032089F"/>
    <w:rsid w:val="0032182D"/>
    <w:rsid w:val="00321CF2"/>
    <w:rsid w:val="00322A05"/>
    <w:rsid w:val="0032483E"/>
    <w:rsid w:val="00330DB9"/>
    <w:rsid w:val="0033167C"/>
    <w:rsid w:val="00334818"/>
    <w:rsid w:val="003462BD"/>
    <w:rsid w:val="00354A1C"/>
    <w:rsid w:val="003643D2"/>
    <w:rsid w:val="0036468A"/>
    <w:rsid w:val="003709CB"/>
    <w:rsid w:val="00372593"/>
    <w:rsid w:val="003762C7"/>
    <w:rsid w:val="003779A8"/>
    <w:rsid w:val="0038192E"/>
    <w:rsid w:val="003827C7"/>
    <w:rsid w:val="00383751"/>
    <w:rsid w:val="00383770"/>
    <w:rsid w:val="00385161"/>
    <w:rsid w:val="00385DA0"/>
    <w:rsid w:val="00386326"/>
    <w:rsid w:val="00386777"/>
    <w:rsid w:val="00391E87"/>
    <w:rsid w:val="00392591"/>
    <w:rsid w:val="003A1C91"/>
    <w:rsid w:val="003A4E96"/>
    <w:rsid w:val="003A73B6"/>
    <w:rsid w:val="003B1076"/>
    <w:rsid w:val="003B1C7A"/>
    <w:rsid w:val="003B70C0"/>
    <w:rsid w:val="003C116A"/>
    <w:rsid w:val="003C1889"/>
    <w:rsid w:val="003C344F"/>
    <w:rsid w:val="003C6258"/>
    <w:rsid w:val="003D3AAB"/>
    <w:rsid w:val="003D3B17"/>
    <w:rsid w:val="003D6F04"/>
    <w:rsid w:val="003D7922"/>
    <w:rsid w:val="003E0EA3"/>
    <w:rsid w:val="003E3881"/>
    <w:rsid w:val="003E6332"/>
    <w:rsid w:val="003F41DD"/>
    <w:rsid w:val="003F507B"/>
    <w:rsid w:val="003F5C24"/>
    <w:rsid w:val="003F5E29"/>
    <w:rsid w:val="00403632"/>
    <w:rsid w:val="004045C2"/>
    <w:rsid w:val="00405027"/>
    <w:rsid w:val="004057FD"/>
    <w:rsid w:val="00405CB1"/>
    <w:rsid w:val="00413850"/>
    <w:rsid w:val="0041508B"/>
    <w:rsid w:val="00420576"/>
    <w:rsid w:val="0042213E"/>
    <w:rsid w:val="00424CAD"/>
    <w:rsid w:val="004262F3"/>
    <w:rsid w:val="00431E56"/>
    <w:rsid w:val="00435F6C"/>
    <w:rsid w:val="004417A8"/>
    <w:rsid w:val="00443DCD"/>
    <w:rsid w:val="00443E75"/>
    <w:rsid w:val="004465D2"/>
    <w:rsid w:val="00450A01"/>
    <w:rsid w:val="00450CB5"/>
    <w:rsid w:val="00450E14"/>
    <w:rsid w:val="004516EC"/>
    <w:rsid w:val="00453B95"/>
    <w:rsid w:val="0046001E"/>
    <w:rsid w:val="004623A6"/>
    <w:rsid w:val="0047013E"/>
    <w:rsid w:val="00473134"/>
    <w:rsid w:val="004749F5"/>
    <w:rsid w:val="00475F9F"/>
    <w:rsid w:val="004840AA"/>
    <w:rsid w:val="00487004"/>
    <w:rsid w:val="00490A39"/>
    <w:rsid w:val="004924B2"/>
    <w:rsid w:val="00493DB5"/>
    <w:rsid w:val="004975CF"/>
    <w:rsid w:val="004A37F5"/>
    <w:rsid w:val="004A5D2D"/>
    <w:rsid w:val="004B31A7"/>
    <w:rsid w:val="004B4062"/>
    <w:rsid w:val="004B416C"/>
    <w:rsid w:val="004B63F9"/>
    <w:rsid w:val="004B7244"/>
    <w:rsid w:val="004C05DA"/>
    <w:rsid w:val="004C6DD5"/>
    <w:rsid w:val="004C787A"/>
    <w:rsid w:val="004D0A60"/>
    <w:rsid w:val="004D7B16"/>
    <w:rsid w:val="004E0BF0"/>
    <w:rsid w:val="004E7A14"/>
    <w:rsid w:val="004F5AAB"/>
    <w:rsid w:val="004F6A02"/>
    <w:rsid w:val="004F78F9"/>
    <w:rsid w:val="00500034"/>
    <w:rsid w:val="0050361B"/>
    <w:rsid w:val="00503CF5"/>
    <w:rsid w:val="0050661F"/>
    <w:rsid w:val="005108E5"/>
    <w:rsid w:val="0051286B"/>
    <w:rsid w:val="0052475C"/>
    <w:rsid w:val="005256A3"/>
    <w:rsid w:val="00530179"/>
    <w:rsid w:val="00531462"/>
    <w:rsid w:val="005315A6"/>
    <w:rsid w:val="005325EE"/>
    <w:rsid w:val="005353B9"/>
    <w:rsid w:val="00535F60"/>
    <w:rsid w:val="005417C5"/>
    <w:rsid w:val="00542764"/>
    <w:rsid w:val="00543DD8"/>
    <w:rsid w:val="00546C87"/>
    <w:rsid w:val="00553FE2"/>
    <w:rsid w:val="00554E22"/>
    <w:rsid w:val="00555728"/>
    <w:rsid w:val="005614D1"/>
    <w:rsid w:val="00562B69"/>
    <w:rsid w:val="00563BBF"/>
    <w:rsid w:val="00563F0F"/>
    <w:rsid w:val="005646AE"/>
    <w:rsid w:val="00567C0F"/>
    <w:rsid w:val="00570236"/>
    <w:rsid w:val="00571350"/>
    <w:rsid w:val="005730E3"/>
    <w:rsid w:val="00575F60"/>
    <w:rsid w:val="0057612C"/>
    <w:rsid w:val="00576B5D"/>
    <w:rsid w:val="005858CA"/>
    <w:rsid w:val="00590362"/>
    <w:rsid w:val="005910E3"/>
    <w:rsid w:val="00592308"/>
    <w:rsid w:val="00594EBC"/>
    <w:rsid w:val="005A4045"/>
    <w:rsid w:val="005A57F0"/>
    <w:rsid w:val="005A5FCE"/>
    <w:rsid w:val="005B0F9A"/>
    <w:rsid w:val="005B1393"/>
    <w:rsid w:val="005B1F42"/>
    <w:rsid w:val="005B2C0A"/>
    <w:rsid w:val="005B355E"/>
    <w:rsid w:val="005B7178"/>
    <w:rsid w:val="005B7E11"/>
    <w:rsid w:val="005C00CE"/>
    <w:rsid w:val="005C1339"/>
    <w:rsid w:val="005C18A5"/>
    <w:rsid w:val="005C20E3"/>
    <w:rsid w:val="005C2664"/>
    <w:rsid w:val="005C4662"/>
    <w:rsid w:val="005D0DA3"/>
    <w:rsid w:val="005D47B8"/>
    <w:rsid w:val="005D5FC2"/>
    <w:rsid w:val="005E6EB9"/>
    <w:rsid w:val="005F08A6"/>
    <w:rsid w:val="005F36FD"/>
    <w:rsid w:val="005F4CA8"/>
    <w:rsid w:val="006008F8"/>
    <w:rsid w:val="00601F30"/>
    <w:rsid w:val="00601F6A"/>
    <w:rsid w:val="00602717"/>
    <w:rsid w:val="00605179"/>
    <w:rsid w:val="00606299"/>
    <w:rsid w:val="0060754F"/>
    <w:rsid w:val="00611DE6"/>
    <w:rsid w:val="006126C3"/>
    <w:rsid w:val="00614796"/>
    <w:rsid w:val="00621B56"/>
    <w:rsid w:val="00621CE4"/>
    <w:rsid w:val="00625AD0"/>
    <w:rsid w:val="00625CF2"/>
    <w:rsid w:val="00626FAD"/>
    <w:rsid w:val="0062770B"/>
    <w:rsid w:val="0063034C"/>
    <w:rsid w:val="00631188"/>
    <w:rsid w:val="006322D3"/>
    <w:rsid w:val="00632EDF"/>
    <w:rsid w:val="00635851"/>
    <w:rsid w:val="006425A7"/>
    <w:rsid w:val="0064594C"/>
    <w:rsid w:val="006507CA"/>
    <w:rsid w:val="006509FC"/>
    <w:rsid w:val="00651924"/>
    <w:rsid w:val="0065255F"/>
    <w:rsid w:val="00652DF5"/>
    <w:rsid w:val="006565E9"/>
    <w:rsid w:val="0065745F"/>
    <w:rsid w:val="006622C9"/>
    <w:rsid w:val="006622FB"/>
    <w:rsid w:val="0066255B"/>
    <w:rsid w:val="006641E9"/>
    <w:rsid w:val="006711A8"/>
    <w:rsid w:val="00671532"/>
    <w:rsid w:val="00671F99"/>
    <w:rsid w:val="00672FAF"/>
    <w:rsid w:val="00676CDF"/>
    <w:rsid w:val="006774A5"/>
    <w:rsid w:val="00682516"/>
    <w:rsid w:val="0068531C"/>
    <w:rsid w:val="00686FBB"/>
    <w:rsid w:val="006876CE"/>
    <w:rsid w:val="006912E8"/>
    <w:rsid w:val="006931D7"/>
    <w:rsid w:val="00693BF2"/>
    <w:rsid w:val="00693CAD"/>
    <w:rsid w:val="0069425D"/>
    <w:rsid w:val="0069587D"/>
    <w:rsid w:val="006A35DC"/>
    <w:rsid w:val="006A4ABB"/>
    <w:rsid w:val="006A4F1F"/>
    <w:rsid w:val="006A78C6"/>
    <w:rsid w:val="006B4818"/>
    <w:rsid w:val="006B64C3"/>
    <w:rsid w:val="006B765C"/>
    <w:rsid w:val="006C03CA"/>
    <w:rsid w:val="006C1A7A"/>
    <w:rsid w:val="006C2573"/>
    <w:rsid w:val="006D4A8E"/>
    <w:rsid w:val="006D5F79"/>
    <w:rsid w:val="006D62E0"/>
    <w:rsid w:val="006D7000"/>
    <w:rsid w:val="006D7654"/>
    <w:rsid w:val="006D7EC2"/>
    <w:rsid w:val="006E006C"/>
    <w:rsid w:val="006F2949"/>
    <w:rsid w:val="006F555E"/>
    <w:rsid w:val="00701A49"/>
    <w:rsid w:val="00701EA2"/>
    <w:rsid w:val="007065DC"/>
    <w:rsid w:val="0070702F"/>
    <w:rsid w:val="0071007F"/>
    <w:rsid w:val="00711AA6"/>
    <w:rsid w:val="00715A0D"/>
    <w:rsid w:val="00716805"/>
    <w:rsid w:val="0072071F"/>
    <w:rsid w:val="00720F84"/>
    <w:rsid w:val="007213E6"/>
    <w:rsid w:val="007241AA"/>
    <w:rsid w:val="00726239"/>
    <w:rsid w:val="00730F21"/>
    <w:rsid w:val="00731C79"/>
    <w:rsid w:val="00733C3E"/>
    <w:rsid w:val="0074565F"/>
    <w:rsid w:val="00745C5B"/>
    <w:rsid w:val="00747013"/>
    <w:rsid w:val="007505CF"/>
    <w:rsid w:val="00751527"/>
    <w:rsid w:val="007516A0"/>
    <w:rsid w:val="00752D68"/>
    <w:rsid w:val="00753034"/>
    <w:rsid w:val="00755842"/>
    <w:rsid w:val="00755B4F"/>
    <w:rsid w:val="00756C0C"/>
    <w:rsid w:val="00757BE8"/>
    <w:rsid w:val="007604ED"/>
    <w:rsid w:val="00761A79"/>
    <w:rsid w:val="00763BB2"/>
    <w:rsid w:val="00765FAD"/>
    <w:rsid w:val="00766350"/>
    <w:rsid w:val="007724D1"/>
    <w:rsid w:val="00773026"/>
    <w:rsid w:val="00774E64"/>
    <w:rsid w:val="007759A0"/>
    <w:rsid w:val="00775D7C"/>
    <w:rsid w:val="00783094"/>
    <w:rsid w:val="007839D4"/>
    <w:rsid w:val="007842C2"/>
    <w:rsid w:val="007843F0"/>
    <w:rsid w:val="007844FD"/>
    <w:rsid w:val="00791627"/>
    <w:rsid w:val="007922DC"/>
    <w:rsid w:val="0079473A"/>
    <w:rsid w:val="0079531D"/>
    <w:rsid w:val="00796B50"/>
    <w:rsid w:val="007A0557"/>
    <w:rsid w:val="007A24E5"/>
    <w:rsid w:val="007A2FF5"/>
    <w:rsid w:val="007A392F"/>
    <w:rsid w:val="007B0259"/>
    <w:rsid w:val="007B24D3"/>
    <w:rsid w:val="007B3A93"/>
    <w:rsid w:val="007C479B"/>
    <w:rsid w:val="007C48F6"/>
    <w:rsid w:val="007C5BB5"/>
    <w:rsid w:val="007C7328"/>
    <w:rsid w:val="007D41B2"/>
    <w:rsid w:val="007D48E3"/>
    <w:rsid w:val="007D5D4A"/>
    <w:rsid w:val="007D6549"/>
    <w:rsid w:val="007E26A2"/>
    <w:rsid w:val="007E5612"/>
    <w:rsid w:val="007E5E4D"/>
    <w:rsid w:val="007F1999"/>
    <w:rsid w:val="007F43EA"/>
    <w:rsid w:val="007F6F16"/>
    <w:rsid w:val="008050DA"/>
    <w:rsid w:val="00811D7F"/>
    <w:rsid w:val="00812948"/>
    <w:rsid w:val="00820B1C"/>
    <w:rsid w:val="00821B75"/>
    <w:rsid w:val="008245BF"/>
    <w:rsid w:val="0082677E"/>
    <w:rsid w:val="00826F96"/>
    <w:rsid w:val="00830181"/>
    <w:rsid w:val="00831044"/>
    <w:rsid w:val="0083646D"/>
    <w:rsid w:val="00841016"/>
    <w:rsid w:val="00844A1C"/>
    <w:rsid w:val="00847FCD"/>
    <w:rsid w:val="008530E8"/>
    <w:rsid w:val="0085344C"/>
    <w:rsid w:val="00855221"/>
    <w:rsid w:val="0085569F"/>
    <w:rsid w:val="00873F69"/>
    <w:rsid w:val="00875B08"/>
    <w:rsid w:val="00880581"/>
    <w:rsid w:val="00881106"/>
    <w:rsid w:val="00883565"/>
    <w:rsid w:val="008838AE"/>
    <w:rsid w:val="00883C71"/>
    <w:rsid w:val="00885AAE"/>
    <w:rsid w:val="00886D41"/>
    <w:rsid w:val="00887EFA"/>
    <w:rsid w:val="00892DE2"/>
    <w:rsid w:val="008939E3"/>
    <w:rsid w:val="00893C65"/>
    <w:rsid w:val="00894B6E"/>
    <w:rsid w:val="008A0B0A"/>
    <w:rsid w:val="008A32DA"/>
    <w:rsid w:val="008A4EC6"/>
    <w:rsid w:val="008A78AE"/>
    <w:rsid w:val="008A7DA4"/>
    <w:rsid w:val="008B1C5B"/>
    <w:rsid w:val="008B2C4A"/>
    <w:rsid w:val="008B32FA"/>
    <w:rsid w:val="008B3925"/>
    <w:rsid w:val="008B6CF6"/>
    <w:rsid w:val="008B6D94"/>
    <w:rsid w:val="008C12F0"/>
    <w:rsid w:val="008C316C"/>
    <w:rsid w:val="008D0102"/>
    <w:rsid w:val="008D390C"/>
    <w:rsid w:val="008D3DB9"/>
    <w:rsid w:val="008D3DBB"/>
    <w:rsid w:val="008D3F3B"/>
    <w:rsid w:val="008D5FB7"/>
    <w:rsid w:val="008E04F7"/>
    <w:rsid w:val="008E2E1A"/>
    <w:rsid w:val="008E6A9D"/>
    <w:rsid w:val="008E7D51"/>
    <w:rsid w:val="008F24C3"/>
    <w:rsid w:val="008F6E4C"/>
    <w:rsid w:val="00903594"/>
    <w:rsid w:val="0090519C"/>
    <w:rsid w:val="0091302C"/>
    <w:rsid w:val="009139FA"/>
    <w:rsid w:val="00913A15"/>
    <w:rsid w:val="00920502"/>
    <w:rsid w:val="00921A44"/>
    <w:rsid w:val="00922784"/>
    <w:rsid w:val="00924DE3"/>
    <w:rsid w:val="00927FBD"/>
    <w:rsid w:val="00931098"/>
    <w:rsid w:val="009321F2"/>
    <w:rsid w:val="00935352"/>
    <w:rsid w:val="00940E24"/>
    <w:rsid w:val="00943920"/>
    <w:rsid w:val="0094394F"/>
    <w:rsid w:val="0094669C"/>
    <w:rsid w:val="00950932"/>
    <w:rsid w:val="009613FE"/>
    <w:rsid w:val="009621E2"/>
    <w:rsid w:val="0096452F"/>
    <w:rsid w:val="00966741"/>
    <w:rsid w:val="0096769B"/>
    <w:rsid w:val="0097134A"/>
    <w:rsid w:val="00971849"/>
    <w:rsid w:val="009738D5"/>
    <w:rsid w:val="009801E7"/>
    <w:rsid w:val="0098183C"/>
    <w:rsid w:val="009827C9"/>
    <w:rsid w:val="00983B8B"/>
    <w:rsid w:val="00984261"/>
    <w:rsid w:val="009845F9"/>
    <w:rsid w:val="009874E8"/>
    <w:rsid w:val="009965D4"/>
    <w:rsid w:val="009A042B"/>
    <w:rsid w:val="009A0613"/>
    <w:rsid w:val="009A4577"/>
    <w:rsid w:val="009A47A4"/>
    <w:rsid w:val="009A6C3D"/>
    <w:rsid w:val="009B2909"/>
    <w:rsid w:val="009B4B78"/>
    <w:rsid w:val="009B52A3"/>
    <w:rsid w:val="009B757F"/>
    <w:rsid w:val="009C01A0"/>
    <w:rsid w:val="009C1CD2"/>
    <w:rsid w:val="009C2112"/>
    <w:rsid w:val="009C422E"/>
    <w:rsid w:val="009C7912"/>
    <w:rsid w:val="009D1BB7"/>
    <w:rsid w:val="009D5FCC"/>
    <w:rsid w:val="009E2502"/>
    <w:rsid w:val="009E39A3"/>
    <w:rsid w:val="009E40C6"/>
    <w:rsid w:val="009E4AA1"/>
    <w:rsid w:val="009F04FC"/>
    <w:rsid w:val="009F0C89"/>
    <w:rsid w:val="009F1C03"/>
    <w:rsid w:val="009F21A6"/>
    <w:rsid w:val="009F32FD"/>
    <w:rsid w:val="009F4AA7"/>
    <w:rsid w:val="009F4BD1"/>
    <w:rsid w:val="009F50A5"/>
    <w:rsid w:val="009F73B6"/>
    <w:rsid w:val="00A02876"/>
    <w:rsid w:val="00A05C01"/>
    <w:rsid w:val="00A0672F"/>
    <w:rsid w:val="00A0736F"/>
    <w:rsid w:val="00A07CFC"/>
    <w:rsid w:val="00A07F45"/>
    <w:rsid w:val="00A128F6"/>
    <w:rsid w:val="00A14817"/>
    <w:rsid w:val="00A164E4"/>
    <w:rsid w:val="00A16BBE"/>
    <w:rsid w:val="00A2310D"/>
    <w:rsid w:val="00A244F9"/>
    <w:rsid w:val="00A26D1E"/>
    <w:rsid w:val="00A27699"/>
    <w:rsid w:val="00A3187D"/>
    <w:rsid w:val="00A3284C"/>
    <w:rsid w:val="00A34153"/>
    <w:rsid w:val="00A37131"/>
    <w:rsid w:val="00A37AC9"/>
    <w:rsid w:val="00A4377B"/>
    <w:rsid w:val="00A4495A"/>
    <w:rsid w:val="00A45E2E"/>
    <w:rsid w:val="00A52BB1"/>
    <w:rsid w:val="00A54CA2"/>
    <w:rsid w:val="00A56713"/>
    <w:rsid w:val="00A608AB"/>
    <w:rsid w:val="00A61615"/>
    <w:rsid w:val="00A62904"/>
    <w:rsid w:val="00A6431D"/>
    <w:rsid w:val="00A72B4F"/>
    <w:rsid w:val="00A737E9"/>
    <w:rsid w:val="00A768A9"/>
    <w:rsid w:val="00A81DEC"/>
    <w:rsid w:val="00A827B7"/>
    <w:rsid w:val="00A8369A"/>
    <w:rsid w:val="00A83E36"/>
    <w:rsid w:val="00A86749"/>
    <w:rsid w:val="00A87428"/>
    <w:rsid w:val="00A95A6F"/>
    <w:rsid w:val="00A967B2"/>
    <w:rsid w:val="00A96EDF"/>
    <w:rsid w:val="00A97375"/>
    <w:rsid w:val="00AA0A44"/>
    <w:rsid w:val="00AA26B2"/>
    <w:rsid w:val="00AA3336"/>
    <w:rsid w:val="00AA757B"/>
    <w:rsid w:val="00AB0028"/>
    <w:rsid w:val="00AB3F74"/>
    <w:rsid w:val="00AB67ED"/>
    <w:rsid w:val="00AB6866"/>
    <w:rsid w:val="00AC087B"/>
    <w:rsid w:val="00AC106E"/>
    <w:rsid w:val="00AC487B"/>
    <w:rsid w:val="00AD17E4"/>
    <w:rsid w:val="00AD2DB5"/>
    <w:rsid w:val="00AD52B5"/>
    <w:rsid w:val="00AD745D"/>
    <w:rsid w:val="00AE37A5"/>
    <w:rsid w:val="00AE3A0F"/>
    <w:rsid w:val="00AE4BBB"/>
    <w:rsid w:val="00AE599C"/>
    <w:rsid w:val="00AF097A"/>
    <w:rsid w:val="00AF2C74"/>
    <w:rsid w:val="00AF66D2"/>
    <w:rsid w:val="00AF700F"/>
    <w:rsid w:val="00AF7072"/>
    <w:rsid w:val="00B0020E"/>
    <w:rsid w:val="00B01794"/>
    <w:rsid w:val="00B01F58"/>
    <w:rsid w:val="00B0306A"/>
    <w:rsid w:val="00B0525C"/>
    <w:rsid w:val="00B0603C"/>
    <w:rsid w:val="00B061A9"/>
    <w:rsid w:val="00B07581"/>
    <w:rsid w:val="00B079D5"/>
    <w:rsid w:val="00B07D95"/>
    <w:rsid w:val="00B1306A"/>
    <w:rsid w:val="00B153C7"/>
    <w:rsid w:val="00B1629C"/>
    <w:rsid w:val="00B17E42"/>
    <w:rsid w:val="00B20691"/>
    <w:rsid w:val="00B23CB8"/>
    <w:rsid w:val="00B23F8B"/>
    <w:rsid w:val="00B246E8"/>
    <w:rsid w:val="00B27874"/>
    <w:rsid w:val="00B307B0"/>
    <w:rsid w:val="00B33527"/>
    <w:rsid w:val="00B336A5"/>
    <w:rsid w:val="00B362F8"/>
    <w:rsid w:val="00B4237E"/>
    <w:rsid w:val="00B43AF1"/>
    <w:rsid w:val="00B46330"/>
    <w:rsid w:val="00B46D91"/>
    <w:rsid w:val="00B509AD"/>
    <w:rsid w:val="00B52A06"/>
    <w:rsid w:val="00B5576E"/>
    <w:rsid w:val="00B56EA6"/>
    <w:rsid w:val="00B6698D"/>
    <w:rsid w:val="00B708E3"/>
    <w:rsid w:val="00B71042"/>
    <w:rsid w:val="00B722AF"/>
    <w:rsid w:val="00B73719"/>
    <w:rsid w:val="00B73F16"/>
    <w:rsid w:val="00B74E2A"/>
    <w:rsid w:val="00B813E4"/>
    <w:rsid w:val="00B82F59"/>
    <w:rsid w:val="00B848BB"/>
    <w:rsid w:val="00B8649A"/>
    <w:rsid w:val="00B87224"/>
    <w:rsid w:val="00B92596"/>
    <w:rsid w:val="00B93720"/>
    <w:rsid w:val="00B96935"/>
    <w:rsid w:val="00B97599"/>
    <w:rsid w:val="00BA095E"/>
    <w:rsid w:val="00BA0C4F"/>
    <w:rsid w:val="00BA202A"/>
    <w:rsid w:val="00BB0E48"/>
    <w:rsid w:val="00BB3F92"/>
    <w:rsid w:val="00BB614A"/>
    <w:rsid w:val="00BB7153"/>
    <w:rsid w:val="00BC3416"/>
    <w:rsid w:val="00BC5FC7"/>
    <w:rsid w:val="00BC7F6E"/>
    <w:rsid w:val="00BD035F"/>
    <w:rsid w:val="00BD53BC"/>
    <w:rsid w:val="00BD6D41"/>
    <w:rsid w:val="00BE317C"/>
    <w:rsid w:val="00BE453E"/>
    <w:rsid w:val="00BE78D2"/>
    <w:rsid w:val="00BE7924"/>
    <w:rsid w:val="00BF0A09"/>
    <w:rsid w:val="00BF15E3"/>
    <w:rsid w:val="00BF1C8A"/>
    <w:rsid w:val="00BF23A3"/>
    <w:rsid w:val="00BF273B"/>
    <w:rsid w:val="00BF4906"/>
    <w:rsid w:val="00BF6B40"/>
    <w:rsid w:val="00BF7351"/>
    <w:rsid w:val="00C05651"/>
    <w:rsid w:val="00C07845"/>
    <w:rsid w:val="00C105E3"/>
    <w:rsid w:val="00C11E7A"/>
    <w:rsid w:val="00C13C32"/>
    <w:rsid w:val="00C178C4"/>
    <w:rsid w:val="00C17E34"/>
    <w:rsid w:val="00C17F0B"/>
    <w:rsid w:val="00C2112B"/>
    <w:rsid w:val="00C225AD"/>
    <w:rsid w:val="00C23F4F"/>
    <w:rsid w:val="00C2569C"/>
    <w:rsid w:val="00C32B89"/>
    <w:rsid w:val="00C3663F"/>
    <w:rsid w:val="00C36E8C"/>
    <w:rsid w:val="00C433F2"/>
    <w:rsid w:val="00C453BD"/>
    <w:rsid w:val="00C46020"/>
    <w:rsid w:val="00C46C0A"/>
    <w:rsid w:val="00C5195B"/>
    <w:rsid w:val="00C52771"/>
    <w:rsid w:val="00C55BD5"/>
    <w:rsid w:val="00C55D8C"/>
    <w:rsid w:val="00C57873"/>
    <w:rsid w:val="00C60CEC"/>
    <w:rsid w:val="00C6547C"/>
    <w:rsid w:val="00C65518"/>
    <w:rsid w:val="00C66A59"/>
    <w:rsid w:val="00C73119"/>
    <w:rsid w:val="00C73393"/>
    <w:rsid w:val="00C73B38"/>
    <w:rsid w:val="00C757FB"/>
    <w:rsid w:val="00C81363"/>
    <w:rsid w:val="00C817E5"/>
    <w:rsid w:val="00C82408"/>
    <w:rsid w:val="00C82D16"/>
    <w:rsid w:val="00C865D4"/>
    <w:rsid w:val="00C93910"/>
    <w:rsid w:val="00C96D52"/>
    <w:rsid w:val="00C9723D"/>
    <w:rsid w:val="00CA0D0F"/>
    <w:rsid w:val="00CA5F17"/>
    <w:rsid w:val="00CA7505"/>
    <w:rsid w:val="00CB2FF0"/>
    <w:rsid w:val="00CB357B"/>
    <w:rsid w:val="00CB6125"/>
    <w:rsid w:val="00CB759B"/>
    <w:rsid w:val="00CC089A"/>
    <w:rsid w:val="00CC1380"/>
    <w:rsid w:val="00CC7DC2"/>
    <w:rsid w:val="00CD03B4"/>
    <w:rsid w:val="00CD16AF"/>
    <w:rsid w:val="00CD2F02"/>
    <w:rsid w:val="00CD6C89"/>
    <w:rsid w:val="00CE2CB2"/>
    <w:rsid w:val="00CE4541"/>
    <w:rsid w:val="00CE500F"/>
    <w:rsid w:val="00CE5391"/>
    <w:rsid w:val="00CE6F90"/>
    <w:rsid w:val="00CF388B"/>
    <w:rsid w:val="00CF5AA7"/>
    <w:rsid w:val="00CF65E5"/>
    <w:rsid w:val="00CF7204"/>
    <w:rsid w:val="00D003DA"/>
    <w:rsid w:val="00D003DF"/>
    <w:rsid w:val="00D01DBC"/>
    <w:rsid w:val="00D058F0"/>
    <w:rsid w:val="00D069EB"/>
    <w:rsid w:val="00D146E3"/>
    <w:rsid w:val="00D153F8"/>
    <w:rsid w:val="00D214CD"/>
    <w:rsid w:val="00D22D5C"/>
    <w:rsid w:val="00D23430"/>
    <w:rsid w:val="00D25461"/>
    <w:rsid w:val="00D262B9"/>
    <w:rsid w:val="00D31713"/>
    <w:rsid w:val="00D3207C"/>
    <w:rsid w:val="00D330B9"/>
    <w:rsid w:val="00D332D9"/>
    <w:rsid w:val="00D33FFD"/>
    <w:rsid w:val="00D343C1"/>
    <w:rsid w:val="00D34730"/>
    <w:rsid w:val="00D37262"/>
    <w:rsid w:val="00D408BF"/>
    <w:rsid w:val="00D43DB9"/>
    <w:rsid w:val="00D44000"/>
    <w:rsid w:val="00D447DC"/>
    <w:rsid w:val="00D503CE"/>
    <w:rsid w:val="00D520EB"/>
    <w:rsid w:val="00D60974"/>
    <w:rsid w:val="00D62574"/>
    <w:rsid w:val="00D72CCA"/>
    <w:rsid w:val="00D7742F"/>
    <w:rsid w:val="00D80C42"/>
    <w:rsid w:val="00D93781"/>
    <w:rsid w:val="00D96830"/>
    <w:rsid w:val="00D96BB7"/>
    <w:rsid w:val="00D97894"/>
    <w:rsid w:val="00D9797E"/>
    <w:rsid w:val="00DA1636"/>
    <w:rsid w:val="00DA5672"/>
    <w:rsid w:val="00DA6D5E"/>
    <w:rsid w:val="00DB057D"/>
    <w:rsid w:val="00DB0802"/>
    <w:rsid w:val="00DB35FA"/>
    <w:rsid w:val="00DB39BF"/>
    <w:rsid w:val="00DB7C4D"/>
    <w:rsid w:val="00DC1A2D"/>
    <w:rsid w:val="00DC466E"/>
    <w:rsid w:val="00DC529C"/>
    <w:rsid w:val="00DC575E"/>
    <w:rsid w:val="00DC5D05"/>
    <w:rsid w:val="00DD1932"/>
    <w:rsid w:val="00DD1A27"/>
    <w:rsid w:val="00DD1F21"/>
    <w:rsid w:val="00DD4AC9"/>
    <w:rsid w:val="00DE0276"/>
    <w:rsid w:val="00DE467D"/>
    <w:rsid w:val="00DE46DE"/>
    <w:rsid w:val="00DF184A"/>
    <w:rsid w:val="00DF37C5"/>
    <w:rsid w:val="00DF6548"/>
    <w:rsid w:val="00E07C63"/>
    <w:rsid w:val="00E1062B"/>
    <w:rsid w:val="00E13AFB"/>
    <w:rsid w:val="00E1518B"/>
    <w:rsid w:val="00E15B76"/>
    <w:rsid w:val="00E164FE"/>
    <w:rsid w:val="00E166DF"/>
    <w:rsid w:val="00E21B46"/>
    <w:rsid w:val="00E241AF"/>
    <w:rsid w:val="00E27246"/>
    <w:rsid w:val="00E30028"/>
    <w:rsid w:val="00E30DE1"/>
    <w:rsid w:val="00E31699"/>
    <w:rsid w:val="00E35C08"/>
    <w:rsid w:val="00E404B1"/>
    <w:rsid w:val="00E440EB"/>
    <w:rsid w:val="00E46B13"/>
    <w:rsid w:val="00E46DF0"/>
    <w:rsid w:val="00E51F69"/>
    <w:rsid w:val="00E559EB"/>
    <w:rsid w:val="00E579E4"/>
    <w:rsid w:val="00E635B2"/>
    <w:rsid w:val="00E649DE"/>
    <w:rsid w:val="00E67CCF"/>
    <w:rsid w:val="00E720E2"/>
    <w:rsid w:val="00E74B4D"/>
    <w:rsid w:val="00E77AD6"/>
    <w:rsid w:val="00E816C5"/>
    <w:rsid w:val="00E8483F"/>
    <w:rsid w:val="00E84E03"/>
    <w:rsid w:val="00E933E4"/>
    <w:rsid w:val="00E9396B"/>
    <w:rsid w:val="00E93FA2"/>
    <w:rsid w:val="00E96032"/>
    <w:rsid w:val="00EA05A7"/>
    <w:rsid w:val="00EA2668"/>
    <w:rsid w:val="00EA3CD5"/>
    <w:rsid w:val="00EA5132"/>
    <w:rsid w:val="00EA7FDF"/>
    <w:rsid w:val="00EB015E"/>
    <w:rsid w:val="00EB2CE5"/>
    <w:rsid w:val="00EB5B66"/>
    <w:rsid w:val="00EC27C4"/>
    <w:rsid w:val="00EC74C8"/>
    <w:rsid w:val="00ED02CE"/>
    <w:rsid w:val="00ED2FE9"/>
    <w:rsid w:val="00EE2429"/>
    <w:rsid w:val="00EE5F62"/>
    <w:rsid w:val="00EF0E68"/>
    <w:rsid w:val="00EF55EB"/>
    <w:rsid w:val="00EF6E41"/>
    <w:rsid w:val="00F00499"/>
    <w:rsid w:val="00F03863"/>
    <w:rsid w:val="00F05500"/>
    <w:rsid w:val="00F0617C"/>
    <w:rsid w:val="00F06F81"/>
    <w:rsid w:val="00F1053B"/>
    <w:rsid w:val="00F107A0"/>
    <w:rsid w:val="00F14543"/>
    <w:rsid w:val="00F15A84"/>
    <w:rsid w:val="00F1633B"/>
    <w:rsid w:val="00F17A4E"/>
    <w:rsid w:val="00F20ABC"/>
    <w:rsid w:val="00F22659"/>
    <w:rsid w:val="00F238A6"/>
    <w:rsid w:val="00F23DD6"/>
    <w:rsid w:val="00F24B25"/>
    <w:rsid w:val="00F30308"/>
    <w:rsid w:val="00F31A0F"/>
    <w:rsid w:val="00F34CA9"/>
    <w:rsid w:val="00F360A5"/>
    <w:rsid w:val="00F364A0"/>
    <w:rsid w:val="00F36ED7"/>
    <w:rsid w:val="00F4205A"/>
    <w:rsid w:val="00F425B6"/>
    <w:rsid w:val="00F4280E"/>
    <w:rsid w:val="00F46765"/>
    <w:rsid w:val="00F477AC"/>
    <w:rsid w:val="00F50571"/>
    <w:rsid w:val="00F52753"/>
    <w:rsid w:val="00F633FE"/>
    <w:rsid w:val="00F65BBE"/>
    <w:rsid w:val="00F727C7"/>
    <w:rsid w:val="00F762B5"/>
    <w:rsid w:val="00F7697C"/>
    <w:rsid w:val="00F7702D"/>
    <w:rsid w:val="00F84368"/>
    <w:rsid w:val="00F85D7F"/>
    <w:rsid w:val="00F873F2"/>
    <w:rsid w:val="00F91EF3"/>
    <w:rsid w:val="00F92645"/>
    <w:rsid w:val="00F93A02"/>
    <w:rsid w:val="00F9614F"/>
    <w:rsid w:val="00F963F3"/>
    <w:rsid w:val="00FA022D"/>
    <w:rsid w:val="00FA3317"/>
    <w:rsid w:val="00FA52A4"/>
    <w:rsid w:val="00FB387D"/>
    <w:rsid w:val="00FB4163"/>
    <w:rsid w:val="00FB7163"/>
    <w:rsid w:val="00FB7287"/>
    <w:rsid w:val="00FC099C"/>
    <w:rsid w:val="00FC2AA1"/>
    <w:rsid w:val="00FC6859"/>
    <w:rsid w:val="00FC729C"/>
    <w:rsid w:val="00FD1FFA"/>
    <w:rsid w:val="00FD6CA3"/>
    <w:rsid w:val="00FD7B03"/>
    <w:rsid w:val="00FE3BED"/>
    <w:rsid w:val="00FE46BE"/>
    <w:rsid w:val="00FE4C6E"/>
    <w:rsid w:val="00FE4D61"/>
    <w:rsid w:val="00FE586B"/>
    <w:rsid w:val="00FE7B99"/>
    <w:rsid w:val="00FF1778"/>
    <w:rsid w:val="00FF206D"/>
    <w:rsid w:val="00FF5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242BE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581"/>
    <w:rPr>
      <w:sz w:val="24"/>
      <w:szCs w:val="24"/>
    </w:rPr>
  </w:style>
  <w:style w:type="paragraph" w:styleId="1">
    <w:name w:val="heading 1"/>
    <w:basedOn w:val="a"/>
    <w:next w:val="a"/>
    <w:qFormat/>
    <w:rsid w:val="00443DCD"/>
    <w:pPr>
      <w:keepNext/>
      <w:jc w:val="both"/>
      <w:outlineLvl w:val="0"/>
    </w:pPr>
    <w:rPr>
      <w:sz w:val="28"/>
    </w:rPr>
  </w:style>
  <w:style w:type="paragraph" w:styleId="2">
    <w:name w:val="heading 2"/>
    <w:basedOn w:val="a"/>
    <w:next w:val="a"/>
    <w:qFormat/>
    <w:rsid w:val="00443DCD"/>
    <w:pPr>
      <w:keepNext/>
      <w:jc w:val="both"/>
      <w:outlineLvl w:val="1"/>
    </w:pPr>
    <w:rPr>
      <w:sz w:val="32"/>
    </w:rPr>
  </w:style>
  <w:style w:type="paragraph" w:styleId="3">
    <w:name w:val="heading 3"/>
    <w:basedOn w:val="a"/>
    <w:next w:val="a"/>
    <w:qFormat/>
    <w:rsid w:val="00443DCD"/>
    <w:pPr>
      <w:keepNext/>
      <w:jc w:val="center"/>
      <w:outlineLvl w:val="2"/>
    </w:pPr>
    <w:rPr>
      <w:b/>
      <w:bCs/>
      <w:sz w:val="28"/>
    </w:rPr>
  </w:style>
  <w:style w:type="paragraph" w:styleId="4">
    <w:name w:val="heading 4"/>
    <w:basedOn w:val="a"/>
    <w:next w:val="a"/>
    <w:qFormat/>
    <w:rsid w:val="00443DCD"/>
    <w:pPr>
      <w:keepNext/>
      <w:jc w:val="center"/>
      <w:outlineLvl w:val="3"/>
    </w:pPr>
    <w:rPr>
      <w:sz w:val="28"/>
    </w:rPr>
  </w:style>
  <w:style w:type="paragraph" w:styleId="5">
    <w:name w:val="heading 5"/>
    <w:basedOn w:val="a"/>
    <w:next w:val="a"/>
    <w:qFormat/>
    <w:rsid w:val="00443DCD"/>
    <w:pPr>
      <w:keepNext/>
      <w:outlineLvl w:val="4"/>
    </w:pPr>
    <w:rPr>
      <w:sz w:val="28"/>
    </w:rPr>
  </w:style>
  <w:style w:type="paragraph" w:styleId="6">
    <w:name w:val="heading 6"/>
    <w:basedOn w:val="a"/>
    <w:next w:val="a"/>
    <w:qFormat/>
    <w:rsid w:val="00443DCD"/>
    <w:pPr>
      <w:keepNext/>
      <w:ind w:firstLine="900"/>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3DCD"/>
    <w:pPr>
      <w:ind w:firstLine="720"/>
      <w:jc w:val="both"/>
    </w:pPr>
    <w:rPr>
      <w:sz w:val="28"/>
    </w:rPr>
  </w:style>
  <w:style w:type="paragraph" w:styleId="a4">
    <w:name w:val="Body Text"/>
    <w:basedOn w:val="a"/>
    <w:link w:val="a5"/>
    <w:rsid w:val="00443DCD"/>
    <w:pPr>
      <w:jc w:val="both"/>
    </w:pPr>
    <w:rPr>
      <w:sz w:val="28"/>
    </w:rPr>
  </w:style>
  <w:style w:type="paragraph" w:styleId="20">
    <w:name w:val="Body Text Indent 2"/>
    <w:basedOn w:val="a"/>
    <w:rsid w:val="00443DCD"/>
    <w:pPr>
      <w:ind w:firstLine="900"/>
      <w:jc w:val="both"/>
    </w:pPr>
    <w:rPr>
      <w:sz w:val="28"/>
    </w:rPr>
  </w:style>
  <w:style w:type="paragraph" w:styleId="a6">
    <w:name w:val="Balloon Text"/>
    <w:basedOn w:val="a"/>
    <w:link w:val="a7"/>
    <w:uiPriority w:val="99"/>
    <w:semiHidden/>
    <w:rsid w:val="007213E6"/>
    <w:rPr>
      <w:rFonts w:ascii="Tahoma" w:hAnsi="Tahoma" w:cs="Tahoma"/>
      <w:sz w:val="16"/>
      <w:szCs w:val="16"/>
    </w:rPr>
  </w:style>
  <w:style w:type="paragraph" w:customStyle="1" w:styleId="30">
    <w:name w:val="заголовок 3"/>
    <w:basedOn w:val="a"/>
    <w:next w:val="a"/>
    <w:rsid w:val="00682516"/>
    <w:pPr>
      <w:keepNext/>
      <w:jc w:val="center"/>
      <w:outlineLvl w:val="2"/>
    </w:pPr>
    <w:rPr>
      <w:sz w:val="28"/>
      <w:szCs w:val="20"/>
      <w:lang w:val="en-US"/>
    </w:rPr>
  </w:style>
  <w:style w:type="table" w:styleId="a8">
    <w:name w:val="Table Grid"/>
    <w:basedOn w:val="a1"/>
    <w:uiPriority w:val="59"/>
    <w:rsid w:val="00086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Знак"/>
    <w:basedOn w:val="a"/>
    <w:rsid w:val="008050DA"/>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6912E8"/>
    <w:pPr>
      <w:widowControl w:val="0"/>
      <w:autoSpaceDE w:val="0"/>
      <w:autoSpaceDN w:val="0"/>
      <w:adjustRightInd w:val="0"/>
      <w:ind w:firstLine="720"/>
    </w:pPr>
    <w:rPr>
      <w:rFonts w:ascii="Arial" w:hAnsi="Arial" w:cs="Arial"/>
    </w:rPr>
  </w:style>
  <w:style w:type="paragraph" w:styleId="21">
    <w:name w:val="Body Text 2"/>
    <w:basedOn w:val="a"/>
    <w:rsid w:val="0019306C"/>
    <w:pPr>
      <w:spacing w:after="120" w:line="480" w:lineRule="auto"/>
    </w:pPr>
  </w:style>
  <w:style w:type="paragraph" w:styleId="aa">
    <w:name w:val="Block Text"/>
    <w:basedOn w:val="a"/>
    <w:rsid w:val="00A81DEC"/>
    <w:pPr>
      <w:ind w:left="567" w:right="4437"/>
    </w:pPr>
    <w:rPr>
      <w:sz w:val="28"/>
      <w:szCs w:val="20"/>
    </w:rPr>
  </w:style>
  <w:style w:type="character" w:customStyle="1" w:styleId="a5">
    <w:name w:val="Основной текст Знак"/>
    <w:link w:val="a4"/>
    <w:locked/>
    <w:rsid w:val="00330DB9"/>
    <w:rPr>
      <w:sz w:val="28"/>
      <w:szCs w:val="24"/>
      <w:lang w:val="ru-RU" w:eastAsia="ru-RU" w:bidi="ar-SA"/>
    </w:rPr>
  </w:style>
  <w:style w:type="paragraph" w:customStyle="1" w:styleId="ab">
    <w:name w:val="Знак"/>
    <w:basedOn w:val="a"/>
    <w:rsid w:val="00A6431D"/>
    <w:pPr>
      <w:widowControl w:val="0"/>
      <w:adjustRightInd w:val="0"/>
      <w:spacing w:after="160" w:line="240" w:lineRule="exact"/>
      <w:jc w:val="right"/>
    </w:pPr>
    <w:rPr>
      <w:sz w:val="20"/>
      <w:szCs w:val="20"/>
      <w:lang w:val="en-GB" w:eastAsia="en-US"/>
    </w:rPr>
  </w:style>
  <w:style w:type="paragraph" w:customStyle="1" w:styleId="11">
    <w:name w:val="Заголовок 11"/>
    <w:basedOn w:val="a"/>
    <w:next w:val="a"/>
    <w:rsid w:val="004262F3"/>
    <w:pPr>
      <w:keepNext/>
      <w:jc w:val="center"/>
    </w:pPr>
    <w:rPr>
      <w:szCs w:val="20"/>
    </w:rPr>
  </w:style>
  <w:style w:type="paragraph" w:customStyle="1" w:styleId="ConsNormal">
    <w:name w:val="ConsNormal"/>
    <w:rsid w:val="00B56EA6"/>
    <w:pPr>
      <w:widowControl w:val="0"/>
      <w:autoSpaceDE w:val="0"/>
      <w:autoSpaceDN w:val="0"/>
      <w:adjustRightInd w:val="0"/>
      <w:ind w:right="19772" w:firstLine="720"/>
    </w:pPr>
    <w:rPr>
      <w:rFonts w:ascii="Arial" w:hAnsi="Arial" w:cs="Arial"/>
    </w:rPr>
  </w:style>
  <w:style w:type="paragraph" w:customStyle="1" w:styleId="10">
    <w:name w:val="заголовок 1"/>
    <w:basedOn w:val="a"/>
    <w:next w:val="a"/>
    <w:rsid w:val="00AE599C"/>
    <w:pPr>
      <w:keepNext/>
      <w:outlineLvl w:val="0"/>
    </w:pPr>
    <w:rPr>
      <w:sz w:val="28"/>
      <w:szCs w:val="20"/>
    </w:rPr>
  </w:style>
  <w:style w:type="paragraph" w:customStyle="1" w:styleId="ac">
    <w:name w:val="Стиль"/>
    <w:rsid w:val="00AD2DB5"/>
    <w:pPr>
      <w:widowControl w:val="0"/>
      <w:autoSpaceDE w:val="0"/>
      <w:autoSpaceDN w:val="0"/>
      <w:adjustRightInd w:val="0"/>
    </w:pPr>
    <w:rPr>
      <w:sz w:val="24"/>
      <w:szCs w:val="24"/>
    </w:rPr>
  </w:style>
  <w:style w:type="paragraph" w:customStyle="1" w:styleId="ConsPlusNonformat">
    <w:name w:val="ConsPlusNonformat"/>
    <w:rsid w:val="009E40C6"/>
    <w:pPr>
      <w:widowControl w:val="0"/>
      <w:autoSpaceDE w:val="0"/>
      <w:autoSpaceDN w:val="0"/>
      <w:adjustRightInd w:val="0"/>
    </w:pPr>
    <w:rPr>
      <w:rFonts w:ascii="Courier New" w:hAnsi="Courier New" w:cs="Courier New"/>
    </w:rPr>
  </w:style>
  <w:style w:type="paragraph" w:styleId="ad">
    <w:name w:val="footnote text"/>
    <w:basedOn w:val="a"/>
    <w:link w:val="ae"/>
    <w:uiPriority w:val="99"/>
    <w:unhideWhenUsed/>
    <w:rsid w:val="009E40C6"/>
    <w:rPr>
      <w:rFonts w:ascii="Calibri" w:hAnsi="Calibri"/>
      <w:sz w:val="20"/>
      <w:szCs w:val="20"/>
    </w:rPr>
  </w:style>
  <w:style w:type="character" w:customStyle="1" w:styleId="ae">
    <w:name w:val="Текст сноски Знак"/>
    <w:basedOn w:val="a0"/>
    <w:link w:val="ad"/>
    <w:uiPriority w:val="99"/>
    <w:rsid w:val="009E40C6"/>
    <w:rPr>
      <w:rFonts w:ascii="Calibri" w:hAnsi="Calibri"/>
    </w:rPr>
  </w:style>
  <w:style w:type="character" w:styleId="af">
    <w:name w:val="footnote reference"/>
    <w:uiPriority w:val="99"/>
    <w:unhideWhenUsed/>
    <w:rsid w:val="009E40C6"/>
    <w:rPr>
      <w:vertAlign w:val="superscript"/>
    </w:rPr>
  </w:style>
  <w:style w:type="character" w:customStyle="1" w:styleId="CharStyle3">
    <w:name w:val="Char Style 3"/>
    <w:link w:val="Style2"/>
    <w:uiPriority w:val="99"/>
    <w:rsid w:val="009F0C89"/>
    <w:rPr>
      <w:sz w:val="26"/>
      <w:szCs w:val="26"/>
      <w:shd w:val="clear" w:color="auto" w:fill="FFFFFF"/>
    </w:rPr>
  </w:style>
  <w:style w:type="character" w:customStyle="1" w:styleId="CharStyle5">
    <w:name w:val="Char Style 5"/>
    <w:link w:val="Style4"/>
    <w:uiPriority w:val="99"/>
    <w:rsid w:val="009F0C89"/>
    <w:rPr>
      <w:sz w:val="17"/>
      <w:szCs w:val="17"/>
      <w:shd w:val="clear" w:color="auto" w:fill="FFFFFF"/>
    </w:rPr>
  </w:style>
  <w:style w:type="character" w:customStyle="1" w:styleId="CharStyle12">
    <w:name w:val="Char Style 12"/>
    <w:link w:val="Style11"/>
    <w:uiPriority w:val="99"/>
    <w:rsid w:val="009F0C89"/>
    <w:rPr>
      <w:sz w:val="26"/>
      <w:szCs w:val="26"/>
      <w:shd w:val="clear" w:color="auto" w:fill="FFFFFF"/>
    </w:rPr>
  </w:style>
  <w:style w:type="character" w:customStyle="1" w:styleId="CharStyle13">
    <w:name w:val="Char Style 13"/>
    <w:uiPriority w:val="99"/>
    <w:rsid w:val="009F0C89"/>
    <w:rPr>
      <w:spacing w:val="80"/>
      <w:sz w:val="30"/>
      <w:szCs w:val="30"/>
      <w:u w:val="none"/>
    </w:rPr>
  </w:style>
  <w:style w:type="paragraph" w:customStyle="1" w:styleId="Style2">
    <w:name w:val="Style 2"/>
    <w:basedOn w:val="a"/>
    <w:link w:val="CharStyle3"/>
    <w:uiPriority w:val="99"/>
    <w:rsid w:val="009F0C89"/>
    <w:pPr>
      <w:widowControl w:val="0"/>
      <w:shd w:val="clear" w:color="auto" w:fill="FFFFFF"/>
      <w:spacing w:line="367" w:lineRule="exact"/>
      <w:ind w:firstLine="740"/>
      <w:jc w:val="both"/>
    </w:pPr>
    <w:rPr>
      <w:sz w:val="26"/>
      <w:szCs w:val="26"/>
    </w:rPr>
  </w:style>
  <w:style w:type="paragraph" w:customStyle="1" w:styleId="Style4">
    <w:name w:val="Style 4"/>
    <w:basedOn w:val="a"/>
    <w:link w:val="CharStyle5"/>
    <w:uiPriority w:val="99"/>
    <w:rsid w:val="009F0C89"/>
    <w:pPr>
      <w:widowControl w:val="0"/>
      <w:shd w:val="clear" w:color="auto" w:fill="FFFFFF"/>
      <w:spacing w:line="230" w:lineRule="exact"/>
    </w:pPr>
    <w:rPr>
      <w:sz w:val="17"/>
      <w:szCs w:val="17"/>
    </w:rPr>
  </w:style>
  <w:style w:type="paragraph" w:customStyle="1" w:styleId="Style11">
    <w:name w:val="Style 11"/>
    <w:basedOn w:val="a"/>
    <w:link w:val="CharStyle12"/>
    <w:uiPriority w:val="99"/>
    <w:rsid w:val="009F0C89"/>
    <w:pPr>
      <w:widowControl w:val="0"/>
      <w:shd w:val="clear" w:color="auto" w:fill="FFFFFF"/>
      <w:spacing w:before="960" w:line="331" w:lineRule="exact"/>
      <w:ind w:firstLine="700"/>
    </w:pPr>
    <w:rPr>
      <w:sz w:val="26"/>
      <w:szCs w:val="26"/>
    </w:rPr>
  </w:style>
  <w:style w:type="character" w:customStyle="1" w:styleId="af0">
    <w:name w:val="Основной текст_"/>
    <w:basedOn w:val="a0"/>
    <w:link w:val="31"/>
    <w:rsid w:val="00B362F8"/>
    <w:rPr>
      <w:sz w:val="27"/>
      <w:szCs w:val="27"/>
      <w:shd w:val="clear" w:color="auto" w:fill="FFFFFF"/>
    </w:rPr>
  </w:style>
  <w:style w:type="paragraph" w:customStyle="1" w:styleId="31">
    <w:name w:val="Основной текст3"/>
    <w:basedOn w:val="a"/>
    <w:link w:val="af0"/>
    <w:rsid w:val="00B362F8"/>
    <w:pPr>
      <w:widowControl w:val="0"/>
      <w:shd w:val="clear" w:color="auto" w:fill="FFFFFF"/>
      <w:spacing w:before="2520" w:after="300" w:line="322" w:lineRule="exact"/>
      <w:jc w:val="center"/>
    </w:pPr>
    <w:rPr>
      <w:sz w:val="27"/>
      <w:szCs w:val="27"/>
    </w:rPr>
  </w:style>
  <w:style w:type="paragraph" w:customStyle="1" w:styleId="ConsPlusTitle">
    <w:name w:val="ConsPlusTitle"/>
    <w:rsid w:val="00B362F8"/>
    <w:pPr>
      <w:widowControl w:val="0"/>
      <w:autoSpaceDE w:val="0"/>
      <w:autoSpaceDN w:val="0"/>
    </w:pPr>
    <w:rPr>
      <w:rFonts w:ascii="Calibri" w:hAnsi="Calibri" w:cs="Calibri"/>
      <w:b/>
      <w:sz w:val="22"/>
    </w:rPr>
  </w:style>
  <w:style w:type="paragraph" w:styleId="af1">
    <w:name w:val="Normal (Web)"/>
    <w:basedOn w:val="a"/>
    <w:uiPriority w:val="99"/>
    <w:unhideWhenUsed/>
    <w:rsid w:val="007D5D4A"/>
    <w:pPr>
      <w:spacing w:before="100" w:beforeAutospacing="1" w:after="100" w:afterAutospacing="1"/>
    </w:pPr>
  </w:style>
  <w:style w:type="paragraph" w:customStyle="1" w:styleId="s1">
    <w:name w:val="s_1"/>
    <w:basedOn w:val="a"/>
    <w:rsid w:val="007D5D4A"/>
    <w:pPr>
      <w:spacing w:before="100" w:beforeAutospacing="1" w:after="100" w:afterAutospacing="1"/>
    </w:pPr>
  </w:style>
  <w:style w:type="character" w:styleId="af2">
    <w:name w:val="Hyperlink"/>
    <w:basedOn w:val="a0"/>
    <w:uiPriority w:val="99"/>
    <w:unhideWhenUsed/>
    <w:rsid w:val="007D5D4A"/>
    <w:rPr>
      <w:color w:val="0000FF"/>
      <w:u w:val="single"/>
    </w:rPr>
  </w:style>
  <w:style w:type="character" w:customStyle="1" w:styleId="12">
    <w:name w:val="Основной текст Знак1"/>
    <w:basedOn w:val="a0"/>
    <w:uiPriority w:val="99"/>
    <w:rsid w:val="00CE5391"/>
    <w:rPr>
      <w:rFonts w:ascii="Times New Roman" w:hAnsi="Times New Roman" w:cs="Times New Roman"/>
      <w:sz w:val="23"/>
      <w:szCs w:val="23"/>
      <w:shd w:val="clear" w:color="auto" w:fill="FFFFFF"/>
    </w:rPr>
  </w:style>
  <w:style w:type="paragraph" w:styleId="af3">
    <w:name w:val="header"/>
    <w:basedOn w:val="a"/>
    <w:link w:val="af4"/>
    <w:uiPriority w:val="99"/>
    <w:rsid w:val="008F24C3"/>
    <w:pPr>
      <w:tabs>
        <w:tab w:val="center" w:pos="4677"/>
        <w:tab w:val="right" w:pos="9355"/>
      </w:tabs>
    </w:pPr>
  </w:style>
  <w:style w:type="character" w:customStyle="1" w:styleId="af4">
    <w:name w:val="Верхний колонтитул Знак"/>
    <w:basedOn w:val="a0"/>
    <w:link w:val="af3"/>
    <w:uiPriority w:val="99"/>
    <w:rsid w:val="008F24C3"/>
    <w:rPr>
      <w:sz w:val="24"/>
      <w:szCs w:val="24"/>
    </w:rPr>
  </w:style>
  <w:style w:type="paragraph" w:styleId="af5">
    <w:name w:val="footer"/>
    <w:basedOn w:val="a"/>
    <w:link w:val="af6"/>
    <w:uiPriority w:val="99"/>
    <w:rsid w:val="008F24C3"/>
    <w:pPr>
      <w:tabs>
        <w:tab w:val="center" w:pos="4677"/>
        <w:tab w:val="right" w:pos="9355"/>
      </w:tabs>
    </w:pPr>
  </w:style>
  <w:style w:type="character" w:customStyle="1" w:styleId="af6">
    <w:name w:val="Нижний колонтитул Знак"/>
    <w:basedOn w:val="a0"/>
    <w:link w:val="af5"/>
    <w:uiPriority w:val="99"/>
    <w:rsid w:val="008F24C3"/>
    <w:rPr>
      <w:sz w:val="24"/>
      <w:szCs w:val="24"/>
    </w:rPr>
  </w:style>
  <w:style w:type="paragraph" w:styleId="af7">
    <w:name w:val="List Paragraph"/>
    <w:basedOn w:val="a"/>
    <w:uiPriority w:val="34"/>
    <w:qFormat/>
    <w:rsid w:val="008B2C4A"/>
    <w:pPr>
      <w:ind w:left="720"/>
      <w:contextualSpacing/>
    </w:pPr>
  </w:style>
  <w:style w:type="character" w:customStyle="1" w:styleId="ConsPlusNormal0">
    <w:name w:val="ConsPlusNormal Знак"/>
    <w:link w:val="ConsPlusNormal"/>
    <w:locked/>
    <w:rsid w:val="00F7697C"/>
    <w:rPr>
      <w:rFonts w:ascii="Arial" w:hAnsi="Arial" w:cs="Arial"/>
    </w:rPr>
  </w:style>
  <w:style w:type="character" w:customStyle="1" w:styleId="13">
    <w:name w:val="Основной текст1"/>
    <w:basedOn w:val="a0"/>
    <w:rsid w:val="00F7697C"/>
    <w:rPr>
      <w:color w:val="000000"/>
      <w:spacing w:val="0"/>
      <w:w w:val="100"/>
      <w:position w:val="0"/>
      <w:sz w:val="26"/>
      <w:szCs w:val="26"/>
      <w:shd w:val="clear" w:color="auto" w:fill="FFFFFF"/>
      <w:lang w:val="ru-RU"/>
    </w:rPr>
  </w:style>
  <w:style w:type="paragraph" w:customStyle="1" w:styleId="40">
    <w:name w:val="Основной текст4"/>
    <w:basedOn w:val="a"/>
    <w:rsid w:val="00F7697C"/>
    <w:pPr>
      <w:widowControl w:val="0"/>
      <w:shd w:val="clear" w:color="auto" w:fill="FFFFFF"/>
      <w:spacing w:after="120" w:line="326" w:lineRule="exact"/>
      <w:jc w:val="center"/>
    </w:pPr>
    <w:rPr>
      <w:rFonts w:ascii="Calibri" w:eastAsia="Calibri" w:hAnsi="Calibri"/>
      <w:sz w:val="26"/>
      <w:szCs w:val="26"/>
    </w:rPr>
  </w:style>
  <w:style w:type="table" w:customStyle="1" w:styleId="14">
    <w:name w:val="Сетка таблицы1"/>
    <w:basedOn w:val="a1"/>
    <w:next w:val="a8"/>
    <w:uiPriority w:val="59"/>
    <w:rsid w:val="00055BC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2"/>
    <w:uiPriority w:val="99"/>
    <w:semiHidden/>
    <w:unhideWhenUsed/>
    <w:rsid w:val="009E4AA1"/>
  </w:style>
  <w:style w:type="paragraph" w:customStyle="1" w:styleId="ConsPlusCell">
    <w:name w:val="ConsPlusCell"/>
    <w:rsid w:val="009E4AA1"/>
    <w:pPr>
      <w:widowControl w:val="0"/>
      <w:autoSpaceDE w:val="0"/>
      <w:autoSpaceDN w:val="0"/>
    </w:pPr>
    <w:rPr>
      <w:rFonts w:ascii="Courier New" w:hAnsi="Courier New" w:cs="Courier New"/>
    </w:rPr>
  </w:style>
  <w:style w:type="paragraph" w:customStyle="1" w:styleId="ConsPlusDocList">
    <w:name w:val="ConsPlusDocList"/>
    <w:rsid w:val="009E4AA1"/>
    <w:pPr>
      <w:widowControl w:val="0"/>
      <w:autoSpaceDE w:val="0"/>
      <w:autoSpaceDN w:val="0"/>
    </w:pPr>
    <w:rPr>
      <w:rFonts w:ascii="Calibri" w:hAnsi="Calibri" w:cs="Calibri"/>
      <w:sz w:val="22"/>
    </w:rPr>
  </w:style>
  <w:style w:type="paragraph" w:customStyle="1" w:styleId="ConsPlusTitlePage">
    <w:name w:val="ConsPlusTitlePage"/>
    <w:rsid w:val="009E4AA1"/>
    <w:pPr>
      <w:widowControl w:val="0"/>
      <w:autoSpaceDE w:val="0"/>
      <w:autoSpaceDN w:val="0"/>
    </w:pPr>
    <w:rPr>
      <w:rFonts w:ascii="Tahoma" w:hAnsi="Tahoma" w:cs="Tahoma"/>
    </w:rPr>
  </w:style>
  <w:style w:type="paragraph" w:customStyle="1" w:styleId="ConsPlusJurTerm">
    <w:name w:val="ConsPlusJurTerm"/>
    <w:rsid w:val="009E4AA1"/>
    <w:pPr>
      <w:widowControl w:val="0"/>
      <w:autoSpaceDE w:val="0"/>
      <w:autoSpaceDN w:val="0"/>
    </w:pPr>
    <w:rPr>
      <w:rFonts w:ascii="Tahoma" w:hAnsi="Tahoma" w:cs="Tahoma"/>
      <w:sz w:val="26"/>
    </w:rPr>
  </w:style>
  <w:style w:type="paragraph" w:customStyle="1" w:styleId="ConsPlusTextList">
    <w:name w:val="ConsPlusTextList"/>
    <w:rsid w:val="009E4AA1"/>
    <w:pPr>
      <w:widowControl w:val="0"/>
      <w:autoSpaceDE w:val="0"/>
      <w:autoSpaceDN w:val="0"/>
    </w:pPr>
    <w:rPr>
      <w:rFonts w:ascii="Arial" w:hAnsi="Arial" w:cs="Arial"/>
    </w:rPr>
  </w:style>
  <w:style w:type="paragraph" w:styleId="af8">
    <w:name w:val="endnote text"/>
    <w:basedOn w:val="a"/>
    <w:link w:val="af9"/>
    <w:uiPriority w:val="99"/>
    <w:semiHidden/>
    <w:unhideWhenUsed/>
    <w:rsid w:val="009E4AA1"/>
    <w:rPr>
      <w:sz w:val="20"/>
      <w:szCs w:val="20"/>
    </w:rPr>
  </w:style>
  <w:style w:type="character" w:customStyle="1" w:styleId="af9">
    <w:name w:val="Текст концевой сноски Знак"/>
    <w:basedOn w:val="a0"/>
    <w:link w:val="af8"/>
    <w:uiPriority w:val="99"/>
    <w:semiHidden/>
    <w:rsid w:val="009E4AA1"/>
  </w:style>
  <w:style w:type="character" w:styleId="afa">
    <w:name w:val="endnote reference"/>
    <w:basedOn w:val="a0"/>
    <w:uiPriority w:val="99"/>
    <w:semiHidden/>
    <w:unhideWhenUsed/>
    <w:rsid w:val="009E4AA1"/>
    <w:rPr>
      <w:vertAlign w:val="superscript"/>
    </w:rPr>
  </w:style>
  <w:style w:type="table" w:customStyle="1" w:styleId="22">
    <w:name w:val="Сетка таблицы2"/>
    <w:basedOn w:val="a1"/>
    <w:next w:val="a8"/>
    <w:uiPriority w:val="59"/>
    <w:rsid w:val="009E4A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выноски Знак"/>
    <w:basedOn w:val="a0"/>
    <w:link w:val="a6"/>
    <w:uiPriority w:val="99"/>
    <w:semiHidden/>
    <w:rsid w:val="009E4AA1"/>
    <w:rPr>
      <w:rFonts w:ascii="Tahoma" w:hAnsi="Tahoma" w:cs="Tahoma"/>
      <w:sz w:val="16"/>
      <w:szCs w:val="16"/>
    </w:rPr>
  </w:style>
  <w:style w:type="numbering" w:customStyle="1" w:styleId="23">
    <w:name w:val="Нет списка2"/>
    <w:next w:val="a2"/>
    <w:uiPriority w:val="99"/>
    <w:semiHidden/>
    <w:unhideWhenUsed/>
    <w:rsid w:val="00F873F2"/>
  </w:style>
  <w:style w:type="table" w:customStyle="1" w:styleId="32">
    <w:name w:val="Сетка таблицы3"/>
    <w:basedOn w:val="a1"/>
    <w:next w:val="a8"/>
    <w:uiPriority w:val="59"/>
    <w:rsid w:val="00F873F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F873F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9042">
      <w:bodyDiv w:val="1"/>
      <w:marLeft w:val="0"/>
      <w:marRight w:val="0"/>
      <w:marTop w:val="0"/>
      <w:marBottom w:val="0"/>
      <w:divBdr>
        <w:top w:val="none" w:sz="0" w:space="0" w:color="auto"/>
        <w:left w:val="none" w:sz="0" w:space="0" w:color="auto"/>
        <w:bottom w:val="none" w:sz="0" w:space="0" w:color="auto"/>
        <w:right w:val="none" w:sz="0" w:space="0" w:color="auto"/>
      </w:divBdr>
    </w:div>
    <w:div w:id="460928410">
      <w:bodyDiv w:val="1"/>
      <w:marLeft w:val="0"/>
      <w:marRight w:val="0"/>
      <w:marTop w:val="0"/>
      <w:marBottom w:val="0"/>
      <w:divBdr>
        <w:top w:val="none" w:sz="0" w:space="0" w:color="auto"/>
        <w:left w:val="none" w:sz="0" w:space="0" w:color="auto"/>
        <w:bottom w:val="none" w:sz="0" w:space="0" w:color="auto"/>
        <w:right w:val="none" w:sz="0" w:space="0" w:color="auto"/>
      </w:divBdr>
    </w:div>
    <w:div w:id="709303692">
      <w:bodyDiv w:val="1"/>
      <w:marLeft w:val="0"/>
      <w:marRight w:val="0"/>
      <w:marTop w:val="0"/>
      <w:marBottom w:val="0"/>
      <w:divBdr>
        <w:top w:val="none" w:sz="0" w:space="0" w:color="auto"/>
        <w:left w:val="none" w:sz="0" w:space="0" w:color="auto"/>
        <w:bottom w:val="none" w:sz="0" w:space="0" w:color="auto"/>
        <w:right w:val="none" w:sz="0" w:space="0" w:color="auto"/>
      </w:divBdr>
    </w:div>
    <w:div w:id="774055866">
      <w:bodyDiv w:val="1"/>
      <w:marLeft w:val="0"/>
      <w:marRight w:val="0"/>
      <w:marTop w:val="0"/>
      <w:marBottom w:val="0"/>
      <w:divBdr>
        <w:top w:val="none" w:sz="0" w:space="0" w:color="auto"/>
        <w:left w:val="none" w:sz="0" w:space="0" w:color="auto"/>
        <w:bottom w:val="none" w:sz="0" w:space="0" w:color="auto"/>
        <w:right w:val="none" w:sz="0" w:space="0" w:color="auto"/>
      </w:divBdr>
    </w:div>
    <w:div w:id="948002344">
      <w:bodyDiv w:val="1"/>
      <w:marLeft w:val="0"/>
      <w:marRight w:val="0"/>
      <w:marTop w:val="0"/>
      <w:marBottom w:val="0"/>
      <w:divBdr>
        <w:top w:val="none" w:sz="0" w:space="0" w:color="auto"/>
        <w:left w:val="none" w:sz="0" w:space="0" w:color="auto"/>
        <w:bottom w:val="none" w:sz="0" w:space="0" w:color="auto"/>
        <w:right w:val="none" w:sz="0" w:space="0" w:color="auto"/>
      </w:divBdr>
    </w:div>
    <w:div w:id="1028138047">
      <w:bodyDiv w:val="1"/>
      <w:marLeft w:val="0"/>
      <w:marRight w:val="0"/>
      <w:marTop w:val="0"/>
      <w:marBottom w:val="0"/>
      <w:divBdr>
        <w:top w:val="none" w:sz="0" w:space="0" w:color="auto"/>
        <w:left w:val="none" w:sz="0" w:space="0" w:color="auto"/>
        <w:bottom w:val="none" w:sz="0" w:space="0" w:color="auto"/>
        <w:right w:val="none" w:sz="0" w:space="0" w:color="auto"/>
      </w:divBdr>
    </w:div>
    <w:div w:id="1075470876">
      <w:bodyDiv w:val="1"/>
      <w:marLeft w:val="0"/>
      <w:marRight w:val="0"/>
      <w:marTop w:val="0"/>
      <w:marBottom w:val="0"/>
      <w:divBdr>
        <w:top w:val="none" w:sz="0" w:space="0" w:color="auto"/>
        <w:left w:val="none" w:sz="0" w:space="0" w:color="auto"/>
        <w:bottom w:val="none" w:sz="0" w:space="0" w:color="auto"/>
        <w:right w:val="none" w:sz="0" w:space="0" w:color="auto"/>
      </w:divBdr>
    </w:div>
    <w:div w:id="1144855144">
      <w:bodyDiv w:val="1"/>
      <w:marLeft w:val="0"/>
      <w:marRight w:val="0"/>
      <w:marTop w:val="0"/>
      <w:marBottom w:val="0"/>
      <w:divBdr>
        <w:top w:val="none" w:sz="0" w:space="0" w:color="auto"/>
        <w:left w:val="none" w:sz="0" w:space="0" w:color="auto"/>
        <w:bottom w:val="none" w:sz="0" w:space="0" w:color="auto"/>
        <w:right w:val="none" w:sz="0" w:space="0" w:color="auto"/>
      </w:divBdr>
    </w:div>
    <w:div w:id="1250777248">
      <w:bodyDiv w:val="1"/>
      <w:marLeft w:val="0"/>
      <w:marRight w:val="0"/>
      <w:marTop w:val="0"/>
      <w:marBottom w:val="0"/>
      <w:divBdr>
        <w:top w:val="none" w:sz="0" w:space="0" w:color="auto"/>
        <w:left w:val="none" w:sz="0" w:space="0" w:color="auto"/>
        <w:bottom w:val="none" w:sz="0" w:space="0" w:color="auto"/>
        <w:right w:val="none" w:sz="0" w:space="0" w:color="auto"/>
      </w:divBdr>
    </w:div>
    <w:div w:id="1299918098">
      <w:bodyDiv w:val="1"/>
      <w:marLeft w:val="0"/>
      <w:marRight w:val="0"/>
      <w:marTop w:val="0"/>
      <w:marBottom w:val="0"/>
      <w:divBdr>
        <w:top w:val="none" w:sz="0" w:space="0" w:color="auto"/>
        <w:left w:val="none" w:sz="0" w:space="0" w:color="auto"/>
        <w:bottom w:val="none" w:sz="0" w:space="0" w:color="auto"/>
        <w:right w:val="none" w:sz="0" w:space="0" w:color="auto"/>
      </w:divBdr>
    </w:div>
    <w:div w:id="1485733223">
      <w:bodyDiv w:val="1"/>
      <w:marLeft w:val="0"/>
      <w:marRight w:val="0"/>
      <w:marTop w:val="0"/>
      <w:marBottom w:val="0"/>
      <w:divBdr>
        <w:top w:val="none" w:sz="0" w:space="0" w:color="auto"/>
        <w:left w:val="none" w:sz="0" w:space="0" w:color="auto"/>
        <w:bottom w:val="none" w:sz="0" w:space="0" w:color="auto"/>
        <w:right w:val="none" w:sz="0" w:space="0" w:color="auto"/>
      </w:divBdr>
    </w:div>
    <w:div w:id="1539009977">
      <w:bodyDiv w:val="1"/>
      <w:marLeft w:val="0"/>
      <w:marRight w:val="0"/>
      <w:marTop w:val="0"/>
      <w:marBottom w:val="0"/>
      <w:divBdr>
        <w:top w:val="none" w:sz="0" w:space="0" w:color="auto"/>
        <w:left w:val="none" w:sz="0" w:space="0" w:color="auto"/>
        <w:bottom w:val="none" w:sz="0" w:space="0" w:color="auto"/>
        <w:right w:val="none" w:sz="0" w:space="0" w:color="auto"/>
      </w:divBdr>
    </w:div>
    <w:div w:id="1580794342">
      <w:bodyDiv w:val="1"/>
      <w:marLeft w:val="0"/>
      <w:marRight w:val="0"/>
      <w:marTop w:val="0"/>
      <w:marBottom w:val="0"/>
      <w:divBdr>
        <w:top w:val="none" w:sz="0" w:space="0" w:color="auto"/>
        <w:left w:val="none" w:sz="0" w:space="0" w:color="auto"/>
        <w:bottom w:val="none" w:sz="0" w:space="0" w:color="auto"/>
        <w:right w:val="none" w:sz="0" w:space="0" w:color="auto"/>
      </w:divBdr>
    </w:div>
    <w:div w:id="1918054992">
      <w:bodyDiv w:val="1"/>
      <w:marLeft w:val="0"/>
      <w:marRight w:val="0"/>
      <w:marTop w:val="0"/>
      <w:marBottom w:val="0"/>
      <w:divBdr>
        <w:top w:val="none" w:sz="0" w:space="0" w:color="auto"/>
        <w:left w:val="none" w:sz="0" w:space="0" w:color="auto"/>
        <w:bottom w:val="none" w:sz="0" w:space="0" w:color="auto"/>
        <w:right w:val="none" w:sz="0" w:space="0" w:color="auto"/>
      </w:divBdr>
    </w:div>
    <w:div w:id="19779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consultantplus://offline/ref=6A44AA833F09AB059496BEA460F1935E4AC6C6C5B1ABE99159C71BB3BBF9701D0714F6B0D2CBBF8CIAW8L" TargetMode="External"/><Relationship Id="rId18" Type="http://schemas.openxmlformats.org/officeDocument/2006/relationships/hyperlink" Target="https://login.consultant.ru/link/?req=doc&amp;base=LAW&amp;n=121087&amp;date=01.03.2024&amp;dst=100142&amp;field=134" TargetMode="External"/><Relationship Id="rId26" Type="http://schemas.openxmlformats.org/officeDocument/2006/relationships/hyperlink" Target="http://internet.garant.ru/document/redirect/12112604/2681" TargetMode="External"/><Relationship Id="rId3" Type="http://schemas.openxmlformats.org/officeDocument/2006/relationships/customXml" Target="../customXml/item3.xml"/><Relationship Id="rId21" Type="http://schemas.openxmlformats.org/officeDocument/2006/relationships/hyperlink" Target="http://internet.garant.ru/document/redirect/12112604/2681"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login.consultant.ru/link/?req=doc&amp;base=LAW&amp;n=420230&amp;date=01.03.2024&amp;dst=100010&amp;field=134" TargetMode="External"/><Relationship Id="rId25" Type="http://schemas.openxmlformats.org/officeDocument/2006/relationships/hyperlink" Target="http://internet.garant.ru/document/redirect/12112604/2681" TargetMode="External"/><Relationship Id="rId2" Type="http://schemas.openxmlformats.org/officeDocument/2006/relationships/customXml" Target="../customXml/item2.xml"/><Relationship Id="rId16" Type="http://schemas.openxmlformats.org/officeDocument/2006/relationships/hyperlink" Target="https://login.consultant.ru/link/?req=doc&amp;base=LAW&amp;n=287113&amp;date=07.11.2019&amp;dst=100381&amp;fld=134" TargetMode="External"/><Relationship Id="rId20" Type="http://schemas.openxmlformats.org/officeDocument/2006/relationships/hyperlink" Target="https://login.consultant.ru/link/?req=doc&amp;base=RLAW049&amp;n=1707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internet.garant.ru/document/redirect/12112604/2692" TargetMode="External"/><Relationship Id="rId5" Type="http://schemas.openxmlformats.org/officeDocument/2006/relationships/customXml" Target="../customXml/item5.xml"/><Relationship Id="rId15" Type="http://schemas.openxmlformats.org/officeDocument/2006/relationships/hyperlink" Target="https://login.consultant.ru/link/?req=doc&amp;base=LAW&amp;n=287113&amp;date=07.11.2019&amp;dst=100135&amp;fld=134" TargetMode="External"/><Relationship Id="rId23" Type="http://schemas.openxmlformats.org/officeDocument/2006/relationships/hyperlink" Target="http://internet.garant.ru/document/redirect/12112604/2692" TargetMode="External"/><Relationship Id="rId28" Type="http://schemas.openxmlformats.org/officeDocument/2006/relationships/hyperlink" Target="http://internet.garant.ru/document/redirect/12112604/2692" TargetMode="External"/><Relationship Id="rId10" Type="http://schemas.openxmlformats.org/officeDocument/2006/relationships/webSettings" Target="webSettings.xml"/><Relationship Id="rId19" Type="http://schemas.openxmlformats.org/officeDocument/2006/relationships/hyperlink" Target="https://login.consultant.ru/link/?req=doc&amp;base=LAW&amp;n=452913&amp;date=01.03.202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6A44AA833F09AB059496BEA460F1935E49CFC5CDB2A5E99159C71BB3BBF9701D0714F6B0D2C8BD83IAW1L" TargetMode="External"/><Relationship Id="rId22" Type="http://schemas.openxmlformats.org/officeDocument/2006/relationships/hyperlink" Target="http://internet.garant.ru/document/redirect/12112604/2681" TargetMode="External"/><Relationship Id="rId27" Type="http://schemas.openxmlformats.org/officeDocument/2006/relationships/hyperlink" Target="http://internet.garant.ru/document/redirect/12112604/2692"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16804DC4353CCC4CA11C86766DC60BFA" ma:contentTypeVersion="1" ma:contentTypeDescription="Создание документа." ma:contentTypeScope="" ma:versionID="e3e7f4a9ea05b3d4498eeb6a09cece2f">
  <xsd:schema xmlns:xsd="http://www.w3.org/2001/XMLSchema" xmlns:xs="http://www.w3.org/2001/XMLSchema" xmlns:p="http://schemas.microsoft.com/office/2006/metadata/properties" xmlns:ns1="http://schemas.microsoft.com/sharepoint/v3" targetNamespace="http://schemas.microsoft.com/office/2006/metadata/properties" ma:root="true" ma:fieldsID="691ea5d4dad938d6c49fa2a152442e9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9E8E7-8BAC-45D5-9463-3A01455D185D}">
  <ds:schemaRefs>
    <ds:schemaRef ds:uri="http://schemas.microsoft.com/office/2006/metadata/longProperties"/>
  </ds:schemaRefs>
</ds:datastoreItem>
</file>

<file path=customXml/itemProps2.xml><?xml version="1.0" encoding="utf-8"?>
<ds:datastoreItem xmlns:ds="http://schemas.openxmlformats.org/officeDocument/2006/customXml" ds:itemID="{080BE380-C794-4ED2-A93A-E2D7CC270660}">
  <ds:schemaRefs>
    <ds:schemaRef ds:uri="http://schemas.microsoft.com/sharepoint/v3/contenttype/forms"/>
  </ds:schemaRefs>
</ds:datastoreItem>
</file>

<file path=customXml/itemProps3.xml><?xml version="1.0" encoding="utf-8"?>
<ds:datastoreItem xmlns:ds="http://schemas.openxmlformats.org/officeDocument/2006/customXml" ds:itemID="{99ED7375-CD25-404E-B53D-9770C7A65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624663-B0D3-4970-AB33-F832501D8203}">
  <ds:schemaRefs>
    <ds:schemaRef ds:uri="http://schemas.microsoft.com/office/2006/metadata/properties"/>
    <ds:schemaRef ds:uri="http://schemas.microsoft.com/sharepoint/v3"/>
  </ds:schemaRefs>
</ds:datastoreItem>
</file>

<file path=customXml/itemProps5.xml><?xml version="1.0" encoding="utf-8"?>
<ds:datastoreItem xmlns:ds="http://schemas.openxmlformats.org/officeDocument/2006/customXml" ds:itemID="{BF225654-856A-4B13-B090-C94F7376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19</Pages>
  <Words>6084</Words>
  <Characters>34679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АДМИНИСТРАЦИЯ КОЧЕНЕВСКОГО РАЙОНА</vt:lpstr>
    </vt:vector>
  </TitlesOfParts>
  <Company>Администрация Коченевского района</Company>
  <LinksUpToDate>false</LinksUpToDate>
  <CharactersWithSpaces>40682</CharactersWithSpaces>
  <SharedDoc>false</SharedDoc>
  <HLinks>
    <vt:vector size="270" baseType="variant">
      <vt:variant>
        <vt:i4>2097249</vt:i4>
      </vt:variant>
      <vt:variant>
        <vt:i4>132</vt:i4>
      </vt:variant>
      <vt:variant>
        <vt:i4>0</vt:i4>
      </vt:variant>
      <vt:variant>
        <vt:i4>5</vt:i4>
      </vt:variant>
      <vt:variant>
        <vt:lpwstr>https://base.garant.ru/179222/</vt:lpwstr>
      </vt:variant>
      <vt:variant>
        <vt:lpwstr/>
      </vt:variant>
      <vt:variant>
        <vt:i4>7864335</vt:i4>
      </vt:variant>
      <vt:variant>
        <vt:i4>129</vt:i4>
      </vt:variant>
      <vt:variant>
        <vt:i4>0</vt:i4>
      </vt:variant>
      <vt:variant>
        <vt:i4>5</vt:i4>
      </vt:variant>
      <vt:variant>
        <vt:lpwstr>https://base.garant.ru/70408460/d76cc4a88c2584579d763f3d0458df28/</vt:lpwstr>
      </vt:variant>
      <vt:variant>
        <vt:lpwstr>block_100000</vt:lpwstr>
      </vt:variant>
      <vt:variant>
        <vt:i4>6946869</vt:i4>
      </vt:variant>
      <vt:variant>
        <vt:i4>126</vt:i4>
      </vt:variant>
      <vt:variant>
        <vt:i4>0</vt:i4>
      </vt:variant>
      <vt:variant>
        <vt:i4>5</vt:i4>
      </vt:variant>
      <vt:variant>
        <vt:lpwstr/>
      </vt:variant>
      <vt:variant>
        <vt:lpwstr>Par2798</vt:lpwstr>
      </vt:variant>
      <vt:variant>
        <vt:i4>6291514</vt:i4>
      </vt:variant>
      <vt:variant>
        <vt:i4>123</vt:i4>
      </vt:variant>
      <vt:variant>
        <vt:i4>0</vt:i4>
      </vt:variant>
      <vt:variant>
        <vt:i4>5</vt:i4>
      </vt:variant>
      <vt:variant>
        <vt:lpwstr/>
      </vt:variant>
      <vt:variant>
        <vt:lpwstr>Par2832</vt:lpwstr>
      </vt:variant>
      <vt:variant>
        <vt:i4>6946869</vt:i4>
      </vt:variant>
      <vt:variant>
        <vt:i4>120</vt:i4>
      </vt:variant>
      <vt:variant>
        <vt:i4>0</vt:i4>
      </vt:variant>
      <vt:variant>
        <vt:i4>5</vt:i4>
      </vt:variant>
      <vt:variant>
        <vt:lpwstr/>
      </vt:variant>
      <vt:variant>
        <vt:lpwstr>Par2798</vt:lpwstr>
      </vt:variant>
      <vt:variant>
        <vt:i4>6946869</vt:i4>
      </vt:variant>
      <vt:variant>
        <vt:i4>117</vt:i4>
      </vt:variant>
      <vt:variant>
        <vt:i4>0</vt:i4>
      </vt:variant>
      <vt:variant>
        <vt:i4>5</vt:i4>
      </vt:variant>
      <vt:variant>
        <vt:lpwstr/>
      </vt:variant>
      <vt:variant>
        <vt:lpwstr>Par2795</vt:lpwstr>
      </vt:variant>
      <vt:variant>
        <vt:i4>7012405</vt:i4>
      </vt:variant>
      <vt:variant>
        <vt:i4>114</vt:i4>
      </vt:variant>
      <vt:variant>
        <vt:i4>0</vt:i4>
      </vt:variant>
      <vt:variant>
        <vt:i4>5</vt:i4>
      </vt:variant>
      <vt:variant>
        <vt:lpwstr/>
      </vt:variant>
      <vt:variant>
        <vt:lpwstr>Par2786</vt:lpwstr>
      </vt:variant>
      <vt:variant>
        <vt:i4>6619189</vt:i4>
      </vt:variant>
      <vt:variant>
        <vt:i4>111</vt:i4>
      </vt:variant>
      <vt:variant>
        <vt:i4>0</vt:i4>
      </vt:variant>
      <vt:variant>
        <vt:i4>5</vt:i4>
      </vt:variant>
      <vt:variant>
        <vt:lpwstr/>
      </vt:variant>
      <vt:variant>
        <vt:lpwstr>Par2768</vt:lpwstr>
      </vt:variant>
      <vt:variant>
        <vt:i4>6946869</vt:i4>
      </vt:variant>
      <vt:variant>
        <vt:i4>108</vt:i4>
      </vt:variant>
      <vt:variant>
        <vt:i4>0</vt:i4>
      </vt:variant>
      <vt:variant>
        <vt:i4>5</vt:i4>
      </vt:variant>
      <vt:variant>
        <vt:lpwstr/>
      </vt:variant>
      <vt:variant>
        <vt:lpwstr>Par2798</vt:lpwstr>
      </vt:variant>
      <vt:variant>
        <vt:i4>6946869</vt:i4>
      </vt:variant>
      <vt:variant>
        <vt:i4>105</vt:i4>
      </vt:variant>
      <vt:variant>
        <vt:i4>0</vt:i4>
      </vt:variant>
      <vt:variant>
        <vt:i4>5</vt:i4>
      </vt:variant>
      <vt:variant>
        <vt:lpwstr/>
      </vt:variant>
      <vt:variant>
        <vt:lpwstr>Par2795</vt:lpwstr>
      </vt:variant>
      <vt:variant>
        <vt:i4>7012405</vt:i4>
      </vt:variant>
      <vt:variant>
        <vt:i4>102</vt:i4>
      </vt:variant>
      <vt:variant>
        <vt:i4>0</vt:i4>
      </vt:variant>
      <vt:variant>
        <vt:i4>5</vt:i4>
      </vt:variant>
      <vt:variant>
        <vt:lpwstr/>
      </vt:variant>
      <vt:variant>
        <vt:lpwstr>Par2786</vt:lpwstr>
      </vt:variant>
      <vt:variant>
        <vt:i4>6619189</vt:i4>
      </vt:variant>
      <vt:variant>
        <vt:i4>99</vt:i4>
      </vt:variant>
      <vt:variant>
        <vt:i4>0</vt:i4>
      </vt:variant>
      <vt:variant>
        <vt:i4>5</vt:i4>
      </vt:variant>
      <vt:variant>
        <vt:lpwstr/>
      </vt:variant>
      <vt:variant>
        <vt:lpwstr>Par2768</vt:lpwstr>
      </vt:variant>
      <vt:variant>
        <vt:i4>6946869</vt:i4>
      </vt:variant>
      <vt:variant>
        <vt:i4>96</vt:i4>
      </vt:variant>
      <vt:variant>
        <vt:i4>0</vt:i4>
      </vt:variant>
      <vt:variant>
        <vt:i4>5</vt:i4>
      </vt:variant>
      <vt:variant>
        <vt:lpwstr/>
      </vt:variant>
      <vt:variant>
        <vt:lpwstr>Par2798</vt:lpwstr>
      </vt:variant>
      <vt:variant>
        <vt:i4>6946869</vt:i4>
      </vt:variant>
      <vt:variant>
        <vt:i4>93</vt:i4>
      </vt:variant>
      <vt:variant>
        <vt:i4>0</vt:i4>
      </vt:variant>
      <vt:variant>
        <vt:i4>5</vt:i4>
      </vt:variant>
      <vt:variant>
        <vt:lpwstr/>
      </vt:variant>
      <vt:variant>
        <vt:lpwstr>Par2795</vt:lpwstr>
      </vt:variant>
      <vt:variant>
        <vt:i4>7012405</vt:i4>
      </vt:variant>
      <vt:variant>
        <vt:i4>90</vt:i4>
      </vt:variant>
      <vt:variant>
        <vt:i4>0</vt:i4>
      </vt:variant>
      <vt:variant>
        <vt:i4>5</vt:i4>
      </vt:variant>
      <vt:variant>
        <vt:lpwstr/>
      </vt:variant>
      <vt:variant>
        <vt:lpwstr>Par2786</vt:lpwstr>
      </vt:variant>
      <vt:variant>
        <vt:i4>6619189</vt:i4>
      </vt:variant>
      <vt:variant>
        <vt:i4>87</vt:i4>
      </vt:variant>
      <vt:variant>
        <vt:i4>0</vt:i4>
      </vt:variant>
      <vt:variant>
        <vt:i4>5</vt:i4>
      </vt:variant>
      <vt:variant>
        <vt:lpwstr/>
      </vt:variant>
      <vt:variant>
        <vt:lpwstr>Par2768</vt:lpwstr>
      </vt:variant>
      <vt:variant>
        <vt:i4>6946869</vt:i4>
      </vt:variant>
      <vt:variant>
        <vt:i4>84</vt:i4>
      </vt:variant>
      <vt:variant>
        <vt:i4>0</vt:i4>
      </vt:variant>
      <vt:variant>
        <vt:i4>5</vt:i4>
      </vt:variant>
      <vt:variant>
        <vt:lpwstr/>
      </vt:variant>
      <vt:variant>
        <vt:lpwstr>Par2798</vt:lpwstr>
      </vt:variant>
      <vt:variant>
        <vt:i4>6619189</vt:i4>
      </vt:variant>
      <vt:variant>
        <vt:i4>81</vt:i4>
      </vt:variant>
      <vt:variant>
        <vt:i4>0</vt:i4>
      </vt:variant>
      <vt:variant>
        <vt:i4>5</vt:i4>
      </vt:variant>
      <vt:variant>
        <vt:lpwstr/>
      </vt:variant>
      <vt:variant>
        <vt:lpwstr>Par2765</vt:lpwstr>
      </vt:variant>
      <vt:variant>
        <vt:i4>6619189</vt:i4>
      </vt:variant>
      <vt:variant>
        <vt:i4>78</vt:i4>
      </vt:variant>
      <vt:variant>
        <vt:i4>0</vt:i4>
      </vt:variant>
      <vt:variant>
        <vt:i4>5</vt:i4>
      </vt:variant>
      <vt:variant>
        <vt:lpwstr/>
      </vt:variant>
      <vt:variant>
        <vt:lpwstr>Par2768</vt:lpwstr>
      </vt:variant>
      <vt:variant>
        <vt:i4>6619189</vt:i4>
      </vt:variant>
      <vt:variant>
        <vt:i4>75</vt:i4>
      </vt:variant>
      <vt:variant>
        <vt:i4>0</vt:i4>
      </vt:variant>
      <vt:variant>
        <vt:i4>5</vt:i4>
      </vt:variant>
      <vt:variant>
        <vt:lpwstr/>
      </vt:variant>
      <vt:variant>
        <vt:lpwstr>Par2768</vt:lpwstr>
      </vt:variant>
      <vt:variant>
        <vt:i4>6619185</vt:i4>
      </vt:variant>
      <vt:variant>
        <vt:i4>72</vt:i4>
      </vt:variant>
      <vt:variant>
        <vt:i4>0</vt:i4>
      </vt:variant>
      <vt:variant>
        <vt:i4>5</vt:i4>
      </vt:variant>
      <vt:variant>
        <vt:lpwstr/>
      </vt:variant>
      <vt:variant>
        <vt:lpwstr>Par2369</vt:lpwstr>
      </vt:variant>
      <vt:variant>
        <vt:i4>6750256</vt:i4>
      </vt:variant>
      <vt:variant>
        <vt:i4>69</vt:i4>
      </vt:variant>
      <vt:variant>
        <vt:i4>0</vt:i4>
      </vt:variant>
      <vt:variant>
        <vt:i4>5</vt:i4>
      </vt:variant>
      <vt:variant>
        <vt:lpwstr/>
      </vt:variant>
      <vt:variant>
        <vt:lpwstr>Par2240</vt:lpwstr>
      </vt:variant>
      <vt:variant>
        <vt:i4>6291504</vt:i4>
      </vt:variant>
      <vt:variant>
        <vt:i4>66</vt:i4>
      </vt:variant>
      <vt:variant>
        <vt:i4>0</vt:i4>
      </vt:variant>
      <vt:variant>
        <vt:i4>5</vt:i4>
      </vt:variant>
      <vt:variant>
        <vt:lpwstr/>
      </vt:variant>
      <vt:variant>
        <vt:lpwstr>Par2231</vt:lpwstr>
      </vt:variant>
      <vt:variant>
        <vt:i4>6750256</vt:i4>
      </vt:variant>
      <vt:variant>
        <vt:i4>63</vt:i4>
      </vt:variant>
      <vt:variant>
        <vt:i4>0</vt:i4>
      </vt:variant>
      <vt:variant>
        <vt:i4>5</vt:i4>
      </vt:variant>
      <vt:variant>
        <vt:lpwstr/>
      </vt:variant>
      <vt:variant>
        <vt:lpwstr>Par2240</vt:lpwstr>
      </vt:variant>
      <vt:variant>
        <vt:i4>6291504</vt:i4>
      </vt:variant>
      <vt:variant>
        <vt:i4>60</vt:i4>
      </vt:variant>
      <vt:variant>
        <vt:i4>0</vt:i4>
      </vt:variant>
      <vt:variant>
        <vt:i4>5</vt:i4>
      </vt:variant>
      <vt:variant>
        <vt:lpwstr/>
      </vt:variant>
      <vt:variant>
        <vt:lpwstr>Par2231</vt:lpwstr>
      </vt:variant>
      <vt:variant>
        <vt:i4>6750256</vt:i4>
      </vt:variant>
      <vt:variant>
        <vt:i4>57</vt:i4>
      </vt:variant>
      <vt:variant>
        <vt:i4>0</vt:i4>
      </vt:variant>
      <vt:variant>
        <vt:i4>5</vt:i4>
      </vt:variant>
      <vt:variant>
        <vt:lpwstr/>
      </vt:variant>
      <vt:variant>
        <vt:lpwstr>Par2240</vt:lpwstr>
      </vt:variant>
      <vt:variant>
        <vt:i4>6291504</vt:i4>
      </vt:variant>
      <vt:variant>
        <vt:i4>54</vt:i4>
      </vt:variant>
      <vt:variant>
        <vt:i4>0</vt:i4>
      </vt:variant>
      <vt:variant>
        <vt:i4>5</vt:i4>
      </vt:variant>
      <vt:variant>
        <vt:lpwstr/>
      </vt:variant>
      <vt:variant>
        <vt:lpwstr>Par2231</vt:lpwstr>
      </vt:variant>
      <vt:variant>
        <vt:i4>6357041</vt:i4>
      </vt:variant>
      <vt:variant>
        <vt:i4>51</vt:i4>
      </vt:variant>
      <vt:variant>
        <vt:i4>0</vt:i4>
      </vt:variant>
      <vt:variant>
        <vt:i4>5</vt:i4>
      </vt:variant>
      <vt:variant>
        <vt:lpwstr/>
      </vt:variant>
      <vt:variant>
        <vt:lpwstr>Par2326</vt:lpwstr>
      </vt:variant>
      <vt:variant>
        <vt:i4>6357041</vt:i4>
      </vt:variant>
      <vt:variant>
        <vt:i4>48</vt:i4>
      </vt:variant>
      <vt:variant>
        <vt:i4>0</vt:i4>
      </vt:variant>
      <vt:variant>
        <vt:i4>5</vt:i4>
      </vt:variant>
      <vt:variant>
        <vt:lpwstr/>
      </vt:variant>
      <vt:variant>
        <vt:lpwstr>Par2326</vt:lpwstr>
      </vt:variant>
      <vt:variant>
        <vt:i4>6357041</vt:i4>
      </vt:variant>
      <vt:variant>
        <vt:i4>45</vt:i4>
      </vt:variant>
      <vt:variant>
        <vt:i4>0</vt:i4>
      </vt:variant>
      <vt:variant>
        <vt:i4>5</vt:i4>
      </vt:variant>
      <vt:variant>
        <vt:lpwstr/>
      </vt:variant>
      <vt:variant>
        <vt:lpwstr>Par2326</vt:lpwstr>
      </vt:variant>
      <vt:variant>
        <vt:i4>6357041</vt:i4>
      </vt:variant>
      <vt:variant>
        <vt:i4>42</vt:i4>
      </vt:variant>
      <vt:variant>
        <vt:i4>0</vt:i4>
      </vt:variant>
      <vt:variant>
        <vt:i4>5</vt:i4>
      </vt:variant>
      <vt:variant>
        <vt:lpwstr/>
      </vt:variant>
      <vt:variant>
        <vt:lpwstr>Par2329</vt:lpwstr>
      </vt:variant>
      <vt:variant>
        <vt:i4>6357041</vt:i4>
      </vt:variant>
      <vt:variant>
        <vt:i4>39</vt:i4>
      </vt:variant>
      <vt:variant>
        <vt:i4>0</vt:i4>
      </vt:variant>
      <vt:variant>
        <vt:i4>5</vt:i4>
      </vt:variant>
      <vt:variant>
        <vt:lpwstr/>
      </vt:variant>
      <vt:variant>
        <vt:lpwstr>Par2328</vt:lpwstr>
      </vt:variant>
      <vt:variant>
        <vt:i4>6750256</vt:i4>
      </vt:variant>
      <vt:variant>
        <vt:i4>36</vt:i4>
      </vt:variant>
      <vt:variant>
        <vt:i4>0</vt:i4>
      </vt:variant>
      <vt:variant>
        <vt:i4>5</vt:i4>
      </vt:variant>
      <vt:variant>
        <vt:lpwstr/>
      </vt:variant>
      <vt:variant>
        <vt:lpwstr>Par2240</vt:lpwstr>
      </vt:variant>
      <vt:variant>
        <vt:i4>6291504</vt:i4>
      </vt:variant>
      <vt:variant>
        <vt:i4>33</vt:i4>
      </vt:variant>
      <vt:variant>
        <vt:i4>0</vt:i4>
      </vt:variant>
      <vt:variant>
        <vt:i4>5</vt:i4>
      </vt:variant>
      <vt:variant>
        <vt:lpwstr/>
      </vt:variant>
      <vt:variant>
        <vt:lpwstr>Par2231</vt:lpwstr>
      </vt:variant>
      <vt:variant>
        <vt:i4>6357040</vt:i4>
      </vt:variant>
      <vt:variant>
        <vt:i4>30</vt:i4>
      </vt:variant>
      <vt:variant>
        <vt:i4>0</vt:i4>
      </vt:variant>
      <vt:variant>
        <vt:i4>5</vt:i4>
      </vt:variant>
      <vt:variant>
        <vt:lpwstr/>
      </vt:variant>
      <vt:variant>
        <vt:lpwstr>Par2220</vt:lpwstr>
      </vt:variant>
      <vt:variant>
        <vt:i4>6291504</vt:i4>
      </vt:variant>
      <vt:variant>
        <vt:i4>27</vt:i4>
      </vt:variant>
      <vt:variant>
        <vt:i4>0</vt:i4>
      </vt:variant>
      <vt:variant>
        <vt:i4>5</vt:i4>
      </vt:variant>
      <vt:variant>
        <vt:lpwstr/>
      </vt:variant>
      <vt:variant>
        <vt:lpwstr>Par2231</vt:lpwstr>
      </vt:variant>
      <vt:variant>
        <vt:i4>6357092</vt:i4>
      </vt:variant>
      <vt:variant>
        <vt:i4>24</vt:i4>
      </vt:variant>
      <vt:variant>
        <vt:i4>0</vt:i4>
      </vt:variant>
      <vt:variant>
        <vt:i4>5</vt:i4>
      </vt:variant>
      <vt:variant>
        <vt:lpwstr>https://login.consultant.ru/link/?req=doc&amp;base=LAW&amp;n=304446&amp;date=07.11.2019</vt:lpwstr>
      </vt:variant>
      <vt:variant>
        <vt:lpwstr/>
      </vt:variant>
      <vt:variant>
        <vt:i4>3866680</vt:i4>
      </vt:variant>
      <vt:variant>
        <vt:i4>21</vt:i4>
      </vt:variant>
      <vt:variant>
        <vt:i4>0</vt:i4>
      </vt:variant>
      <vt:variant>
        <vt:i4>5</vt:i4>
      </vt:variant>
      <vt:variant>
        <vt:lpwstr>https://login.consultant.ru/link/?req=doc&amp;base=LAW&amp;n=287113&amp;date=07.11.2019&amp;dst=100381&amp;fld=134</vt:lpwstr>
      </vt:variant>
      <vt:variant>
        <vt:lpwstr/>
      </vt:variant>
      <vt:variant>
        <vt:i4>3997747</vt:i4>
      </vt:variant>
      <vt:variant>
        <vt:i4>18</vt:i4>
      </vt:variant>
      <vt:variant>
        <vt:i4>0</vt:i4>
      </vt:variant>
      <vt:variant>
        <vt:i4>5</vt:i4>
      </vt:variant>
      <vt:variant>
        <vt:lpwstr>https://login.consultant.ru/link/?req=doc&amp;base=LAW&amp;n=287113&amp;date=07.11.2019&amp;dst=100135&amp;fld=134</vt:lpwstr>
      </vt:variant>
      <vt:variant>
        <vt:lpwstr/>
      </vt:variant>
      <vt:variant>
        <vt:i4>4521984</vt:i4>
      </vt:variant>
      <vt:variant>
        <vt:i4>15</vt:i4>
      </vt:variant>
      <vt:variant>
        <vt:i4>0</vt:i4>
      </vt:variant>
      <vt:variant>
        <vt:i4>5</vt:i4>
      </vt:variant>
      <vt:variant>
        <vt:lpwstr>consultantplus://offline/ref=0F71593D289BC054202FDB43E6BABAC924E542A6A01380EC1B339FF7EF441C1089FB8A57B50B19D936F139488F5BO1L</vt:lpwstr>
      </vt:variant>
      <vt:variant>
        <vt:lpwstr/>
      </vt:variant>
      <vt:variant>
        <vt:i4>2818155</vt:i4>
      </vt:variant>
      <vt:variant>
        <vt:i4>12</vt:i4>
      </vt:variant>
      <vt:variant>
        <vt:i4>0</vt:i4>
      </vt:variant>
      <vt:variant>
        <vt:i4>5</vt:i4>
      </vt:variant>
      <vt:variant>
        <vt:lpwstr>consultantplus://offline/ref=0F71593D289BC054202FDB43E6BABAC924E543AFA31180EC1B339FF7EF441C109BFBD259B1090FD261BE7F1D83B9EF1E55C5A64CA3F85BOFL</vt:lpwstr>
      </vt:variant>
      <vt:variant>
        <vt:lpwstr/>
      </vt:variant>
      <vt:variant>
        <vt:i4>3473520</vt:i4>
      </vt:variant>
      <vt:variant>
        <vt:i4>9</vt:i4>
      </vt:variant>
      <vt:variant>
        <vt:i4>0</vt:i4>
      </vt:variant>
      <vt:variant>
        <vt:i4>5</vt:i4>
      </vt:variant>
      <vt:variant>
        <vt:lpwstr/>
      </vt:variant>
      <vt:variant>
        <vt:lpwstr>P50</vt:lpwstr>
      </vt:variant>
      <vt:variant>
        <vt:i4>7077938</vt:i4>
      </vt:variant>
      <vt:variant>
        <vt:i4>6</vt:i4>
      </vt:variant>
      <vt:variant>
        <vt:i4>0</vt:i4>
      </vt:variant>
      <vt:variant>
        <vt:i4>5</vt:i4>
      </vt:variant>
      <vt:variant>
        <vt:lpwstr>garantf1://71384172.0/</vt:lpwstr>
      </vt:variant>
      <vt:variant>
        <vt:lpwstr/>
      </vt:variant>
      <vt:variant>
        <vt:i4>4718614</vt:i4>
      </vt:variant>
      <vt:variant>
        <vt:i4>3</vt:i4>
      </vt:variant>
      <vt:variant>
        <vt:i4>0</vt:i4>
      </vt:variant>
      <vt:variant>
        <vt:i4>5</vt:i4>
      </vt:variant>
      <vt:variant>
        <vt:lpwstr>garantf1://86367.160107/</vt:lpwstr>
      </vt:variant>
      <vt:variant>
        <vt:lpwstr/>
      </vt:variant>
      <vt:variant>
        <vt:i4>8323134</vt:i4>
      </vt:variant>
      <vt:variant>
        <vt:i4>0</vt:i4>
      </vt:variant>
      <vt:variant>
        <vt:i4>0</vt:i4>
      </vt:variant>
      <vt:variant>
        <vt:i4>5</vt:i4>
      </vt:variant>
      <vt:variant>
        <vt:lpwstr>garantf1://12012604.78/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КОЧЕНЕВСКОГО РАЙОНА</dc:title>
  <dc:creator>Кузнецова Елена</dc:creator>
  <cp:lastModifiedBy>GV</cp:lastModifiedBy>
  <cp:revision>58</cp:revision>
  <cp:lastPrinted>2025-02-04T07:30:00Z</cp:lastPrinted>
  <dcterms:created xsi:type="dcterms:W3CDTF">2021-06-03T04:59:00Z</dcterms:created>
  <dcterms:modified xsi:type="dcterms:W3CDTF">2025-02-25T02:56:00Z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Администратор Коченевского района</vt:lpwstr>
  </property>
  <property fmtid="{D5CDD505-2E9C-101B-9397-08002B2CF9AE}" pid="3" name="xd_Signature">
    <vt:lpwstr/>
  </property>
  <property fmtid="{D5CDD505-2E9C-101B-9397-08002B2CF9AE}" pid="4" name="Order">
    <vt:lpwstr>1400.00000000000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Администратор Коченевского района</vt:lpwstr>
  </property>
  <property fmtid="{D5CDD505-2E9C-101B-9397-08002B2CF9AE}" pid="8" name="ContentTypeId">
    <vt:lpwstr>0x010100DF021A9336F32B41878F6598E30E4D66</vt:lpwstr>
  </property>
  <property fmtid="{D5CDD505-2E9C-101B-9397-08002B2CF9AE}" pid="9" name="_SourceUrl">
    <vt:lpwstr/>
  </property>
</Properties>
</file>