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F5F" w:rsidRPr="00437502" w:rsidRDefault="00966F5F" w:rsidP="00966F5F">
      <w:pPr>
        <w:autoSpaceDE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</w:rPr>
        <w:t>СВОДНЫЙ ОТЧЕТ</w:t>
      </w:r>
    </w:p>
    <w:p w:rsidR="00966F5F" w:rsidRPr="00437502" w:rsidRDefault="00966F5F" w:rsidP="00966F5F">
      <w:pPr>
        <w:autoSpaceDE w:val="0"/>
        <w:jc w:val="center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>о проведении оценки регулирующего воздействия</w:t>
      </w:r>
    </w:p>
    <w:p w:rsidR="00966F5F" w:rsidRPr="00437502" w:rsidRDefault="00966F5F" w:rsidP="00966F5F">
      <w:pPr>
        <w:autoSpaceDE w:val="0"/>
        <w:jc w:val="center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>проекта</w:t>
      </w:r>
      <w:r w:rsidR="007F7BEA">
        <w:rPr>
          <w:rFonts w:ascii="Times New Roman" w:eastAsia="Times New Roman" w:hAnsi="Times New Roman" w:cs="Times New Roman"/>
          <w:color w:val="auto"/>
        </w:rPr>
        <w:t xml:space="preserve"> муниципального</w:t>
      </w:r>
      <w:r w:rsidRPr="00437502">
        <w:rPr>
          <w:rFonts w:ascii="Times New Roman" w:eastAsia="Times New Roman" w:hAnsi="Times New Roman" w:cs="Times New Roman"/>
          <w:color w:val="auto"/>
        </w:rPr>
        <w:t xml:space="preserve"> нормативного правового акта</w:t>
      </w:r>
    </w:p>
    <w:p w:rsidR="00966F5F" w:rsidRPr="00437502" w:rsidRDefault="00966F5F" w:rsidP="00966F5F">
      <w:pPr>
        <w:autoSpaceDE w:val="0"/>
        <w:jc w:val="center"/>
        <w:rPr>
          <w:rFonts w:ascii="Times New Roman" w:eastAsia="Times New Roman" w:hAnsi="Times New Roman" w:cs="Times New Roman"/>
          <w:color w:val="auto"/>
          <w:szCs w:val="20"/>
        </w:rPr>
      </w:pPr>
    </w:p>
    <w:p w:rsidR="00966F5F" w:rsidRPr="00437502" w:rsidRDefault="00966F5F" w:rsidP="00966F5F">
      <w:pPr>
        <w:autoSpaceDE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</w:rPr>
        <w:t>I. Общая информация</w:t>
      </w:r>
    </w:p>
    <w:p w:rsidR="00966F5F" w:rsidRPr="00437502" w:rsidRDefault="00966F5F" w:rsidP="00966F5F">
      <w:pPr>
        <w:autoSpaceDE w:val="0"/>
        <w:jc w:val="center"/>
        <w:rPr>
          <w:rFonts w:ascii="Times New Roman" w:eastAsia="Times New Roman" w:hAnsi="Times New Roman" w:cs="Times New Roman"/>
          <w:color w:val="auto"/>
        </w:rPr>
      </w:pPr>
    </w:p>
    <w:p w:rsidR="00966F5F" w:rsidRPr="00437502" w:rsidRDefault="00966F5F" w:rsidP="00966F5F">
      <w:pPr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</w:rPr>
        <w:t>1. Наименование проекта нормативного правового акта (далее – проект акта):</w:t>
      </w:r>
    </w:p>
    <w:p w:rsidR="007F7BEA" w:rsidRPr="001E7844" w:rsidRDefault="00F463F0" w:rsidP="007F7BE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auto"/>
          <w:u w:val="single"/>
        </w:rPr>
      </w:pPr>
      <w:r>
        <w:rPr>
          <w:rFonts w:ascii="Times New Roman" w:eastAsia="Times New Roman" w:hAnsi="Times New Roman" w:cs="Times New Roman"/>
          <w:color w:val="auto"/>
        </w:rPr>
        <w:t>П</w:t>
      </w:r>
      <w:r w:rsidRPr="00437502">
        <w:rPr>
          <w:rFonts w:ascii="Times New Roman" w:eastAsia="Times New Roman" w:hAnsi="Times New Roman" w:cs="Times New Roman"/>
          <w:color w:val="auto"/>
        </w:rPr>
        <w:t>роект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 xml:space="preserve">постановления администрации Венгеровского района Новосибирской области об </w:t>
      </w:r>
      <w:r w:rsidRPr="009C02ED">
        <w:rPr>
          <w:rFonts w:ascii="Times New Roman" w:hAnsi="Times New Roman" w:cs="Times New Roman"/>
          <w:u w:val="single"/>
        </w:rPr>
        <w:t>утверждении Порядка</w:t>
      </w:r>
      <w:r w:rsidR="007F7BEA" w:rsidRPr="001E7844">
        <w:rPr>
          <w:rFonts w:ascii="Times New Roman" w:hAnsi="Times New Roman" w:cs="Times New Roman"/>
          <w:u w:val="single"/>
        </w:rPr>
        <w:t xml:space="preserve"> предоставле</w:t>
      </w:r>
      <w:r w:rsidR="008A64D0">
        <w:rPr>
          <w:rFonts w:ascii="Times New Roman" w:hAnsi="Times New Roman" w:cs="Times New Roman"/>
          <w:u w:val="single"/>
        </w:rPr>
        <w:t>ния субсидий юридическим лицам</w:t>
      </w:r>
      <w:r w:rsidR="004242A9">
        <w:rPr>
          <w:rFonts w:ascii="Times New Roman" w:hAnsi="Times New Roman" w:cs="Times New Roman"/>
          <w:u w:val="single"/>
        </w:rPr>
        <w:t>,</w:t>
      </w:r>
      <w:r w:rsidR="007F7BEA" w:rsidRPr="001E7844">
        <w:rPr>
          <w:rFonts w:ascii="Times New Roman" w:hAnsi="Times New Roman" w:cs="Times New Roman"/>
          <w:u w:val="single"/>
        </w:rPr>
        <w:t xml:space="preserve"> индивидуальным предпринимателям-производителям товаров, работ, услуг на реализацию</w:t>
      </w:r>
      <w:r w:rsidR="009C02ED">
        <w:rPr>
          <w:rFonts w:ascii="Times New Roman" w:hAnsi="Times New Roman" w:cs="Times New Roman"/>
          <w:u w:val="single"/>
        </w:rPr>
        <w:t xml:space="preserve"> </w:t>
      </w:r>
      <w:r w:rsidR="007F7BEA" w:rsidRPr="001E7844">
        <w:rPr>
          <w:rFonts w:ascii="Times New Roman" w:hAnsi="Times New Roman" w:cs="Times New Roman"/>
          <w:u w:val="single"/>
        </w:rPr>
        <w:t>мероприятий муниципальной программы «Развитие малого и среднего предпринимательства в Венгеровском районе</w:t>
      </w:r>
      <w:r w:rsidR="007F7BEA" w:rsidRPr="001E7844">
        <w:rPr>
          <w:rFonts w:ascii="Times New Roman" w:eastAsia="Times New Roman" w:hAnsi="Times New Roman" w:cs="Times New Roman"/>
          <w:color w:val="auto"/>
          <w:u w:val="single"/>
        </w:rPr>
        <w:t xml:space="preserve"> Новосибирской области</w:t>
      </w:r>
      <w:r w:rsidR="00CD5C8A" w:rsidRPr="001E7844">
        <w:rPr>
          <w:rFonts w:ascii="Times New Roman" w:eastAsia="Times New Roman" w:hAnsi="Times New Roman" w:cs="Times New Roman"/>
          <w:color w:val="auto"/>
          <w:u w:val="single"/>
        </w:rPr>
        <w:t>»</w:t>
      </w:r>
      <w:r w:rsidR="001E7844" w:rsidRPr="001E7844">
        <w:rPr>
          <w:rFonts w:ascii="Times New Roman" w:eastAsia="Times New Roman" w:hAnsi="Times New Roman" w:cs="Times New Roman"/>
          <w:color w:val="auto"/>
          <w:u w:val="single"/>
        </w:rPr>
        <w:t>.</w:t>
      </w:r>
    </w:p>
    <w:p w:rsidR="007F7BEA" w:rsidRPr="001E7844" w:rsidRDefault="007F7BEA" w:rsidP="001E7844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auto"/>
        </w:rPr>
        <w:t>2. Разработчик проекта акта:</w:t>
      </w:r>
      <w:r w:rsidR="001E7844">
        <w:rPr>
          <w:rFonts w:ascii="Times New Roman" w:eastAsia="Times New Roman" w:hAnsi="Times New Roman" w:cs="Times New Roman"/>
          <w:color w:val="auto"/>
        </w:rPr>
        <w:t xml:space="preserve"> </w:t>
      </w:r>
      <w:r w:rsidR="009C02ED">
        <w:rPr>
          <w:rFonts w:ascii="Times New Roman" w:eastAsia="Times New Roman" w:hAnsi="Times New Roman" w:cs="Times New Roman"/>
          <w:color w:val="auto"/>
          <w:u w:val="single"/>
          <w:lang w:eastAsia="en-US"/>
        </w:rPr>
        <w:t>у</w:t>
      </w:r>
      <w:r w:rsidRPr="001E7844">
        <w:rPr>
          <w:rFonts w:ascii="Times New Roman" w:eastAsia="Times New Roman" w:hAnsi="Times New Roman" w:cs="Times New Roman"/>
          <w:color w:val="auto"/>
          <w:u w:val="single"/>
          <w:lang w:eastAsia="en-US"/>
        </w:rPr>
        <w:t>правление экономического развития, труда, промышленности и торговли администрации Венгеровского района Новосибирской области</w:t>
      </w:r>
      <w:r w:rsidR="001E7844">
        <w:rPr>
          <w:rFonts w:ascii="Times New Roman" w:eastAsia="Times New Roman" w:hAnsi="Times New Roman" w:cs="Times New Roman"/>
          <w:color w:val="auto"/>
          <w:u w:val="single"/>
          <w:lang w:eastAsia="en-US"/>
        </w:rPr>
        <w:t>.</w:t>
      </w:r>
    </w:p>
    <w:p w:rsidR="00966F5F" w:rsidRPr="00437502" w:rsidRDefault="00966F5F" w:rsidP="00966F5F">
      <w:pPr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</w:rPr>
        <w:t>Контактные данные:</w:t>
      </w:r>
    </w:p>
    <w:p w:rsidR="00966F5F" w:rsidRPr="00437502" w:rsidRDefault="004C05C2" w:rsidP="00966F5F">
      <w:pPr>
        <w:autoSpaceDE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</w:rPr>
        <w:t xml:space="preserve">Ф.И.О. </w:t>
      </w:r>
      <w:proofErr w:type="spellStart"/>
      <w:r w:rsidR="007F7BEA" w:rsidRPr="001E7844">
        <w:rPr>
          <w:rFonts w:ascii="Times New Roman" w:eastAsia="Times New Roman" w:hAnsi="Times New Roman" w:cs="Times New Roman"/>
          <w:color w:val="auto"/>
          <w:u w:val="single"/>
        </w:rPr>
        <w:t>Гумалевская</w:t>
      </w:r>
      <w:proofErr w:type="spellEnd"/>
      <w:r w:rsidR="007F7BEA" w:rsidRPr="001E7844">
        <w:rPr>
          <w:rFonts w:ascii="Times New Roman" w:eastAsia="Times New Roman" w:hAnsi="Times New Roman" w:cs="Times New Roman"/>
          <w:color w:val="auto"/>
          <w:u w:val="single"/>
        </w:rPr>
        <w:t xml:space="preserve"> Наталья Владимировна</w:t>
      </w:r>
    </w:p>
    <w:p w:rsidR="007F7BEA" w:rsidRPr="001E7844" w:rsidRDefault="00966F5F" w:rsidP="007F7BEA">
      <w:pPr>
        <w:autoSpaceDE w:val="0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437502">
        <w:rPr>
          <w:rFonts w:ascii="Times New Roman" w:eastAsia="Times New Roman" w:hAnsi="Times New Roman" w:cs="Times New Roman"/>
          <w:color w:val="auto"/>
        </w:rPr>
        <w:t>Должность</w:t>
      </w:r>
      <w:r w:rsidR="00CD5C8A">
        <w:rPr>
          <w:rFonts w:ascii="Times New Roman" w:eastAsia="Times New Roman" w:hAnsi="Times New Roman" w:cs="Times New Roman"/>
          <w:color w:val="auto"/>
        </w:rPr>
        <w:t xml:space="preserve">: </w:t>
      </w:r>
      <w:r w:rsidR="004C05C2" w:rsidRPr="004C05C2">
        <w:rPr>
          <w:rFonts w:ascii="Times New Roman" w:eastAsia="Times New Roman" w:hAnsi="Times New Roman" w:cs="Times New Roman"/>
          <w:color w:val="auto"/>
          <w:u w:val="single"/>
        </w:rPr>
        <w:t>з</w:t>
      </w:r>
      <w:r w:rsidR="001E7844" w:rsidRPr="004C05C2">
        <w:rPr>
          <w:rFonts w:ascii="Times New Roman" w:eastAsia="Times New Roman" w:hAnsi="Times New Roman" w:cs="Times New Roman"/>
          <w:color w:val="auto"/>
          <w:u w:val="single"/>
        </w:rPr>
        <w:t>а</w:t>
      </w:r>
      <w:r w:rsidR="001E7844" w:rsidRPr="001E7844">
        <w:rPr>
          <w:rFonts w:ascii="Times New Roman" w:eastAsia="Times New Roman" w:hAnsi="Times New Roman" w:cs="Times New Roman"/>
          <w:color w:val="auto"/>
          <w:u w:val="single"/>
        </w:rPr>
        <w:t>меститель главы администрации-</w:t>
      </w:r>
      <w:r w:rsidR="007F7BEA" w:rsidRPr="001E7844">
        <w:rPr>
          <w:rFonts w:ascii="Times New Roman" w:eastAsia="Times New Roman" w:hAnsi="Times New Roman" w:cs="Times New Roman"/>
          <w:color w:val="auto"/>
          <w:u w:val="single"/>
        </w:rPr>
        <w:t>начальник управления экономического развития, труда, промышленности и торговли администрации Венгеровског</w:t>
      </w:r>
      <w:r w:rsidR="002C6CF3" w:rsidRPr="001E7844">
        <w:rPr>
          <w:rFonts w:ascii="Times New Roman" w:eastAsia="Times New Roman" w:hAnsi="Times New Roman" w:cs="Times New Roman"/>
          <w:color w:val="auto"/>
          <w:u w:val="single"/>
        </w:rPr>
        <w:t>о района Новосибирской области.</w:t>
      </w:r>
    </w:p>
    <w:p w:rsidR="00966F5F" w:rsidRPr="00CD5C8A" w:rsidRDefault="00966F5F" w:rsidP="007F7BEA">
      <w:pPr>
        <w:autoSpaceDE w:val="0"/>
        <w:jc w:val="both"/>
        <w:rPr>
          <w:rFonts w:ascii="Times New Roman" w:hAnsi="Times New Roman" w:cs="Times New Roman"/>
          <w:shd w:val="clear" w:color="auto" w:fill="FFFFFF"/>
        </w:rPr>
      </w:pPr>
      <w:r w:rsidRPr="00437502">
        <w:rPr>
          <w:rFonts w:ascii="Times New Roman" w:eastAsia="Times New Roman" w:hAnsi="Times New Roman" w:cs="Times New Roman"/>
          <w:color w:val="auto"/>
        </w:rPr>
        <w:t xml:space="preserve">Телефон, адрес электронной почты: </w:t>
      </w:r>
      <w:r w:rsidR="007F7BEA" w:rsidRPr="001E7844">
        <w:rPr>
          <w:rFonts w:ascii="Times New Roman" w:eastAsia="Times New Roman" w:hAnsi="Times New Roman" w:cs="Times New Roman"/>
          <w:color w:val="auto"/>
          <w:u w:val="single"/>
        </w:rPr>
        <w:t xml:space="preserve">8(383)6921992, </w:t>
      </w:r>
      <w:hyperlink r:id="rId5" w:history="1">
        <w:r w:rsidR="002C6CF3" w:rsidRPr="001E7844">
          <w:rPr>
            <w:rStyle w:val="a3"/>
            <w:rFonts w:ascii="Times New Roman" w:hAnsi="Times New Roman" w:cs="Times New Roman"/>
            <w:color w:val="000000" w:themeColor="text1"/>
            <w:shd w:val="clear" w:color="auto" w:fill="FFFFFF"/>
          </w:rPr>
          <w:t>gumalevskya@yandex.ru</w:t>
        </w:r>
      </w:hyperlink>
      <w:r w:rsidR="004242A9">
        <w:t xml:space="preserve"> </w:t>
      </w:r>
      <w:r w:rsidR="001E7844">
        <w:rPr>
          <w:u w:val="single"/>
        </w:rPr>
        <w:t xml:space="preserve"> </w:t>
      </w:r>
    </w:p>
    <w:p w:rsidR="002C6CF3" w:rsidRPr="00437502" w:rsidRDefault="002C6CF3" w:rsidP="007F7BEA">
      <w:pPr>
        <w:autoSpaceDE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966F5F" w:rsidRPr="00437502" w:rsidRDefault="00966F5F" w:rsidP="00966F5F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>II. Сведения о проведении публичных консультаций</w:t>
      </w:r>
    </w:p>
    <w:p w:rsidR="00966F5F" w:rsidRPr="00437502" w:rsidRDefault="00966F5F" w:rsidP="00966F5F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>по уведомлению о необходимости разработки проекта акта:</w:t>
      </w: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2C6CF3" w:rsidRDefault="002C6CF3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i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</w:rPr>
        <w:t xml:space="preserve">1. Публичные консультации </w:t>
      </w:r>
      <w:r w:rsidR="009C02ED" w:rsidRPr="009C02ED">
        <w:rPr>
          <w:rFonts w:ascii="Times New Roman" w:eastAsia="Times New Roman" w:hAnsi="Times New Roman" w:cs="Times New Roman"/>
          <w:color w:val="auto"/>
          <w:u w:val="single"/>
        </w:rPr>
        <w:t xml:space="preserve">не </w:t>
      </w:r>
      <w:r w:rsidRPr="009C02ED">
        <w:rPr>
          <w:rFonts w:ascii="Times New Roman" w:eastAsia="Times New Roman" w:hAnsi="Times New Roman" w:cs="Times New Roman"/>
          <w:color w:val="auto"/>
          <w:u w:val="single"/>
        </w:rPr>
        <w:t>п</w:t>
      </w:r>
      <w:r w:rsidRPr="001E7844">
        <w:rPr>
          <w:rFonts w:ascii="Times New Roman" w:eastAsia="Times New Roman" w:hAnsi="Times New Roman" w:cs="Times New Roman"/>
          <w:color w:val="auto"/>
          <w:u w:val="single"/>
        </w:rPr>
        <w:t>роводились</w:t>
      </w:r>
      <w:r>
        <w:rPr>
          <w:rFonts w:ascii="Times New Roman" w:eastAsia="Times New Roman" w:hAnsi="Times New Roman" w:cs="Times New Roman"/>
          <w:i/>
          <w:color w:val="auto"/>
          <w:sz w:val="20"/>
        </w:rPr>
        <w:t>.</w:t>
      </w: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 xml:space="preserve">2. </w:t>
      </w:r>
      <w:r w:rsidR="009C02ED">
        <w:rPr>
          <w:rFonts w:ascii="Times New Roman" w:eastAsia="Times New Roman" w:hAnsi="Times New Roman" w:cs="Times New Roman"/>
          <w:color w:val="auto"/>
        </w:rPr>
        <w:t>В соответствии с п.10 Порядка проведения оценки регулирующего воздействия проектов</w:t>
      </w:r>
      <w:r w:rsidR="00912A56">
        <w:rPr>
          <w:rFonts w:ascii="Times New Roman" w:eastAsia="Times New Roman" w:hAnsi="Times New Roman" w:cs="Times New Roman"/>
          <w:color w:val="auto"/>
        </w:rPr>
        <w:t xml:space="preserve"> </w:t>
      </w:r>
      <w:r w:rsidR="009C02ED">
        <w:rPr>
          <w:rFonts w:ascii="Times New Roman" w:eastAsia="Times New Roman" w:hAnsi="Times New Roman" w:cs="Times New Roman"/>
          <w:color w:val="auto"/>
        </w:rPr>
        <w:t>муниципальных правовых</w:t>
      </w:r>
      <w:r w:rsidR="001018FB">
        <w:rPr>
          <w:rFonts w:ascii="Times New Roman" w:eastAsia="Times New Roman" w:hAnsi="Times New Roman" w:cs="Times New Roman"/>
          <w:color w:val="auto"/>
        </w:rPr>
        <w:t xml:space="preserve"> акт</w:t>
      </w:r>
      <w:r w:rsidR="009C02ED">
        <w:rPr>
          <w:rFonts w:ascii="Times New Roman" w:eastAsia="Times New Roman" w:hAnsi="Times New Roman" w:cs="Times New Roman"/>
          <w:color w:val="auto"/>
        </w:rPr>
        <w:t>ов</w:t>
      </w:r>
      <w:r w:rsidR="001018FB">
        <w:rPr>
          <w:rFonts w:ascii="Times New Roman" w:eastAsia="Times New Roman" w:hAnsi="Times New Roman" w:cs="Times New Roman"/>
          <w:color w:val="auto"/>
        </w:rPr>
        <w:t xml:space="preserve"> Венгеровского района Новосибирской области, </w:t>
      </w:r>
      <w:r w:rsidR="009C02ED">
        <w:rPr>
          <w:rFonts w:ascii="Times New Roman" w:eastAsia="Times New Roman" w:hAnsi="Times New Roman" w:cs="Times New Roman"/>
          <w:color w:val="auto"/>
        </w:rPr>
        <w:t>уведомление о намерении разработать проект муниципального нормативного правового акта не размещалось.</w:t>
      </w:r>
    </w:p>
    <w:p w:rsidR="00966F5F" w:rsidRPr="00437502" w:rsidRDefault="00966F5F" w:rsidP="00966F5F">
      <w:pPr>
        <w:autoSpaceDE w:val="0"/>
        <w:jc w:val="center"/>
        <w:rPr>
          <w:rFonts w:ascii="Times New Roman" w:eastAsia="Times New Roman" w:hAnsi="Times New Roman" w:cs="Times New Roman"/>
          <w:color w:val="auto"/>
        </w:rPr>
      </w:pPr>
    </w:p>
    <w:p w:rsidR="00966F5F" w:rsidRPr="00437502" w:rsidRDefault="000E0E53" w:rsidP="00966F5F">
      <w:pPr>
        <w:autoSpaceDE w:val="0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>III</w:t>
      </w:r>
      <w:r w:rsidR="00966F5F" w:rsidRPr="00437502">
        <w:rPr>
          <w:rFonts w:ascii="Times New Roman" w:eastAsia="Times New Roman" w:hAnsi="Times New Roman" w:cs="Times New Roman"/>
          <w:color w:val="auto"/>
        </w:rPr>
        <w:t>. Описание проблем, для решения которых разработан проект акта</w:t>
      </w:r>
    </w:p>
    <w:p w:rsidR="00966F5F" w:rsidRPr="00437502" w:rsidRDefault="00966F5F" w:rsidP="00966F5F">
      <w:pPr>
        <w:autoSpaceDE w:val="0"/>
        <w:jc w:val="center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>и предлагаемого регулирования</w:t>
      </w:r>
    </w:p>
    <w:p w:rsidR="00966F5F" w:rsidRPr="00437502" w:rsidRDefault="00966F5F" w:rsidP="00966F5F">
      <w:pPr>
        <w:autoSpaceDE w:val="0"/>
        <w:jc w:val="center"/>
        <w:rPr>
          <w:rFonts w:ascii="Times New Roman" w:eastAsia="Times New Roman" w:hAnsi="Times New Roman" w:cs="Times New Roman"/>
          <w:color w:val="auto"/>
        </w:rPr>
      </w:pP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>1. Описание проблем, негативных эффектов и их обоснование:</w:t>
      </w:r>
    </w:p>
    <w:p w:rsidR="00966F5F" w:rsidRDefault="005507F6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bidi="ru-RU"/>
        </w:rPr>
        <w:t xml:space="preserve">Проект акта отнесен к высокой степени регулирующего воздействия, так как в </w:t>
      </w:r>
      <w:r w:rsidR="00CD5C8A" w:rsidRPr="00CD5C8A">
        <w:rPr>
          <w:rFonts w:ascii="Times New Roman" w:hAnsi="Times New Roman" w:cs="Times New Roman"/>
          <w:u w:val="single"/>
        </w:rPr>
        <w:t>Поряд</w:t>
      </w:r>
      <w:r>
        <w:rPr>
          <w:rFonts w:ascii="Times New Roman" w:hAnsi="Times New Roman" w:cs="Times New Roman"/>
          <w:u w:val="single"/>
        </w:rPr>
        <w:t>о</w:t>
      </w:r>
      <w:r w:rsidR="00CD5C8A" w:rsidRPr="00CD5C8A">
        <w:rPr>
          <w:rFonts w:ascii="Times New Roman" w:hAnsi="Times New Roman" w:cs="Times New Roman"/>
          <w:u w:val="single"/>
        </w:rPr>
        <w:t>к предоставления субсидий юридическим лицам, индивидуальным предпринимателям-производителям товаров, работ, услуг на реализацию мероприятий муниципальной программы «Развитие малого и среднего предпринимательства в Венгеровском районе Новосибирской области»</w:t>
      </w:r>
      <w:r w:rsidR="00CD5C8A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вносятся изменения в части условий предоставления поддержки, перечня документов, необходимых для предоставления поддержки.</w:t>
      </w:r>
    </w:p>
    <w:p w:rsidR="000E0E53" w:rsidRPr="00CD5C8A" w:rsidRDefault="000E0E53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473"/>
        <w:gridCol w:w="1985"/>
        <w:gridCol w:w="1984"/>
        <w:gridCol w:w="3482"/>
      </w:tblGrid>
      <w:tr w:rsidR="00966F5F" w:rsidRPr="00437502" w:rsidTr="00065C96">
        <w:tc>
          <w:tcPr>
            <w:tcW w:w="566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bookmarkStart w:id="0" w:name="P183"/>
            <w:bookmarkEnd w:id="0"/>
            <w:r w:rsidRPr="00437502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2473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Проблема (сущность проблемы)</w:t>
            </w:r>
          </w:p>
        </w:tc>
        <w:tc>
          <w:tcPr>
            <w:tcW w:w="1985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Характер проблемы</w:t>
            </w:r>
          </w:p>
        </w:tc>
        <w:tc>
          <w:tcPr>
            <w:tcW w:w="1984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Негативные эффекты</w:t>
            </w:r>
          </w:p>
        </w:tc>
        <w:tc>
          <w:tcPr>
            <w:tcW w:w="3482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Обоснование негативных эффектов</w:t>
            </w:r>
          </w:p>
        </w:tc>
      </w:tr>
      <w:tr w:rsidR="00966F5F" w:rsidRPr="00437502" w:rsidTr="00065C96">
        <w:tc>
          <w:tcPr>
            <w:tcW w:w="566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73" w:type="dxa"/>
          </w:tcPr>
          <w:p w:rsidR="00966F5F" w:rsidRPr="00CD5C8A" w:rsidRDefault="00F463F0" w:rsidP="008A64D0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lang w:bidi="ru-RU"/>
              </w:rPr>
              <w:t>Наличие в</w:t>
            </w:r>
            <w:r w:rsidR="00CD5C8A" w:rsidRPr="00CD5C8A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CD5C8A" w:rsidRPr="00CD5C8A">
              <w:rPr>
                <w:rFonts w:ascii="Times New Roman" w:hAnsi="Times New Roman" w:cs="Times New Roman"/>
              </w:rPr>
              <w:t>Порядк</w:t>
            </w:r>
            <w:r>
              <w:rPr>
                <w:rFonts w:ascii="Times New Roman" w:hAnsi="Times New Roman" w:cs="Times New Roman"/>
              </w:rPr>
              <w:t>е</w:t>
            </w:r>
            <w:r w:rsidR="00CD5C8A" w:rsidRPr="00CD5C8A">
              <w:rPr>
                <w:rFonts w:ascii="Times New Roman" w:hAnsi="Times New Roman" w:cs="Times New Roman"/>
              </w:rPr>
              <w:t xml:space="preserve"> предоставления субсидий юридическим лицам, индивидуальным предпринимателям-производителям товаров, работ, услуг на реализацию мероприятий муниципальной </w:t>
            </w:r>
            <w:r w:rsidR="00CD5C8A" w:rsidRPr="00CD5C8A">
              <w:rPr>
                <w:rFonts w:ascii="Times New Roman" w:hAnsi="Times New Roman" w:cs="Times New Roman"/>
              </w:rPr>
              <w:lastRenderedPageBreak/>
              <w:t xml:space="preserve">программы «Развитие малого и среднего предпринимательства в Венгеровском районе Новосибирской области» </w:t>
            </w:r>
            <w:r>
              <w:rPr>
                <w:rFonts w:ascii="Times New Roman" w:hAnsi="Times New Roman" w:cs="Times New Roman"/>
              </w:rPr>
              <w:t xml:space="preserve"> положений, не соответствующих федеральному законодательству.</w:t>
            </w:r>
          </w:p>
        </w:tc>
        <w:tc>
          <w:tcPr>
            <w:tcW w:w="1985" w:type="dxa"/>
          </w:tcPr>
          <w:p w:rsidR="00966F5F" w:rsidRPr="00437502" w:rsidRDefault="00F463F0" w:rsidP="00CD5C8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Отрицательные последствия существующего регулирования.</w:t>
            </w:r>
          </w:p>
        </w:tc>
        <w:tc>
          <w:tcPr>
            <w:tcW w:w="1984" w:type="dxa"/>
          </w:tcPr>
          <w:p w:rsidR="00966F5F" w:rsidRDefault="00F463F0" w:rsidP="00CD5C8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1.Невозможность  предоставления поддержки в соответствии с порядком.</w:t>
            </w:r>
          </w:p>
          <w:p w:rsidR="00F463F0" w:rsidRPr="00437502" w:rsidRDefault="00F463F0" w:rsidP="00CD5C8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2.Возможное ущемление интересов субъектов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предпринимательской деятельности.</w:t>
            </w:r>
          </w:p>
        </w:tc>
        <w:tc>
          <w:tcPr>
            <w:tcW w:w="3482" w:type="dxa"/>
          </w:tcPr>
          <w:p w:rsidR="00055563" w:rsidRDefault="007D4D83" w:rsidP="007D4D83">
            <w:pPr>
              <w:pStyle w:val="20"/>
              <w:shd w:val="clear" w:color="auto" w:fill="auto"/>
              <w:spacing w:before="0" w:line="274" w:lineRule="exact"/>
              <w:ind w:firstLine="360"/>
              <w:rPr>
                <w:rStyle w:val="212pt"/>
                <w:rFonts w:eastAsia="Courier New"/>
              </w:rPr>
            </w:pPr>
            <w:r>
              <w:rPr>
                <w:rStyle w:val="212pt"/>
              </w:rPr>
              <w:lastRenderedPageBreak/>
              <w:t>С 01.01.2024 вступило</w:t>
            </w:r>
            <w:r w:rsidR="00055563">
              <w:rPr>
                <w:rStyle w:val="212pt"/>
              </w:rPr>
              <w:t xml:space="preserve"> в силу постановлени</w:t>
            </w:r>
            <w:r>
              <w:rPr>
                <w:rStyle w:val="212pt"/>
              </w:rPr>
              <w:t>е</w:t>
            </w:r>
            <w:r w:rsidR="00055563">
              <w:rPr>
                <w:rStyle w:val="212pt"/>
              </w:rPr>
              <w:t xml:space="preserve"> Пра</w:t>
            </w:r>
            <w:r>
              <w:rPr>
                <w:rStyle w:val="212pt"/>
              </w:rPr>
              <w:t xml:space="preserve">вительства Российской Федерации </w:t>
            </w:r>
            <w:r w:rsidR="00055563">
              <w:rPr>
                <w:rStyle w:val="212pt"/>
                <w:rFonts w:eastAsia="Courier New"/>
              </w:rPr>
              <w:t>от 25.10.2023 № 1781 «Об утверждении правил отбора получателей субсидий, в том числе грантов в форме субсидий, предоставляемых из бюджетов бюд</w:t>
            </w:r>
            <w:r w:rsidR="00055563">
              <w:rPr>
                <w:rStyle w:val="212pt"/>
                <w:rFonts w:eastAsia="Courier New"/>
              </w:rPr>
              <w:lastRenderedPageBreak/>
              <w:t>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 (далее - Правила отбора № 1781),</w:t>
            </w:r>
          </w:p>
          <w:p w:rsidR="00CA6F92" w:rsidRDefault="00055563" w:rsidP="00CA6F92">
            <w:pPr>
              <w:widowControl/>
              <w:autoSpaceDE w:val="0"/>
              <w:autoSpaceDN w:val="0"/>
              <w:adjustRightInd w:val="0"/>
              <w:rPr>
                <w:rStyle w:val="212pt"/>
                <w:rFonts w:eastAsia="Courier New"/>
              </w:rPr>
            </w:pPr>
            <w:r>
              <w:rPr>
                <w:rStyle w:val="212pt"/>
                <w:rFonts w:eastAsia="Courier New"/>
              </w:rPr>
              <w:t>В соответствии с частями 4, 5 статьи 78.5 Бюджетного кодекса РФ отбор получателей субсидий осуществляется в соответствии с Правилами отбора № 1781 в государственной интегрированной информационной системе</w:t>
            </w:r>
            <w:r>
              <w:t xml:space="preserve"> </w:t>
            </w:r>
            <w:r>
              <w:rPr>
                <w:rStyle w:val="212pt"/>
                <w:rFonts w:eastAsia="Courier New"/>
              </w:rPr>
              <w:t xml:space="preserve">управления общественными финансами «Электронный бюджет» (далее - ГИПС «Электронный бюджет»). </w:t>
            </w:r>
          </w:p>
          <w:p w:rsidR="00966F5F" w:rsidRPr="00437502" w:rsidRDefault="005507F6" w:rsidP="00CA6F9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auto"/>
              </w:rPr>
              <w:t xml:space="preserve">В соответствии с изменениями в </w:t>
            </w:r>
            <w:r w:rsidR="003D45C6">
              <w:rPr>
                <w:rFonts w:ascii="Times New Roman" w:eastAsia="Times New Roman" w:hAnsi="Times New Roman" w:cs="Times New Roman"/>
                <w:color w:val="auto"/>
              </w:rPr>
              <w:t>законодательстве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РФ поменялись </w:t>
            </w:r>
            <w:r w:rsidRPr="004C05C2">
              <w:rPr>
                <w:rFonts w:ascii="Times New Roman" w:hAnsi="Times New Roman" w:cs="Times New Roman"/>
              </w:rPr>
              <w:t xml:space="preserve">условия предоставления </w:t>
            </w:r>
            <w:r w:rsidR="008A64D0">
              <w:rPr>
                <w:rFonts w:ascii="Times New Roman" w:hAnsi="Times New Roman" w:cs="Times New Roman"/>
              </w:rPr>
              <w:t>субсидии</w:t>
            </w:r>
            <w:r w:rsidR="004C05C2">
              <w:rPr>
                <w:rFonts w:ascii="Times New Roman" w:hAnsi="Times New Roman" w:cs="Times New Roman"/>
              </w:rPr>
              <w:t xml:space="preserve"> и</w:t>
            </w:r>
            <w:r w:rsidRPr="004C05C2">
              <w:rPr>
                <w:rFonts w:ascii="Times New Roman" w:hAnsi="Times New Roman" w:cs="Times New Roman"/>
              </w:rPr>
              <w:t xml:space="preserve"> </w:t>
            </w:r>
            <w:r w:rsidR="007D4D83">
              <w:rPr>
                <w:rFonts w:ascii="Times New Roman" w:hAnsi="Times New Roman" w:cs="Times New Roman"/>
              </w:rPr>
              <w:t>результат предоставления субсидии</w:t>
            </w:r>
            <w:r w:rsidR="003D45C6" w:rsidRPr="004C05C2">
              <w:rPr>
                <w:rFonts w:ascii="Times New Roman" w:hAnsi="Times New Roman" w:cs="Times New Roman"/>
              </w:rPr>
              <w:t>. Без устранения данных несоответствий предоставление поддержки в соответствии с Порядком не возможно.</w:t>
            </w:r>
          </w:p>
        </w:tc>
      </w:tr>
    </w:tbl>
    <w:p w:rsidR="00966F5F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8C62D3" w:rsidRPr="00437502" w:rsidRDefault="008C62D3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>2. Описание способов решения заявленных проблем, применяемых в других субъектах Российской Федерации (странах), в том числе без введения предлагаемого регулирования:</w:t>
      </w: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966F5F" w:rsidRPr="008C62D3" w:rsidRDefault="008C62D3" w:rsidP="00966F5F">
      <w:pPr>
        <w:autoSpaceDE w:val="0"/>
        <w:ind w:firstLine="540"/>
        <w:jc w:val="both"/>
        <w:rPr>
          <w:rFonts w:ascii="Times New Roman" w:eastAsia="Times New Roman" w:hAnsi="Times New Roman" w:cs="Times New Roman"/>
          <w:u w:val="single"/>
        </w:rPr>
      </w:pPr>
      <w:bookmarkStart w:id="2" w:name="P198"/>
      <w:bookmarkEnd w:id="2"/>
      <w:r w:rsidRPr="002A3229">
        <w:rPr>
          <w:rFonts w:ascii="Times New Roman" w:eastAsia="Times New Roman" w:hAnsi="Times New Roman" w:cs="Times New Roman"/>
          <w:u w:val="single"/>
        </w:rPr>
        <w:t xml:space="preserve">В каждом субъекте Российской Федерации сложилась собственная практика утверждения </w:t>
      </w:r>
      <w:r w:rsidR="002A3229" w:rsidRPr="002A3229">
        <w:rPr>
          <w:rFonts w:ascii="Times New Roman" w:hAnsi="Times New Roman" w:cs="Times New Roman"/>
          <w:u w:val="single"/>
        </w:rPr>
        <w:t>Порядка предоставления субсидий</w:t>
      </w:r>
      <w:r w:rsidR="002A3229" w:rsidRPr="002A3229">
        <w:rPr>
          <w:rFonts w:ascii="Times New Roman" w:eastAsia="Times New Roman" w:hAnsi="Times New Roman" w:cs="Times New Roman"/>
          <w:u w:val="single"/>
        </w:rPr>
        <w:t xml:space="preserve"> в рамках реализации </w:t>
      </w:r>
      <w:r w:rsidRPr="002A3229">
        <w:rPr>
          <w:rFonts w:ascii="Times New Roman" w:eastAsia="Times New Roman" w:hAnsi="Times New Roman" w:cs="Times New Roman"/>
          <w:u w:val="single"/>
        </w:rPr>
        <w:t>государственных</w:t>
      </w:r>
      <w:r w:rsidR="002A3229" w:rsidRPr="002A3229">
        <w:rPr>
          <w:rFonts w:ascii="Times New Roman" w:eastAsia="Times New Roman" w:hAnsi="Times New Roman" w:cs="Times New Roman"/>
          <w:u w:val="single"/>
        </w:rPr>
        <w:t xml:space="preserve"> и муниципальных</w:t>
      </w:r>
      <w:r w:rsidRPr="002A3229">
        <w:rPr>
          <w:rFonts w:ascii="Times New Roman" w:eastAsia="Times New Roman" w:hAnsi="Times New Roman" w:cs="Times New Roman"/>
          <w:u w:val="single"/>
        </w:rPr>
        <w:t xml:space="preserve"> программ развития малого и среднего пр</w:t>
      </w:r>
      <w:r w:rsidR="002A3229" w:rsidRPr="002A3229">
        <w:rPr>
          <w:rFonts w:ascii="Times New Roman" w:eastAsia="Times New Roman" w:hAnsi="Times New Roman" w:cs="Times New Roman"/>
          <w:u w:val="single"/>
        </w:rPr>
        <w:t>едпринимательства, в связи с чем</w:t>
      </w:r>
      <w:r w:rsidRPr="002A3229">
        <w:rPr>
          <w:rFonts w:ascii="Times New Roman" w:eastAsia="Times New Roman" w:hAnsi="Times New Roman" w:cs="Times New Roman"/>
          <w:u w:val="single"/>
        </w:rPr>
        <w:t xml:space="preserve"> привести примеры опыта других субъектов Российской Федерации</w:t>
      </w:r>
      <w:r w:rsidR="004C05C2">
        <w:rPr>
          <w:rFonts w:ascii="Times New Roman" w:eastAsia="Times New Roman" w:hAnsi="Times New Roman" w:cs="Times New Roman"/>
          <w:u w:val="single"/>
        </w:rPr>
        <w:t xml:space="preserve"> </w:t>
      </w:r>
      <w:r w:rsidRPr="002A3229">
        <w:rPr>
          <w:rFonts w:ascii="Times New Roman" w:eastAsia="Times New Roman" w:hAnsi="Times New Roman" w:cs="Times New Roman"/>
          <w:u w:val="single"/>
        </w:rPr>
        <w:t>(а также международного) по решению указанных п</w:t>
      </w:r>
      <w:r w:rsidR="002A3229" w:rsidRPr="002A3229">
        <w:rPr>
          <w:rFonts w:ascii="Times New Roman" w:eastAsia="Times New Roman" w:hAnsi="Times New Roman" w:cs="Times New Roman"/>
          <w:u w:val="single"/>
        </w:rPr>
        <w:t>робле</w:t>
      </w:r>
      <w:r w:rsidRPr="002A3229">
        <w:rPr>
          <w:rFonts w:ascii="Times New Roman" w:eastAsia="Times New Roman" w:hAnsi="Times New Roman" w:cs="Times New Roman"/>
          <w:u w:val="single"/>
        </w:rPr>
        <w:t>м не предоставляется возможным</w:t>
      </w:r>
      <w:r w:rsidRPr="008C62D3">
        <w:rPr>
          <w:rFonts w:ascii="Times New Roman" w:eastAsia="Times New Roman" w:hAnsi="Times New Roman" w:cs="Times New Roman"/>
          <w:u w:val="single"/>
        </w:rPr>
        <w:t>.</w:t>
      </w:r>
    </w:p>
    <w:p w:rsidR="008C62D3" w:rsidRPr="008C62D3" w:rsidRDefault="008C62D3" w:rsidP="00966F5F">
      <w:pPr>
        <w:autoSpaceDE w:val="0"/>
        <w:ind w:firstLine="540"/>
        <w:jc w:val="both"/>
        <w:rPr>
          <w:rFonts w:ascii="Times New Roman" w:eastAsia="Times New Roman" w:hAnsi="Times New Roman" w:cs="Times New Roman"/>
          <w:u w:val="single"/>
        </w:rPr>
      </w:pPr>
      <w:r w:rsidRPr="008C62D3">
        <w:rPr>
          <w:rFonts w:ascii="Times New Roman" w:eastAsia="Times New Roman" w:hAnsi="Times New Roman" w:cs="Times New Roman"/>
          <w:u w:val="single"/>
        </w:rPr>
        <w:t>Иной способ решения проблем кроме принятия нормативного правового акта отсутствует.</w:t>
      </w:r>
    </w:p>
    <w:p w:rsidR="00966F5F" w:rsidRPr="00437502" w:rsidRDefault="00966F5F" w:rsidP="00966F5F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20"/>
        </w:rPr>
      </w:pPr>
    </w:p>
    <w:p w:rsidR="00966F5F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>3. Предлагаемое разработчиком проекта акта регулирование.</w:t>
      </w:r>
    </w:p>
    <w:p w:rsidR="000E0E53" w:rsidRPr="00437502" w:rsidRDefault="000E0E53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>3.1. Описание содержания предлагаемого регулирования:</w:t>
      </w:r>
    </w:p>
    <w:p w:rsidR="000E0E53" w:rsidRPr="004C05C2" w:rsidRDefault="000E0E53" w:rsidP="000E0E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u w:val="single"/>
          <w:lang w:bidi="ru-RU"/>
        </w:rPr>
      </w:pPr>
      <w:r w:rsidRPr="004C05C2">
        <w:rPr>
          <w:bCs/>
          <w:u w:val="single"/>
          <w:lang w:bidi="ru-RU"/>
        </w:rPr>
        <w:t xml:space="preserve">Постановлением администрации Венгеровского района Новосибирской области «Об утверждении </w:t>
      </w:r>
      <w:r w:rsidRPr="004C05C2">
        <w:rPr>
          <w:u w:val="single"/>
        </w:rPr>
        <w:t xml:space="preserve">Порядка предоставления субсидий юридическим лицам, индивидуальным предпринимателям-производителям товаров, работ, услуг на реализацию мероприятий муниципальной программы «Развитие малого и среднего предпринимательства в Венгеровском районе Новосибирской области» </w:t>
      </w:r>
      <w:r w:rsidRPr="004C05C2">
        <w:rPr>
          <w:u w:val="single"/>
          <w:lang w:bidi="ru-RU"/>
        </w:rPr>
        <w:t>вводится механизм развития малого и среднего предпринимательства и механизм оказания финансовой поддержки путем предоставления субсидий субъектам малого и среднего предпринимательства.</w:t>
      </w: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>3.2. Обоснование выбора предлагаемого регулирования (выбранных способов решения проблем) в сопоставлении с иными возможными способами решения проблем:</w:t>
      </w:r>
    </w:p>
    <w:p w:rsidR="000E0E53" w:rsidRPr="000E0E53" w:rsidRDefault="000E0E53" w:rsidP="000E0E53">
      <w:pPr>
        <w:tabs>
          <w:tab w:val="left" w:pos="1560"/>
          <w:tab w:val="left" w:pos="3261"/>
        </w:tabs>
        <w:ind w:left="567"/>
        <w:jc w:val="both"/>
        <w:rPr>
          <w:rFonts w:ascii="Times New Roman" w:eastAsia="Times New Roman" w:hAnsi="Times New Roman" w:cs="Times New Roman"/>
          <w:color w:val="auto"/>
          <w:u w:val="single"/>
          <w:lang w:bidi="ru-RU"/>
        </w:rPr>
      </w:pPr>
      <w:r w:rsidRPr="000E0E53">
        <w:rPr>
          <w:rFonts w:ascii="Times New Roman" w:eastAsia="Times New Roman" w:hAnsi="Times New Roman" w:cs="Times New Roman"/>
          <w:color w:val="auto"/>
          <w:u w:val="single"/>
          <w:lang w:bidi="ru-RU"/>
        </w:rPr>
        <w:t xml:space="preserve">Создание условий для развития малого и среднего предпринимательства, для повышения </w:t>
      </w:r>
      <w:r w:rsidRPr="000E0E53">
        <w:rPr>
          <w:rFonts w:ascii="Times New Roman" w:eastAsia="Times New Roman" w:hAnsi="Times New Roman" w:cs="Times New Roman"/>
          <w:color w:val="auto"/>
          <w:u w:val="single"/>
          <w:lang w:bidi="ru-RU"/>
        </w:rPr>
        <w:lastRenderedPageBreak/>
        <w:t>экономической и социальной эффективности на территории Венгеровского района Новосибирской области.</w:t>
      </w:r>
    </w:p>
    <w:p w:rsidR="00966F5F" w:rsidRPr="000E0E53" w:rsidRDefault="000E0E53" w:rsidP="000E0E53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0E0E53">
        <w:rPr>
          <w:rFonts w:ascii="Times New Roman" w:eastAsia="Times New Roman" w:hAnsi="Times New Roman" w:cs="Times New Roman"/>
          <w:color w:val="auto"/>
        </w:rPr>
        <w:t>Иной способ решения проблемы отсутствует.</w:t>
      </w: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>4. Цели регулирования: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401"/>
        <w:gridCol w:w="3174"/>
        <w:gridCol w:w="2419"/>
      </w:tblGrid>
      <w:tr w:rsidR="00966F5F" w:rsidRPr="00437502" w:rsidTr="00065C96">
        <w:tc>
          <w:tcPr>
            <w:tcW w:w="566" w:type="dxa"/>
            <w:vAlign w:val="center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bookmarkStart w:id="3" w:name="P237"/>
            <w:bookmarkEnd w:id="3"/>
            <w:r w:rsidRPr="00437502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401" w:type="dxa"/>
            <w:vAlign w:val="center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Цели предлагаемого регулирования</w:t>
            </w:r>
          </w:p>
        </w:tc>
        <w:tc>
          <w:tcPr>
            <w:tcW w:w="3174" w:type="dxa"/>
            <w:vAlign w:val="center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Индикаторы достижения целей; актуальные значения индикаторов</w:t>
            </w:r>
          </w:p>
        </w:tc>
        <w:tc>
          <w:tcPr>
            <w:tcW w:w="2419" w:type="dxa"/>
            <w:vAlign w:val="center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Прогнозируемые значения индикаторов</w:t>
            </w:r>
          </w:p>
        </w:tc>
      </w:tr>
      <w:tr w:rsidR="00966F5F" w:rsidRPr="00437502" w:rsidTr="00065C96">
        <w:tc>
          <w:tcPr>
            <w:tcW w:w="566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01" w:type="dxa"/>
          </w:tcPr>
          <w:p w:rsidR="00966F5F" w:rsidRPr="00113D8F" w:rsidRDefault="00113D8F" w:rsidP="00113D8F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113D8F">
              <w:rPr>
                <w:sz w:val="24"/>
                <w:szCs w:val="24"/>
              </w:rPr>
              <w:t xml:space="preserve">Добавление в Порядок условий, предусмотренных </w:t>
            </w:r>
            <w:r w:rsidRPr="00113D8F">
              <w:rPr>
                <w:color w:val="000000"/>
                <w:sz w:val="24"/>
                <w:szCs w:val="24"/>
                <w:lang w:eastAsia="ru-RU" w:bidi="ru-RU"/>
              </w:rPr>
              <w:t>постановлением Правительства Российской Федерации 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</w:t>
            </w:r>
          </w:p>
        </w:tc>
        <w:tc>
          <w:tcPr>
            <w:tcW w:w="3174" w:type="dxa"/>
          </w:tcPr>
          <w:p w:rsidR="009253C9" w:rsidRDefault="009253C9" w:rsidP="009253C9">
            <w:pPr>
              <w:pStyle w:val="20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Индикатор - приведение Порядка в соответствие с федеральным законодательством.</w:t>
            </w:r>
          </w:p>
          <w:p w:rsidR="00966F5F" w:rsidRPr="005F4F4F" w:rsidRDefault="009253C9" w:rsidP="009253C9">
            <w:pPr>
              <w:pStyle w:val="20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Актуальное значение - Порядок не соответствует федеральному законодательству</w:t>
            </w:r>
          </w:p>
        </w:tc>
        <w:tc>
          <w:tcPr>
            <w:tcW w:w="2419" w:type="dxa"/>
          </w:tcPr>
          <w:p w:rsidR="00966F5F" w:rsidRPr="00437502" w:rsidRDefault="002347F5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Порядок приведен в соответствие с федеральными правовыми актами.</w:t>
            </w:r>
          </w:p>
        </w:tc>
      </w:tr>
    </w:tbl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>5. Описание способа расчета (оценки) значений индикаторов достижения каждой цели предлагаемого регулирования.</w:t>
      </w:r>
    </w:p>
    <w:p w:rsidR="00966F5F" w:rsidRPr="00437502" w:rsidRDefault="00BA65C3" w:rsidP="00966F5F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</w:rPr>
        <w:t>Индикаторы не предполагают расчетного метода.</w:t>
      </w:r>
    </w:p>
    <w:p w:rsidR="00966F5F" w:rsidRPr="00437502" w:rsidRDefault="00BA65C3" w:rsidP="00BA65C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6</w:t>
      </w:r>
      <w:r w:rsidR="00966F5F" w:rsidRPr="00437502">
        <w:rPr>
          <w:rFonts w:ascii="Times New Roman" w:eastAsia="Times New Roman" w:hAnsi="Times New Roman" w:cs="Times New Roman"/>
          <w:color w:val="auto"/>
        </w:rPr>
        <w:t>. Иные сведения, которые, по мнению разработчика акта, позволяют оценить обоснованность предлагаемого регулирования:</w:t>
      </w:r>
      <w:r>
        <w:rPr>
          <w:rFonts w:ascii="Times New Roman" w:eastAsia="Times New Roman" w:hAnsi="Times New Roman" w:cs="Times New Roman"/>
          <w:color w:val="auto"/>
        </w:rPr>
        <w:t xml:space="preserve"> отсутствуют</w:t>
      </w:r>
    </w:p>
    <w:p w:rsidR="00966F5F" w:rsidRPr="00437502" w:rsidRDefault="00966F5F" w:rsidP="00966F5F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</w:rPr>
      </w:pPr>
    </w:p>
    <w:p w:rsidR="00966F5F" w:rsidRPr="00437502" w:rsidRDefault="00BA65C3" w:rsidP="00966F5F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>IV</w:t>
      </w:r>
      <w:r w:rsidR="00966F5F" w:rsidRPr="00437502">
        <w:rPr>
          <w:rFonts w:ascii="Times New Roman" w:eastAsia="Times New Roman" w:hAnsi="Times New Roman" w:cs="Times New Roman"/>
          <w:color w:val="auto"/>
        </w:rPr>
        <w:t>. Заинтересованные лица и воздействие</w:t>
      </w:r>
    </w:p>
    <w:p w:rsidR="00966F5F" w:rsidRPr="00437502" w:rsidRDefault="00966F5F" w:rsidP="00966F5F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>на них предлагаемого регулирования</w:t>
      </w: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>1. Основные группы субъектов предпринимательской и иной экономической деятельности, затрагиваемых предлагаемым регулированием:</w:t>
      </w:r>
    </w:p>
    <w:p w:rsidR="00966F5F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2A3229" w:rsidRPr="00437502" w:rsidRDefault="002A3229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3004"/>
        <w:gridCol w:w="2871"/>
      </w:tblGrid>
      <w:tr w:rsidR="00966F5F" w:rsidRPr="00437502" w:rsidTr="00065C96">
        <w:tc>
          <w:tcPr>
            <w:tcW w:w="3685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bookmarkStart w:id="4" w:name="P272"/>
            <w:bookmarkEnd w:id="4"/>
            <w:r w:rsidRPr="00437502">
              <w:rPr>
                <w:rFonts w:ascii="Times New Roman" w:eastAsia="Times New Roman" w:hAnsi="Times New Roman" w:cs="Times New Roman"/>
                <w:color w:val="auto"/>
              </w:rPr>
              <w:t>Наименование групп субъектов предпринимательской и иной экономической деятельности</w:t>
            </w:r>
          </w:p>
        </w:tc>
        <w:tc>
          <w:tcPr>
            <w:tcW w:w="3004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Оценка количества на стадии разработки проекта акта</w:t>
            </w:r>
          </w:p>
        </w:tc>
        <w:tc>
          <w:tcPr>
            <w:tcW w:w="2871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Источники данных</w:t>
            </w:r>
          </w:p>
        </w:tc>
      </w:tr>
      <w:tr w:rsidR="00966F5F" w:rsidRPr="00437502" w:rsidTr="00065C96">
        <w:tc>
          <w:tcPr>
            <w:tcW w:w="3685" w:type="dxa"/>
          </w:tcPr>
          <w:p w:rsidR="00966F5F" w:rsidRPr="00BA65C3" w:rsidRDefault="0066668B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D00CF">
              <w:rPr>
                <w:rFonts w:ascii="Times New Roman" w:hAnsi="Times New Roman"/>
                <w:bCs/>
                <w:lang w:bidi="ru-RU"/>
              </w:rPr>
              <w:t>Субъекты малого и среднего предпринимательства, осуществляющие деятельность на территории Венгеровского района</w:t>
            </w:r>
            <w:r w:rsidR="00BA65C3" w:rsidRPr="00BA65C3">
              <w:rPr>
                <w:rFonts w:ascii="Times New Roman" w:hAnsi="Times New Roman"/>
                <w:bCs/>
                <w:lang w:bidi="ru-RU"/>
              </w:rPr>
              <w:t xml:space="preserve"> </w:t>
            </w:r>
            <w:r w:rsidR="00BA65C3">
              <w:rPr>
                <w:rFonts w:ascii="Times New Roman" w:hAnsi="Times New Roman"/>
                <w:bCs/>
                <w:lang w:bidi="ru-RU"/>
              </w:rPr>
              <w:t>Новосибирской области</w:t>
            </w:r>
          </w:p>
        </w:tc>
        <w:tc>
          <w:tcPr>
            <w:tcW w:w="3004" w:type="dxa"/>
          </w:tcPr>
          <w:p w:rsidR="00966F5F" w:rsidRPr="003D00CF" w:rsidRDefault="0066668B" w:rsidP="004C05C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D00CF">
              <w:rPr>
                <w:rFonts w:ascii="Times New Roman" w:hAnsi="Times New Roman"/>
                <w:bCs/>
                <w:lang w:bidi="ru-RU"/>
              </w:rPr>
              <w:t>По состоянию на 01.</w:t>
            </w:r>
            <w:r w:rsidR="002347F5">
              <w:rPr>
                <w:rFonts w:ascii="Times New Roman" w:hAnsi="Times New Roman"/>
                <w:bCs/>
                <w:lang w:bidi="ru-RU"/>
              </w:rPr>
              <w:t>01.202</w:t>
            </w:r>
            <w:r w:rsidR="004C05C2">
              <w:rPr>
                <w:rFonts w:ascii="Times New Roman" w:hAnsi="Times New Roman"/>
                <w:bCs/>
                <w:lang w:bidi="ru-RU"/>
              </w:rPr>
              <w:t>5</w:t>
            </w:r>
            <w:r w:rsidRPr="003D00CF">
              <w:rPr>
                <w:rFonts w:ascii="Times New Roman" w:hAnsi="Times New Roman"/>
                <w:bCs/>
                <w:lang w:bidi="ru-RU"/>
              </w:rPr>
              <w:t xml:space="preserve"> года </w:t>
            </w:r>
            <w:r w:rsidR="000C1114">
              <w:rPr>
                <w:rFonts w:ascii="Times New Roman" w:hAnsi="Times New Roman"/>
                <w:bCs/>
                <w:lang w:bidi="ru-RU"/>
              </w:rPr>
              <w:t>в</w:t>
            </w:r>
            <w:r w:rsidR="00BA65C3">
              <w:rPr>
                <w:rFonts w:ascii="Times New Roman" w:hAnsi="Times New Roman"/>
                <w:bCs/>
                <w:lang w:bidi="ru-RU"/>
              </w:rPr>
              <w:t xml:space="preserve"> Едином реестре субъектов малого и среднего предпринимательства </w:t>
            </w:r>
            <w:r w:rsidR="000C1114">
              <w:rPr>
                <w:rFonts w:ascii="Times New Roman" w:hAnsi="Times New Roman"/>
                <w:bCs/>
                <w:lang w:bidi="ru-RU"/>
              </w:rPr>
              <w:t xml:space="preserve">содержались сведения о </w:t>
            </w:r>
            <w:r w:rsidR="004C05C2">
              <w:rPr>
                <w:rFonts w:ascii="Times New Roman" w:hAnsi="Times New Roman"/>
                <w:bCs/>
                <w:lang w:bidi="ru-RU"/>
              </w:rPr>
              <w:t>253</w:t>
            </w:r>
            <w:r w:rsidR="003D00CF" w:rsidRPr="003D00CF">
              <w:rPr>
                <w:rFonts w:ascii="Times New Roman" w:hAnsi="Times New Roman"/>
                <w:bCs/>
                <w:lang w:bidi="ru-RU"/>
              </w:rPr>
              <w:t xml:space="preserve"> индиви</w:t>
            </w:r>
            <w:r w:rsidRPr="003D00CF">
              <w:rPr>
                <w:rFonts w:ascii="Times New Roman" w:hAnsi="Times New Roman"/>
                <w:bCs/>
                <w:lang w:bidi="ru-RU"/>
              </w:rPr>
              <w:t>дуальных предпринимате</w:t>
            </w:r>
            <w:r w:rsidR="000C1114">
              <w:rPr>
                <w:rFonts w:ascii="Times New Roman" w:hAnsi="Times New Roman"/>
                <w:bCs/>
                <w:lang w:bidi="ru-RU"/>
              </w:rPr>
              <w:t>лях</w:t>
            </w:r>
            <w:r w:rsidR="003D00CF" w:rsidRPr="003D00CF">
              <w:rPr>
                <w:rFonts w:ascii="Times New Roman" w:hAnsi="Times New Roman"/>
                <w:bCs/>
                <w:lang w:bidi="ru-RU"/>
              </w:rPr>
              <w:t>, 4</w:t>
            </w:r>
            <w:r w:rsidR="004C05C2">
              <w:rPr>
                <w:rFonts w:ascii="Times New Roman" w:hAnsi="Times New Roman"/>
                <w:bCs/>
                <w:lang w:bidi="ru-RU"/>
              </w:rPr>
              <w:t>4</w:t>
            </w:r>
            <w:r w:rsidR="003D00CF" w:rsidRPr="003D00CF">
              <w:rPr>
                <w:rFonts w:ascii="Times New Roman" w:hAnsi="Times New Roman"/>
                <w:bCs/>
                <w:lang w:bidi="ru-RU"/>
              </w:rPr>
              <w:t xml:space="preserve"> малых и средних предпри</w:t>
            </w:r>
            <w:r w:rsidR="000C1114">
              <w:rPr>
                <w:rFonts w:ascii="Times New Roman" w:hAnsi="Times New Roman"/>
                <w:bCs/>
                <w:lang w:bidi="ru-RU"/>
              </w:rPr>
              <w:t>я</w:t>
            </w:r>
            <w:r w:rsidR="000C1114">
              <w:rPr>
                <w:rFonts w:ascii="Times New Roman" w:hAnsi="Times New Roman"/>
                <w:bCs/>
                <w:lang w:bidi="ru-RU"/>
              </w:rPr>
              <w:lastRenderedPageBreak/>
              <w:t>тиях, осуществляющих деятельность</w:t>
            </w:r>
            <w:r w:rsidR="000C1114" w:rsidRPr="003D00CF">
              <w:rPr>
                <w:rFonts w:ascii="Times New Roman" w:hAnsi="Times New Roman"/>
                <w:bCs/>
                <w:lang w:bidi="ru-RU"/>
              </w:rPr>
              <w:t xml:space="preserve"> на территории</w:t>
            </w:r>
            <w:r w:rsidR="000C1114">
              <w:rPr>
                <w:rFonts w:ascii="Times New Roman" w:hAnsi="Times New Roman"/>
                <w:bCs/>
                <w:lang w:bidi="ru-RU"/>
              </w:rPr>
              <w:t xml:space="preserve"> Венгеровского района</w:t>
            </w:r>
            <w:r w:rsidR="000C1114" w:rsidRPr="003D00CF">
              <w:rPr>
                <w:rFonts w:ascii="Times New Roman" w:hAnsi="Times New Roman"/>
                <w:bCs/>
                <w:lang w:bidi="ru-RU"/>
              </w:rPr>
              <w:t xml:space="preserve"> </w:t>
            </w:r>
            <w:r w:rsidR="000C1114">
              <w:rPr>
                <w:rFonts w:ascii="Times New Roman" w:hAnsi="Times New Roman"/>
                <w:bCs/>
                <w:lang w:bidi="ru-RU"/>
              </w:rPr>
              <w:t>Новосибирской области</w:t>
            </w:r>
          </w:p>
        </w:tc>
        <w:tc>
          <w:tcPr>
            <w:tcW w:w="2871" w:type="dxa"/>
          </w:tcPr>
          <w:p w:rsidR="00966F5F" w:rsidRDefault="000C1114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bidi="ru-RU"/>
              </w:rPr>
            </w:pPr>
            <w:r>
              <w:rPr>
                <w:rFonts w:ascii="Times New Roman" w:hAnsi="Times New Roman"/>
                <w:bCs/>
                <w:lang w:bidi="ru-RU"/>
              </w:rPr>
              <w:lastRenderedPageBreak/>
              <w:t>Единый</w:t>
            </w:r>
            <w:r w:rsidR="003D00CF" w:rsidRPr="003D00CF">
              <w:rPr>
                <w:rFonts w:ascii="Times New Roman" w:hAnsi="Times New Roman"/>
                <w:bCs/>
                <w:lang w:bidi="ru-RU"/>
              </w:rPr>
              <w:t xml:space="preserve"> рее</w:t>
            </w:r>
            <w:r>
              <w:rPr>
                <w:rFonts w:ascii="Times New Roman" w:hAnsi="Times New Roman"/>
                <w:bCs/>
                <w:lang w:bidi="ru-RU"/>
              </w:rPr>
              <w:t>стр</w:t>
            </w:r>
            <w:r w:rsidR="003D00CF" w:rsidRPr="003D00CF">
              <w:rPr>
                <w:rFonts w:ascii="Times New Roman" w:hAnsi="Times New Roman"/>
                <w:bCs/>
                <w:lang w:bidi="ru-RU"/>
              </w:rPr>
              <w:t xml:space="preserve"> субъектов малого и среднего предпринимательства</w:t>
            </w:r>
          </w:p>
          <w:p w:rsidR="000C1114" w:rsidRPr="000C1114" w:rsidRDefault="00C23CAA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hyperlink r:id="rId6" w:history="1">
              <w:r w:rsidR="000C1114" w:rsidRPr="00BF240C">
                <w:rPr>
                  <w:rStyle w:val="a3"/>
                  <w:rFonts w:ascii="Times New Roman" w:hAnsi="Times New Roman"/>
                  <w:bCs/>
                  <w:lang w:val="en-US" w:bidi="ru-RU"/>
                </w:rPr>
                <w:t>https</w:t>
              </w:r>
              <w:r w:rsidR="000C1114" w:rsidRPr="00BF240C">
                <w:rPr>
                  <w:rStyle w:val="a3"/>
                  <w:rFonts w:ascii="Times New Roman" w:hAnsi="Times New Roman"/>
                  <w:bCs/>
                  <w:lang w:bidi="ru-RU"/>
                </w:rPr>
                <w:t>:</w:t>
              </w:r>
              <w:r w:rsidR="000C1114" w:rsidRPr="00BF240C">
                <w:rPr>
                  <w:rStyle w:val="a3"/>
                  <w:rFonts w:ascii="Times New Roman" w:hAnsi="Times New Roman"/>
                  <w:bCs/>
                  <w:lang w:val="en-US" w:bidi="ru-RU"/>
                </w:rPr>
                <w:t>//rsmp.nalog.ru/</w:t>
              </w:r>
            </w:hyperlink>
            <w:r w:rsidR="000C1114">
              <w:rPr>
                <w:rFonts w:ascii="Times New Roman" w:hAnsi="Times New Roman"/>
                <w:bCs/>
                <w:lang w:bidi="ru-RU"/>
              </w:rPr>
              <w:t xml:space="preserve"> </w:t>
            </w:r>
            <w:r w:rsidR="000C1114">
              <w:rPr>
                <w:rFonts w:ascii="Times New Roman" w:hAnsi="Times New Roman"/>
                <w:bCs/>
                <w:lang w:val="en-US" w:bidi="ru-RU"/>
              </w:rPr>
              <w:t xml:space="preserve"> </w:t>
            </w:r>
          </w:p>
        </w:tc>
      </w:tr>
    </w:tbl>
    <w:p w:rsidR="00966F5F" w:rsidRPr="00437502" w:rsidRDefault="00966F5F" w:rsidP="00966F5F">
      <w:pPr>
        <w:autoSpaceDE w:val="0"/>
        <w:ind w:firstLine="540"/>
        <w:jc w:val="both"/>
        <w:rPr>
          <w:rFonts w:ascii="Times New Roman" w:eastAsia="Times New Roman" w:hAnsi="Times New Roman" w:cs="Times New Roman"/>
          <w:i/>
          <w:color w:val="auto"/>
          <w:sz w:val="20"/>
        </w:rPr>
      </w:pPr>
    </w:p>
    <w:p w:rsidR="00966F5F" w:rsidRPr="00437502" w:rsidRDefault="00966F5F" w:rsidP="003D00CF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>2. Устанавливаемые или изменяемые обязанности, запреты и обязательные требования субъектов предпринимательской и иной экономической деятельности:</w:t>
      </w:r>
    </w:p>
    <w:p w:rsidR="00966F5F" w:rsidRPr="00437502" w:rsidRDefault="00966F5F" w:rsidP="003D00CF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3004"/>
        <w:gridCol w:w="2871"/>
      </w:tblGrid>
      <w:tr w:rsidR="00966F5F" w:rsidRPr="00437502" w:rsidTr="00065C96">
        <w:tc>
          <w:tcPr>
            <w:tcW w:w="3685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bookmarkStart w:id="5" w:name="P283"/>
            <w:bookmarkEnd w:id="5"/>
            <w:r w:rsidRPr="00437502">
              <w:rPr>
                <w:rFonts w:ascii="Times New Roman" w:eastAsia="Times New Roman" w:hAnsi="Times New Roman" w:cs="Times New Roman"/>
                <w:color w:val="auto"/>
              </w:rPr>
              <w:t>Содержание новой (изменяемой) обязанности, запрета или обязательного требования</w:t>
            </w:r>
          </w:p>
        </w:tc>
        <w:tc>
          <w:tcPr>
            <w:tcW w:w="3004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Порядок организации исполнения</w:t>
            </w:r>
          </w:p>
        </w:tc>
        <w:tc>
          <w:tcPr>
            <w:tcW w:w="2871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Оценка расходов субъектов (включая периодичность, если применимо)</w:t>
            </w:r>
          </w:p>
        </w:tc>
      </w:tr>
      <w:tr w:rsidR="00966F5F" w:rsidRPr="00437502" w:rsidTr="00065C96">
        <w:tc>
          <w:tcPr>
            <w:tcW w:w="9560" w:type="dxa"/>
            <w:gridSpan w:val="3"/>
          </w:tcPr>
          <w:p w:rsidR="00966F5F" w:rsidRPr="00437502" w:rsidRDefault="000C1114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Субъекты малого и среднего предпринимательства, осуществляющие деятельность на территории Венгеровского района Новосибирской области</w:t>
            </w:r>
          </w:p>
        </w:tc>
      </w:tr>
      <w:tr w:rsidR="00966F5F" w:rsidRPr="00437502" w:rsidTr="00065C96">
        <w:tc>
          <w:tcPr>
            <w:tcW w:w="3685" w:type="dxa"/>
          </w:tcPr>
          <w:p w:rsidR="00966F5F" w:rsidRPr="00437502" w:rsidRDefault="004B7E67" w:rsidP="004B7E6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3004" w:type="dxa"/>
          </w:tcPr>
          <w:p w:rsidR="00966F5F" w:rsidRPr="00437502" w:rsidRDefault="004B7E67" w:rsidP="004B7E6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2871" w:type="dxa"/>
          </w:tcPr>
          <w:p w:rsidR="00966F5F" w:rsidRPr="00437502" w:rsidRDefault="004B7E67" w:rsidP="004B7E6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</w:tbl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966F5F" w:rsidRPr="004B7E67" w:rsidRDefault="004B7E67" w:rsidP="004B7E67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4B7E67">
        <w:rPr>
          <w:rFonts w:ascii="Times New Roman" w:eastAsia="Times New Roman" w:hAnsi="Times New Roman" w:cs="Times New Roman"/>
        </w:rPr>
        <w:t>Проектом постановления не устанавливаются и не изменяются обязанности субъектов предпринимательской и иной экономической деятельности.</w:t>
      </w:r>
    </w:p>
    <w:p w:rsidR="00966F5F" w:rsidRPr="004B7E67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>3. Оценка иных расходов субъектов предпринимательской и иной экономической деятельности, связанных с введением предлагаемого регулирования:</w:t>
      </w: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911"/>
        <w:gridCol w:w="2211"/>
        <w:gridCol w:w="2872"/>
      </w:tblGrid>
      <w:tr w:rsidR="00966F5F" w:rsidRPr="00437502" w:rsidTr="00065C96">
        <w:tc>
          <w:tcPr>
            <w:tcW w:w="566" w:type="dxa"/>
            <w:vAlign w:val="center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911" w:type="dxa"/>
            <w:vAlign w:val="center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Положение проекта акта, реализация которого может потребовать расходы</w:t>
            </w:r>
          </w:p>
        </w:tc>
        <w:tc>
          <w:tcPr>
            <w:tcW w:w="2211" w:type="dxa"/>
            <w:vAlign w:val="center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Вид расходов</w:t>
            </w:r>
          </w:p>
        </w:tc>
        <w:tc>
          <w:tcPr>
            <w:tcW w:w="2872" w:type="dxa"/>
            <w:vAlign w:val="center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Оценка расходов (включая периодичность, если применимо)</w:t>
            </w:r>
          </w:p>
        </w:tc>
      </w:tr>
      <w:tr w:rsidR="00966F5F" w:rsidRPr="00437502" w:rsidTr="00065C96">
        <w:tc>
          <w:tcPr>
            <w:tcW w:w="566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11" w:type="dxa"/>
          </w:tcPr>
          <w:p w:rsidR="00966F5F" w:rsidRPr="00437502" w:rsidRDefault="00C55876" w:rsidP="00C558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2211" w:type="dxa"/>
          </w:tcPr>
          <w:p w:rsidR="00966F5F" w:rsidRPr="00437502" w:rsidRDefault="00C55876" w:rsidP="00C558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2872" w:type="dxa"/>
          </w:tcPr>
          <w:p w:rsidR="00966F5F" w:rsidRPr="00437502" w:rsidRDefault="00C55876" w:rsidP="00C558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</w:tbl>
    <w:p w:rsidR="00966F5F" w:rsidRPr="00437502" w:rsidRDefault="00966F5F" w:rsidP="00966F5F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966F5F" w:rsidRPr="00C55876" w:rsidRDefault="00C55876" w:rsidP="00966F5F">
      <w:pPr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55876">
        <w:rPr>
          <w:rFonts w:ascii="Times New Roman" w:eastAsia="Times New Roman" w:hAnsi="Times New Roman" w:cs="Times New Roman"/>
          <w:color w:val="auto"/>
          <w:sz w:val="22"/>
          <w:szCs w:val="22"/>
        </w:rPr>
        <w:t>Расходы субъектов предпринимательской и иной экономической деятельности отсутствуют.</w:t>
      </w:r>
    </w:p>
    <w:p w:rsidR="00966F5F" w:rsidRPr="00C55876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966F5F" w:rsidRPr="00C55876" w:rsidRDefault="00966F5F" w:rsidP="00C55876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</w:rPr>
        <w:t>4. Полномочия органов местного самоуправления Венгеровского района, устанавливаемые или изменяемые предлагаемым регулированием, и оценка расходов на их реализацию.</w:t>
      </w:r>
    </w:p>
    <w:p w:rsidR="00966F5F" w:rsidRPr="00437502" w:rsidRDefault="00966F5F" w:rsidP="00966F5F">
      <w:pPr>
        <w:autoSpaceDE w:val="0"/>
        <w:ind w:firstLine="540"/>
        <w:jc w:val="both"/>
        <w:rPr>
          <w:rFonts w:ascii="Times New Roman" w:eastAsia="Times New Roman" w:hAnsi="Times New Roman" w:cs="Times New Roman"/>
        </w:rPr>
      </w:pPr>
    </w:p>
    <w:tbl>
      <w:tblPr>
        <w:tblW w:w="10064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8"/>
        <w:gridCol w:w="2756"/>
        <w:gridCol w:w="2248"/>
        <w:gridCol w:w="2692"/>
      </w:tblGrid>
      <w:tr w:rsidR="00966F5F" w:rsidRPr="00437502" w:rsidTr="00065C96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F" w:rsidRPr="00437502" w:rsidRDefault="00966F5F" w:rsidP="00065C96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</w:rPr>
              <w:t>Полномочие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F" w:rsidRPr="00437502" w:rsidRDefault="00966F5F" w:rsidP="00065C96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</w:rPr>
              <w:t>Характер воздействия (установление/изменение/отмена)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F" w:rsidRPr="00437502" w:rsidRDefault="00966F5F" w:rsidP="00065C96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</w:rPr>
              <w:t>Предполагаемый порядок реализации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5F" w:rsidRPr="00437502" w:rsidRDefault="00966F5F" w:rsidP="00065C96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</w:rPr>
              <w:t>Расходы районного бюджета/ бюджетов муниципальных образований района</w:t>
            </w:r>
          </w:p>
        </w:tc>
      </w:tr>
      <w:tr w:rsidR="00966F5F" w:rsidRPr="00437502" w:rsidTr="00065C96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5F" w:rsidRPr="00437502" w:rsidRDefault="00966F5F" w:rsidP="00065C96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</w:rPr>
              <w:t>Наименование органа местного самоуправления</w:t>
            </w:r>
          </w:p>
        </w:tc>
      </w:tr>
      <w:tr w:rsidR="00966F5F" w:rsidRPr="00437502" w:rsidTr="00065C96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F" w:rsidRPr="00437502" w:rsidRDefault="00C55876" w:rsidP="00065C96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F" w:rsidRPr="00437502" w:rsidRDefault="00C55876" w:rsidP="00065C96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F" w:rsidRPr="00437502" w:rsidRDefault="00C55876" w:rsidP="00065C96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5F" w:rsidRPr="00437502" w:rsidRDefault="00C55876" w:rsidP="00065C96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966F5F" w:rsidRPr="00437502" w:rsidRDefault="00966F5F" w:rsidP="00966F5F">
      <w:pPr>
        <w:autoSpaceDE w:val="0"/>
        <w:ind w:firstLine="54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</w:p>
    <w:p w:rsidR="00966F5F" w:rsidRDefault="00C55876" w:rsidP="006A51F4">
      <w:pPr>
        <w:autoSpaceDE w:val="0"/>
        <w:ind w:firstLine="540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6A51F4">
        <w:rPr>
          <w:rFonts w:ascii="Times New Roman" w:eastAsia="Times New Roman" w:hAnsi="Times New Roman" w:cs="Times New Roman"/>
          <w:color w:val="auto"/>
        </w:rPr>
        <w:t>Проектом постановления новые, изменяемые или отменяемые функции, полномочия, обя</w:t>
      </w:r>
      <w:r w:rsidR="00E41A2F">
        <w:rPr>
          <w:rFonts w:ascii="Times New Roman" w:eastAsia="Times New Roman" w:hAnsi="Times New Roman" w:cs="Times New Roman"/>
          <w:color w:val="auto"/>
        </w:rPr>
        <w:t>занности, права а</w:t>
      </w:r>
      <w:r w:rsidRPr="006A51F4">
        <w:rPr>
          <w:rFonts w:ascii="Times New Roman" w:eastAsia="Times New Roman" w:hAnsi="Times New Roman" w:cs="Times New Roman"/>
          <w:color w:val="auto"/>
        </w:rPr>
        <w:t>дминистрации Венгеровского района Новосибирской области не установлены</w:t>
      </w:r>
      <w:r w:rsidR="006A51F4">
        <w:rPr>
          <w:rFonts w:ascii="Times New Roman" w:eastAsia="Times New Roman" w:hAnsi="Times New Roman" w:cs="Times New Roman"/>
          <w:i/>
          <w:color w:val="auto"/>
        </w:rPr>
        <w:t>.</w:t>
      </w:r>
    </w:p>
    <w:p w:rsidR="006A51F4" w:rsidRPr="00437502" w:rsidRDefault="006A51F4" w:rsidP="006A51F4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 xml:space="preserve">5. Оценка иных расходов бюджета Венгеровского </w:t>
      </w:r>
      <w:r w:rsidR="00FC417C">
        <w:rPr>
          <w:rFonts w:ascii="Times New Roman" w:eastAsia="Times New Roman" w:hAnsi="Times New Roman" w:cs="Times New Roman"/>
          <w:color w:val="auto"/>
        </w:rPr>
        <w:t>района</w:t>
      </w:r>
      <w:r w:rsidRPr="00437502">
        <w:rPr>
          <w:rFonts w:ascii="Times New Roman" w:eastAsia="Times New Roman" w:hAnsi="Times New Roman" w:cs="Times New Roman"/>
          <w:color w:val="auto"/>
        </w:rPr>
        <w:t>, связанных с введением предлагаемого регулирования:</w:t>
      </w:r>
    </w:p>
    <w:p w:rsidR="00966F5F" w:rsidRPr="00437502" w:rsidRDefault="00966F5F" w:rsidP="00966F5F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1015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0"/>
        <w:gridCol w:w="2799"/>
        <w:gridCol w:w="3123"/>
        <w:gridCol w:w="3694"/>
      </w:tblGrid>
      <w:tr w:rsidR="00966F5F" w:rsidRPr="00437502" w:rsidTr="00065C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F" w:rsidRPr="00437502" w:rsidRDefault="00966F5F" w:rsidP="00065C96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966F5F" w:rsidRPr="00437502" w:rsidRDefault="00966F5F" w:rsidP="00065C96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F" w:rsidRPr="00437502" w:rsidRDefault="00966F5F" w:rsidP="00065C96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 xml:space="preserve">Положение проекта </w:t>
            </w:r>
            <w:r w:rsidRPr="0043750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акта, реализация которого может потребовать расходы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F" w:rsidRPr="00437502" w:rsidRDefault="00966F5F" w:rsidP="00065C96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Вид расходов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5F" w:rsidRPr="00437502" w:rsidRDefault="00966F5F" w:rsidP="00065C96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Оценка расходов бюджета (вклю</w:t>
            </w:r>
            <w:r w:rsidRPr="0043750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чая периодичность, если применимо)</w:t>
            </w:r>
          </w:p>
        </w:tc>
      </w:tr>
      <w:tr w:rsidR="00966F5F" w:rsidRPr="00437502" w:rsidTr="00065C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F5F" w:rsidRPr="00437502" w:rsidRDefault="00966F5F" w:rsidP="00065C96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F5F" w:rsidRPr="00437502" w:rsidRDefault="00C55876" w:rsidP="00C55876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F5F" w:rsidRPr="00437502" w:rsidRDefault="00C55876" w:rsidP="00C55876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5F" w:rsidRPr="00437502" w:rsidRDefault="00C55876" w:rsidP="00FC417C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</w:tbl>
    <w:p w:rsidR="00966F5F" w:rsidRPr="00437502" w:rsidRDefault="00966F5F" w:rsidP="00966F5F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966F5F" w:rsidRPr="00FC417C" w:rsidRDefault="00FC417C" w:rsidP="00966F5F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A7EF3">
        <w:rPr>
          <w:rFonts w:ascii="Times New Roman" w:eastAsia="Times New Roman" w:hAnsi="Times New Roman" w:cs="Times New Roman"/>
          <w:color w:val="auto"/>
          <w:u w:val="single"/>
        </w:rPr>
        <w:t>Расходы бюджета Венгеровского района отсутствуют</w:t>
      </w:r>
      <w:r w:rsidRPr="00FC417C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:rsidR="00966F5F" w:rsidRPr="00FC417C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</w:rPr>
        <w:t xml:space="preserve">6. </w:t>
      </w:r>
      <w:bookmarkStart w:id="6" w:name="P335"/>
      <w:bookmarkEnd w:id="6"/>
      <w:r w:rsidRPr="00437502">
        <w:rPr>
          <w:rFonts w:ascii="Times New Roman" w:eastAsia="Times New Roman" w:hAnsi="Times New Roman" w:cs="Times New Roman"/>
          <w:color w:val="auto"/>
        </w:rPr>
        <w:t>Оценка возможных поступлений в районный бюджет/бюджеты муниципальных образований Венгеровского района:</w:t>
      </w:r>
    </w:p>
    <w:p w:rsidR="00966F5F" w:rsidRPr="00437502" w:rsidRDefault="00966F5F" w:rsidP="00966F5F">
      <w:pPr>
        <w:widowControl/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2"/>
        <w:gridCol w:w="2852"/>
        <w:gridCol w:w="3972"/>
      </w:tblGrid>
      <w:tr w:rsidR="00966F5F" w:rsidRPr="00437502" w:rsidTr="00065C96">
        <w:trPr>
          <w:trHeight w:val="28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F" w:rsidRPr="00437502" w:rsidRDefault="00966F5F" w:rsidP="00065C96">
            <w:pPr>
              <w:widowControl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Уровень бюджета бюджетной системы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F" w:rsidRPr="00437502" w:rsidRDefault="00966F5F" w:rsidP="00065C96">
            <w:pPr>
              <w:widowControl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Источник поступлений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5F" w:rsidRPr="00437502" w:rsidRDefault="00966F5F" w:rsidP="00065C96">
            <w:pPr>
              <w:widowControl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Количественная оценка и периодичность возможных поступлений в соответствующий бюджет</w:t>
            </w:r>
          </w:p>
        </w:tc>
      </w:tr>
      <w:tr w:rsidR="00966F5F" w:rsidRPr="00437502" w:rsidTr="00065C96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F5F" w:rsidRPr="00437502" w:rsidRDefault="006A51F4" w:rsidP="00065C96">
            <w:pPr>
              <w:widowControl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Местный бюджет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F5F" w:rsidRPr="00437502" w:rsidRDefault="006A51F4" w:rsidP="006A51F4">
            <w:pPr>
              <w:widowControl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Налоговые поступления от получателей субсидий, направляемые в местный бюджет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5F" w:rsidRPr="00437502" w:rsidRDefault="006A51F4" w:rsidP="006A51F4">
            <w:pPr>
              <w:widowControl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Количественную оценку определить не возможно</w:t>
            </w:r>
          </w:p>
        </w:tc>
      </w:tr>
    </w:tbl>
    <w:p w:rsidR="00966F5F" w:rsidRPr="00437502" w:rsidRDefault="00966F5F" w:rsidP="00966F5F">
      <w:pPr>
        <w:widowControl/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966F5F" w:rsidRPr="00437502" w:rsidRDefault="00966F5F" w:rsidP="00966F5F">
      <w:pPr>
        <w:widowControl/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</w:rPr>
        <w:t>7. Обоснование количественной оценки поступлений в соответствующий бюджет:</w:t>
      </w:r>
    </w:p>
    <w:p w:rsidR="00966F5F" w:rsidRPr="006A51F4" w:rsidRDefault="007A7EF3" w:rsidP="006A51F4">
      <w:pPr>
        <w:widowControl/>
        <w:autoSpaceDE w:val="0"/>
        <w:ind w:left="708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auto"/>
          <w:u w:val="single"/>
        </w:rPr>
        <w:t>о</w:t>
      </w:r>
      <w:r w:rsidR="006A51F4" w:rsidRPr="006A51F4">
        <w:rPr>
          <w:rFonts w:ascii="Times New Roman" w:eastAsia="Times New Roman" w:hAnsi="Times New Roman" w:cs="Times New Roman"/>
          <w:color w:val="auto"/>
          <w:u w:val="single"/>
        </w:rPr>
        <w:t>тсутствует.</w:t>
      </w:r>
    </w:p>
    <w:p w:rsidR="00966F5F" w:rsidRPr="00437502" w:rsidRDefault="00966F5F" w:rsidP="00966F5F">
      <w:pPr>
        <w:widowControl/>
        <w:autoSpaceDE w:val="0"/>
        <w:ind w:firstLine="540"/>
        <w:jc w:val="both"/>
        <w:rPr>
          <w:rFonts w:ascii="Times New Roman" w:eastAsia="Times New Roman" w:hAnsi="Times New Roman" w:cs="Times New Roman"/>
          <w:i/>
          <w:color w:val="auto"/>
        </w:rPr>
      </w:pPr>
    </w:p>
    <w:p w:rsidR="00966F5F" w:rsidRPr="00437502" w:rsidRDefault="006A51F4" w:rsidP="00966F5F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V</w:t>
      </w:r>
      <w:r w:rsidR="00966F5F" w:rsidRPr="00437502">
        <w:rPr>
          <w:rFonts w:ascii="Times New Roman" w:eastAsia="Times New Roman" w:hAnsi="Times New Roman" w:cs="Times New Roman"/>
          <w:color w:val="auto"/>
        </w:rPr>
        <w:t>. Анализ воздействия предлагаемого регулирования</w:t>
      </w:r>
    </w:p>
    <w:p w:rsidR="00966F5F" w:rsidRPr="00437502" w:rsidRDefault="00966F5F" w:rsidP="00966F5F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>на состояние конкуренции в Венгеровском районе</w:t>
      </w:r>
    </w:p>
    <w:p w:rsidR="00966F5F" w:rsidRPr="00437502" w:rsidRDefault="00966F5F" w:rsidP="00966F5F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>в регулируемой сфере деятельности</w:t>
      </w: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>1. Положения, которые могут отрицательно воздействовать на состояние конкуренции:</w:t>
      </w: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450"/>
        <w:gridCol w:w="1133"/>
        <w:gridCol w:w="2494"/>
      </w:tblGrid>
      <w:tr w:rsidR="00966F5F" w:rsidRPr="00437502" w:rsidTr="00065C96">
        <w:tc>
          <w:tcPr>
            <w:tcW w:w="566" w:type="dxa"/>
            <w:vMerge w:val="restart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5450" w:type="dxa"/>
            <w:vMerge w:val="restart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Положение, которое может отрицательно воздействовать на состояние конкуренции</w:t>
            </w:r>
          </w:p>
        </w:tc>
        <w:tc>
          <w:tcPr>
            <w:tcW w:w="3627" w:type="dxa"/>
            <w:gridSpan w:val="2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Наличие положения в проекте акта</w:t>
            </w:r>
          </w:p>
        </w:tc>
      </w:tr>
      <w:tr w:rsidR="00966F5F" w:rsidRPr="00437502" w:rsidTr="00065C96">
        <w:trPr>
          <w:trHeight w:val="296"/>
        </w:trPr>
        <w:tc>
          <w:tcPr>
            <w:tcW w:w="566" w:type="dxa"/>
            <w:vMerge/>
          </w:tcPr>
          <w:p w:rsidR="00966F5F" w:rsidRPr="00437502" w:rsidRDefault="00966F5F" w:rsidP="00065C96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5450" w:type="dxa"/>
            <w:vMerge/>
          </w:tcPr>
          <w:p w:rsidR="00966F5F" w:rsidRPr="00437502" w:rsidRDefault="00966F5F" w:rsidP="00065C96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3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есть/нет</w:t>
            </w:r>
          </w:p>
        </w:tc>
        <w:tc>
          <w:tcPr>
            <w:tcW w:w="2494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ссылка на положение</w:t>
            </w:r>
          </w:p>
        </w:tc>
      </w:tr>
      <w:tr w:rsidR="00966F5F" w:rsidRPr="00437502" w:rsidTr="00065C96">
        <w:trPr>
          <w:trHeight w:val="345"/>
        </w:trPr>
        <w:tc>
          <w:tcPr>
            <w:tcW w:w="566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9077" w:type="dxa"/>
            <w:gridSpan w:val="3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Ограничение количества или круга субъектов предпринимательской и иной экономической деятельности</w:t>
            </w:r>
          </w:p>
        </w:tc>
      </w:tr>
      <w:tr w:rsidR="00966F5F" w:rsidRPr="00437502" w:rsidTr="00065C96">
        <w:trPr>
          <w:trHeight w:val="1048"/>
        </w:trPr>
        <w:tc>
          <w:tcPr>
            <w:tcW w:w="566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1.1</w:t>
            </w:r>
          </w:p>
        </w:tc>
        <w:tc>
          <w:tcPr>
            <w:tcW w:w="5450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Предоставляет преимущество по продаже товаров, выполнению работ, оказанию услуг субъекту (группе субъектов) предпринимательской и иной экономической деятельности</w:t>
            </w:r>
          </w:p>
        </w:tc>
        <w:tc>
          <w:tcPr>
            <w:tcW w:w="1133" w:type="dxa"/>
          </w:tcPr>
          <w:p w:rsidR="00966F5F" w:rsidRPr="00437502" w:rsidRDefault="004C180B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  <w:tc>
          <w:tcPr>
            <w:tcW w:w="2494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6F5F" w:rsidRPr="00437502" w:rsidTr="00065C96">
        <w:trPr>
          <w:trHeight w:val="882"/>
        </w:trPr>
        <w:tc>
          <w:tcPr>
            <w:tcW w:w="566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1.2</w:t>
            </w:r>
          </w:p>
        </w:tc>
        <w:tc>
          <w:tcPr>
            <w:tcW w:w="5450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Ограничивает возможность субъектов предпринимательской и иной экономической деятельности продавать товары, выполнять работы, оказывать услуги</w:t>
            </w:r>
          </w:p>
        </w:tc>
        <w:tc>
          <w:tcPr>
            <w:tcW w:w="1133" w:type="dxa"/>
          </w:tcPr>
          <w:p w:rsidR="00966F5F" w:rsidRPr="00437502" w:rsidRDefault="004C180B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  <w:tc>
          <w:tcPr>
            <w:tcW w:w="2494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6F5F" w:rsidRPr="00437502" w:rsidTr="00065C96">
        <w:tc>
          <w:tcPr>
            <w:tcW w:w="566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1.3</w:t>
            </w:r>
          </w:p>
        </w:tc>
        <w:tc>
          <w:tcPr>
            <w:tcW w:w="5450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Вводит требование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1133" w:type="dxa"/>
          </w:tcPr>
          <w:p w:rsidR="00966F5F" w:rsidRPr="00437502" w:rsidRDefault="004C180B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  <w:tc>
          <w:tcPr>
            <w:tcW w:w="2494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6F5F" w:rsidRPr="00437502" w:rsidTr="00065C96">
        <w:tc>
          <w:tcPr>
            <w:tcW w:w="566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1.4</w:t>
            </w:r>
          </w:p>
        </w:tc>
        <w:tc>
          <w:tcPr>
            <w:tcW w:w="5450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 xml:space="preserve">Создает географический барьер, ограничивающий возможность субъектов предпринимательской и </w:t>
            </w:r>
            <w:r w:rsidRPr="0043750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иной экономической деятельности продавать товары, выполнять работы, оказывать услуги</w:t>
            </w:r>
          </w:p>
        </w:tc>
        <w:tc>
          <w:tcPr>
            <w:tcW w:w="1133" w:type="dxa"/>
          </w:tcPr>
          <w:p w:rsidR="00966F5F" w:rsidRPr="00437502" w:rsidRDefault="004C180B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нет</w:t>
            </w:r>
          </w:p>
        </w:tc>
        <w:tc>
          <w:tcPr>
            <w:tcW w:w="2494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6F5F" w:rsidRPr="00437502" w:rsidTr="00065C96">
        <w:trPr>
          <w:trHeight w:val="393"/>
        </w:trPr>
        <w:tc>
          <w:tcPr>
            <w:tcW w:w="566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9077" w:type="dxa"/>
            <w:gridSpan w:val="3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Ограничение способности субъектов предпринимательской и иной экономической деятельности вести конкуренцию</w:t>
            </w:r>
          </w:p>
        </w:tc>
      </w:tr>
      <w:tr w:rsidR="00966F5F" w:rsidRPr="00437502" w:rsidTr="00065C96">
        <w:tc>
          <w:tcPr>
            <w:tcW w:w="566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2.1</w:t>
            </w:r>
          </w:p>
        </w:tc>
        <w:tc>
          <w:tcPr>
            <w:tcW w:w="5450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Ограничивает возможность субъектов предпринимательской и иной экономической деятельности устанавливать цены на товары, работы или услуги</w:t>
            </w:r>
          </w:p>
        </w:tc>
        <w:tc>
          <w:tcPr>
            <w:tcW w:w="1133" w:type="dxa"/>
          </w:tcPr>
          <w:p w:rsidR="00966F5F" w:rsidRPr="00437502" w:rsidRDefault="004C180B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  <w:tc>
          <w:tcPr>
            <w:tcW w:w="2494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6F5F" w:rsidRPr="00437502" w:rsidTr="00065C96">
        <w:tc>
          <w:tcPr>
            <w:tcW w:w="566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2.2</w:t>
            </w:r>
          </w:p>
        </w:tc>
        <w:tc>
          <w:tcPr>
            <w:tcW w:w="5450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Ограничивает свободу субъектов предпринимательской и иной экономической деятельности осуществлять рекламу или маркетинг</w:t>
            </w:r>
          </w:p>
        </w:tc>
        <w:tc>
          <w:tcPr>
            <w:tcW w:w="1133" w:type="dxa"/>
          </w:tcPr>
          <w:p w:rsidR="00966F5F" w:rsidRPr="00437502" w:rsidRDefault="004C180B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  <w:tc>
          <w:tcPr>
            <w:tcW w:w="2494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 xml:space="preserve">2. Обоснование необходимости введения указанных разработчиком положений </w:t>
      </w:r>
      <w:r w:rsidRPr="00437502">
        <w:rPr>
          <w:rFonts w:ascii="Times New Roman" w:eastAsia="Times New Roman" w:hAnsi="Times New Roman" w:cs="Times New Roman"/>
          <w:i/>
          <w:color w:val="auto"/>
        </w:rPr>
        <w:t>(при наличии)</w:t>
      </w:r>
      <w:r w:rsidRPr="00437502">
        <w:rPr>
          <w:rFonts w:ascii="Times New Roman" w:eastAsia="Times New Roman" w:hAnsi="Times New Roman" w:cs="Times New Roman"/>
          <w:color w:val="auto"/>
        </w:rPr>
        <w:t xml:space="preserve">: </w:t>
      </w:r>
      <w:r w:rsidR="006A51F4" w:rsidRPr="006A51F4">
        <w:rPr>
          <w:rFonts w:ascii="Times New Roman" w:eastAsia="Times New Roman" w:hAnsi="Times New Roman" w:cs="Times New Roman"/>
          <w:color w:val="auto"/>
          <w:u w:val="single"/>
        </w:rPr>
        <w:t>положения не вводятся</w:t>
      </w:r>
    </w:p>
    <w:p w:rsidR="00966F5F" w:rsidRPr="00437502" w:rsidRDefault="00966F5F" w:rsidP="007A7EF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bookmarkStart w:id="7" w:name="P389"/>
      <w:bookmarkEnd w:id="7"/>
      <w:r w:rsidRPr="00437502">
        <w:rPr>
          <w:rFonts w:ascii="Times New Roman" w:eastAsia="Times New Roman" w:hAnsi="Times New Roman" w:cs="Times New Roman"/>
          <w:color w:val="auto"/>
        </w:rPr>
        <w:t>3. Расчет риска отрицательного воздействия на состояние конкуренции:</w:t>
      </w:r>
    </w:p>
    <w:p w:rsidR="00966F5F" w:rsidRPr="00437502" w:rsidRDefault="00966F5F" w:rsidP="007A7EF3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 xml:space="preserve">Количество лиц, осуществляющих предпринимательскую и иную экономическую деятельность в регулируемой сфере, составляет </w:t>
      </w:r>
      <w:r w:rsidR="004C05C2">
        <w:rPr>
          <w:rFonts w:ascii="Times New Roman" w:eastAsia="Times New Roman" w:hAnsi="Times New Roman" w:cs="Times New Roman"/>
          <w:color w:val="auto"/>
        </w:rPr>
        <w:t>297</w:t>
      </w:r>
      <w:r w:rsidRPr="00437502">
        <w:rPr>
          <w:rFonts w:ascii="Times New Roman" w:eastAsia="Times New Roman" w:hAnsi="Times New Roman" w:cs="Times New Roman"/>
          <w:color w:val="auto"/>
        </w:rPr>
        <w:t xml:space="preserve"> (источник: </w:t>
      </w:r>
      <w:r w:rsidR="007A7EF3">
        <w:rPr>
          <w:rFonts w:ascii="Times New Roman" w:hAnsi="Times New Roman"/>
          <w:bCs/>
          <w:lang w:bidi="ru-RU"/>
        </w:rPr>
        <w:t>Единый</w:t>
      </w:r>
      <w:r w:rsidR="007A7EF3" w:rsidRPr="003D00CF">
        <w:rPr>
          <w:rFonts w:ascii="Times New Roman" w:hAnsi="Times New Roman"/>
          <w:bCs/>
          <w:lang w:bidi="ru-RU"/>
        </w:rPr>
        <w:t xml:space="preserve"> рее</w:t>
      </w:r>
      <w:r w:rsidR="007A7EF3">
        <w:rPr>
          <w:rFonts w:ascii="Times New Roman" w:hAnsi="Times New Roman"/>
          <w:bCs/>
          <w:lang w:bidi="ru-RU"/>
        </w:rPr>
        <w:t>стр</w:t>
      </w:r>
      <w:r w:rsidR="007A7EF3" w:rsidRPr="003D00CF">
        <w:rPr>
          <w:rFonts w:ascii="Times New Roman" w:hAnsi="Times New Roman"/>
          <w:bCs/>
          <w:lang w:bidi="ru-RU"/>
        </w:rPr>
        <w:t xml:space="preserve"> субъектов малого и среднего предпринимательства</w:t>
      </w:r>
      <w:r w:rsidR="007A7EF3">
        <w:rPr>
          <w:rFonts w:ascii="Times New Roman" w:hAnsi="Times New Roman"/>
          <w:bCs/>
          <w:lang w:bidi="ru-RU"/>
        </w:rPr>
        <w:t xml:space="preserve"> </w:t>
      </w:r>
      <w:hyperlink r:id="rId7" w:history="1">
        <w:r w:rsidR="007A7EF3" w:rsidRPr="00BF240C">
          <w:rPr>
            <w:rStyle w:val="a3"/>
            <w:rFonts w:ascii="Times New Roman" w:hAnsi="Times New Roman"/>
            <w:bCs/>
            <w:lang w:val="en-US" w:bidi="ru-RU"/>
          </w:rPr>
          <w:t>https</w:t>
        </w:r>
        <w:r w:rsidR="007A7EF3" w:rsidRPr="00BF240C">
          <w:rPr>
            <w:rStyle w:val="a3"/>
            <w:rFonts w:ascii="Times New Roman" w:hAnsi="Times New Roman"/>
            <w:bCs/>
            <w:lang w:bidi="ru-RU"/>
          </w:rPr>
          <w:t>:</w:t>
        </w:r>
        <w:r w:rsidR="007A7EF3" w:rsidRPr="007A7EF3">
          <w:rPr>
            <w:rStyle w:val="a3"/>
            <w:rFonts w:ascii="Times New Roman" w:hAnsi="Times New Roman"/>
            <w:bCs/>
            <w:lang w:bidi="ru-RU"/>
          </w:rPr>
          <w:t>//</w:t>
        </w:r>
        <w:r w:rsidR="007A7EF3" w:rsidRPr="00BF240C">
          <w:rPr>
            <w:rStyle w:val="a3"/>
            <w:rFonts w:ascii="Times New Roman" w:hAnsi="Times New Roman"/>
            <w:bCs/>
            <w:lang w:val="en-US" w:bidi="ru-RU"/>
          </w:rPr>
          <w:t>rsmp</w:t>
        </w:r>
        <w:r w:rsidR="007A7EF3" w:rsidRPr="007A7EF3">
          <w:rPr>
            <w:rStyle w:val="a3"/>
            <w:rFonts w:ascii="Times New Roman" w:hAnsi="Times New Roman"/>
            <w:bCs/>
            <w:lang w:bidi="ru-RU"/>
          </w:rPr>
          <w:t>.</w:t>
        </w:r>
        <w:r w:rsidR="007A7EF3" w:rsidRPr="00BF240C">
          <w:rPr>
            <w:rStyle w:val="a3"/>
            <w:rFonts w:ascii="Times New Roman" w:hAnsi="Times New Roman"/>
            <w:bCs/>
            <w:lang w:val="en-US" w:bidi="ru-RU"/>
          </w:rPr>
          <w:t>nalog</w:t>
        </w:r>
        <w:r w:rsidR="007A7EF3" w:rsidRPr="007A7EF3">
          <w:rPr>
            <w:rStyle w:val="a3"/>
            <w:rFonts w:ascii="Times New Roman" w:hAnsi="Times New Roman"/>
            <w:bCs/>
            <w:lang w:bidi="ru-RU"/>
          </w:rPr>
          <w:t>.</w:t>
        </w:r>
        <w:r w:rsidR="007A7EF3" w:rsidRPr="00BF240C">
          <w:rPr>
            <w:rStyle w:val="a3"/>
            <w:rFonts w:ascii="Times New Roman" w:hAnsi="Times New Roman"/>
            <w:bCs/>
            <w:lang w:val="en-US" w:bidi="ru-RU"/>
          </w:rPr>
          <w:t>ru</w:t>
        </w:r>
        <w:r w:rsidR="007A7EF3" w:rsidRPr="007A7EF3">
          <w:rPr>
            <w:rStyle w:val="a3"/>
            <w:rFonts w:ascii="Times New Roman" w:hAnsi="Times New Roman"/>
            <w:bCs/>
            <w:lang w:bidi="ru-RU"/>
          </w:rPr>
          <w:t>/</w:t>
        </w:r>
      </w:hyperlink>
      <w:r w:rsidRPr="00437502">
        <w:rPr>
          <w:rFonts w:ascii="Times New Roman" w:eastAsia="Times New Roman" w:hAnsi="Times New Roman" w:cs="Times New Roman"/>
          <w:color w:val="auto"/>
        </w:rPr>
        <w:t>). Из них соответствуют требованиям предлагаемого регулирования либо имеют возможность соответствовать им</w:t>
      </w:r>
      <w:r w:rsidR="007A7EF3">
        <w:rPr>
          <w:rFonts w:ascii="Times New Roman" w:eastAsia="Times New Roman" w:hAnsi="Times New Roman" w:cs="Times New Roman"/>
          <w:color w:val="auto"/>
        </w:rPr>
        <w:t xml:space="preserve"> </w:t>
      </w:r>
      <w:r w:rsidR="004C05C2">
        <w:rPr>
          <w:rFonts w:ascii="Times New Roman" w:eastAsia="Times New Roman" w:hAnsi="Times New Roman" w:cs="Times New Roman"/>
          <w:color w:val="auto"/>
        </w:rPr>
        <w:t>297</w:t>
      </w:r>
      <w:r w:rsidRPr="00437502">
        <w:rPr>
          <w:rFonts w:ascii="Times New Roman" w:eastAsia="Times New Roman" w:hAnsi="Times New Roman" w:cs="Times New Roman"/>
          <w:color w:val="auto"/>
        </w:rPr>
        <w:t xml:space="preserve"> (</w:t>
      </w:r>
      <w:r w:rsidR="007A7EF3">
        <w:rPr>
          <w:rFonts w:ascii="Times New Roman" w:eastAsia="Times New Roman" w:hAnsi="Times New Roman" w:cs="Times New Roman"/>
          <w:color w:val="auto"/>
        </w:rPr>
        <w:t>100</w:t>
      </w:r>
      <w:r w:rsidR="004C05C2">
        <w:rPr>
          <w:rFonts w:ascii="Times New Roman" w:eastAsia="Times New Roman" w:hAnsi="Times New Roman" w:cs="Times New Roman"/>
          <w:color w:val="auto"/>
        </w:rPr>
        <w:t>% от указанного количес</w:t>
      </w:r>
      <w:r w:rsidRPr="00437502">
        <w:rPr>
          <w:rFonts w:ascii="Times New Roman" w:eastAsia="Times New Roman" w:hAnsi="Times New Roman" w:cs="Times New Roman"/>
          <w:color w:val="auto"/>
        </w:rPr>
        <w:t>тва, доля).</w:t>
      </w: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437502">
        <w:rPr>
          <w:rFonts w:ascii="Times New Roman" w:eastAsia="Times New Roman" w:hAnsi="Times New Roman" w:cs="Times New Roman"/>
          <w:color w:val="auto"/>
        </w:rPr>
        <w:t xml:space="preserve">Вводимое регулирование, в соответствии с нижеследующим порядком расчета, обладает </w:t>
      </w:r>
      <w:r w:rsidR="007A7EF3" w:rsidRPr="007A7EF3">
        <w:rPr>
          <w:rFonts w:ascii="Times New Roman" w:eastAsia="Times New Roman" w:hAnsi="Times New Roman" w:cs="Times New Roman"/>
          <w:color w:val="auto"/>
          <w:u w:val="single"/>
        </w:rPr>
        <w:t>низкой</w:t>
      </w:r>
      <w:r w:rsidRPr="00437502">
        <w:rPr>
          <w:rFonts w:ascii="Times New Roman" w:eastAsia="Times New Roman" w:hAnsi="Times New Roman" w:cs="Times New Roman"/>
          <w:color w:val="auto"/>
        </w:rPr>
        <w:t xml:space="preserve"> степенью риска отрицательного воздействия на состояние конкуренции.</w:t>
      </w:r>
    </w:p>
    <w:p w:rsidR="00966F5F" w:rsidRPr="00437502" w:rsidRDefault="00966F5F" w:rsidP="00966F5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10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868"/>
        <w:gridCol w:w="832"/>
        <w:gridCol w:w="1358"/>
        <w:gridCol w:w="342"/>
        <w:gridCol w:w="1700"/>
        <w:gridCol w:w="1104"/>
      </w:tblGrid>
      <w:tr w:rsidR="00966F5F" w:rsidRPr="00437502" w:rsidTr="00065C96">
        <w:trPr>
          <w:gridAfter w:val="1"/>
          <w:wAfter w:w="1099" w:type="dxa"/>
        </w:trPr>
        <w:tc>
          <w:tcPr>
            <w:tcW w:w="3969" w:type="dxa"/>
            <w:vMerge w:val="restart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 xml:space="preserve">Доля лиц, указанных в </w:t>
            </w:r>
            <w:hyperlink w:anchor="P389" w:history="1">
              <w:r w:rsidRPr="00437502">
                <w:rPr>
                  <w:rFonts w:ascii="Times New Roman" w:eastAsia="Times New Roman" w:hAnsi="Times New Roman" w:cs="Times New Roman"/>
                  <w:color w:val="auto"/>
                </w:rPr>
                <w:t>пункте 3 раздела VI</w:t>
              </w:r>
            </w:hyperlink>
            <w:r w:rsidRPr="00437502">
              <w:rPr>
                <w:rFonts w:ascii="Times New Roman" w:eastAsia="Times New Roman" w:hAnsi="Times New Roman" w:cs="Times New Roman"/>
                <w:color w:val="auto"/>
              </w:rPr>
              <w:t>I сводного отчета</w:t>
            </w:r>
          </w:p>
        </w:tc>
        <w:tc>
          <w:tcPr>
            <w:tcW w:w="5100" w:type="dxa"/>
            <w:gridSpan w:val="5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Степень риска отрицательного воздействия</w:t>
            </w:r>
          </w:p>
        </w:tc>
      </w:tr>
      <w:tr w:rsidR="00966F5F" w:rsidRPr="00437502" w:rsidTr="00065C96">
        <w:trPr>
          <w:gridAfter w:val="1"/>
          <w:wAfter w:w="1099" w:type="dxa"/>
        </w:trPr>
        <w:tc>
          <w:tcPr>
            <w:tcW w:w="3969" w:type="dxa"/>
            <w:vMerge/>
          </w:tcPr>
          <w:p w:rsidR="00966F5F" w:rsidRPr="00437502" w:rsidRDefault="00966F5F" w:rsidP="00065C96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700" w:type="dxa"/>
            <w:gridSpan w:val="2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высокая</w:t>
            </w:r>
          </w:p>
        </w:tc>
        <w:tc>
          <w:tcPr>
            <w:tcW w:w="1700" w:type="dxa"/>
            <w:gridSpan w:val="2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средняя</w:t>
            </w:r>
          </w:p>
        </w:tc>
        <w:tc>
          <w:tcPr>
            <w:tcW w:w="1700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низкая</w:t>
            </w:r>
          </w:p>
        </w:tc>
      </w:tr>
      <w:tr w:rsidR="00966F5F" w:rsidRPr="00437502" w:rsidTr="00065C96">
        <w:trPr>
          <w:gridAfter w:val="1"/>
          <w:wAfter w:w="1099" w:type="dxa"/>
          <w:trHeight w:val="184"/>
        </w:trPr>
        <w:tc>
          <w:tcPr>
            <w:tcW w:w="3969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менее 50%</w:t>
            </w:r>
          </w:p>
        </w:tc>
        <w:tc>
          <w:tcPr>
            <w:tcW w:w="1700" w:type="dxa"/>
            <w:gridSpan w:val="2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+</w:t>
            </w:r>
          </w:p>
        </w:tc>
        <w:tc>
          <w:tcPr>
            <w:tcW w:w="1700" w:type="dxa"/>
            <w:gridSpan w:val="2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0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6F5F" w:rsidRPr="00437502" w:rsidTr="00065C96">
        <w:trPr>
          <w:gridAfter w:val="1"/>
          <w:wAfter w:w="1099" w:type="dxa"/>
        </w:trPr>
        <w:tc>
          <w:tcPr>
            <w:tcW w:w="3969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от 50 до 80%</w:t>
            </w:r>
          </w:p>
        </w:tc>
        <w:tc>
          <w:tcPr>
            <w:tcW w:w="1700" w:type="dxa"/>
            <w:gridSpan w:val="2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gridSpan w:val="2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+</w:t>
            </w:r>
          </w:p>
        </w:tc>
        <w:tc>
          <w:tcPr>
            <w:tcW w:w="1700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6F5F" w:rsidRPr="00437502" w:rsidTr="00065C96">
        <w:trPr>
          <w:gridAfter w:val="1"/>
          <w:wAfter w:w="1099" w:type="dxa"/>
        </w:trPr>
        <w:tc>
          <w:tcPr>
            <w:tcW w:w="3969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более 80%</w:t>
            </w:r>
          </w:p>
        </w:tc>
        <w:tc>
          <w:tcPr>
            <w:tcW w:w="1700" w:type="dxa"/>
            <w:gridSpan w:val="2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gridSpan w:val="2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0" w:type="dxa"/>
          </w:tcPr>
          <w:p w:rsidR="00966F5F" w:rsidRPr="00437502" w:rsidRDefault="00966F5F" w:rsidP="00065C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+</w:t>
            </w:r>
          </w:p>
        </w:tc>
      </w:tr>
      <w:tr w:rsidR="00966F5F" w:rsidRPr="00437502" w:rsidTr="00065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4837" w:type="dxa"/>
            <w:gridSpan w:val="2"/>
            <w:shd w:val="clear" w:color="auto" w:fill="auto"/>
            <w:vAlign w:val="center"/>
          </w:tcPr>
          <w:p w:rsidR="004930B2" w:rsidRDefault="004930B2" w:rsidP="00065C9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4930B2" w:rsidRDefault="004930B2" w:rsidP="00065C9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4930B2" w:rsidRDefault="004930B2" w:rsidP="00065C9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966F5F" w:rsidRPr="00437502" w:rsidRDefault="00966F5F" w:rsidP="00065C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Должность лица, подписавшего документ</w:t>
            </w:r>
          </w:p>
        </w:tc>
        <w:tc>
          <w:tcPr>
            <w:tcW w:w="219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66F5F" w:rsidRPr="00437502" w:rsidRDefault="00966F5F" w:rsidP="00065C96">
            <w:pPr>
              <w:widowControl/>
              <w:snapToGrid w:val="0"/>
              <w:spacing w:before="2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46" w:type="dxa"/>
            <w:gridSpan w:val="3"/>
            <w:shd w:val="clear" w:color="auto" w:fill="auto"/>
            <w:vAlign w:val="bottom"/>
          </w:tcPr>
          <w:p w:rsidR="00966F5F" w:rsidRPr="00437502" w:rsidRDefault="00966F5F" w:rsidP="00F6403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/</w:t>
            </w:r>
            <w:r w:rsidR="00F640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Н.В.Гумалевская</w:t>
            </w:r>
            <w:r w:rsidRPr="0043750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/</w:t>
            </w:r>
          </w:p>
        </w:tc>
      </w:tr>
      <w:tr w:rsidR="00966F5F" w:rsidRPr="00437502" w:rsidTr="00065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4837" w:type="dxa"/>
            <w:gridSpan w:val="2"/>
            <w:shd w:val="clear" w:color="auto" w:fill="auto"/>
            <w:vAlign w:val="center"/>
          </w:tcPr>
          <w:p w:rsidR="00966F5F" w:rsidRPr="00437502" w:rsidRDefault="00966F5F" w:rsidP="00065C96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966F5F" w:rsidRPr="00437502" w:rsidRDefault="00966F5F" w:rsidP="00065C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  <w:sz w:val="20"/>
                <w:lang w:eastAsia="en-US"/>
              </w:rPr>
              <w:t>подпись</w:t>
            </w:r>
          </w:p>
        </w:tc>
        <w:tc>
          <w:tcPr>
            <w:tcW w:w="3146" w:type="dxa"/>
            <w:gridSpan w:val="3"/>
            <w:shd w:val="clear" w:color="auto" w:fill="auto"/>
          </w:tcPr>
          <w:p w:rsidR="00966F5F" w:rsidRPr="00437502" w:rsidRDefault="00966F5F" w:rsidP="00065C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  <w:sz w:val="20"/>
                <w:lang w:eastAsia="en-US"/>
              </w:rPr>
              <w:t>расшифровка подписи</w:t>
            </w:r>
          </w:p>
        </w:tc>
      </w:tr>
    </w:tbl>
    <w:p w:rsidR="00966F5F" w:rsidRDefault="00966F5F" w:rsidP="00966F5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Дата</w:t>
      </w:r>
    </w:p>
    <w:p w:rsidR="007141BD" w:rsidRDefault="007141BD"/>
    <w:sectPr w:rsidR="007141BD" w:rsidSect="008C62D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FD"/>
    <w:rsid w:val="00055563"/>
    <w:rsid w:val="00081AE6"/>
    <w:rsid w:val="000A3DFD"/>
    <w:rsid w:val="000C1114"/>
    <w:rsid w:val="000E0E53"/>
    <w:rsid w:val="001018FB"/>
    <w:rsid w:val="00113D8F"/>
    <w:rsid w:val="001209EC"/>
    <w:rsid w:val="001E7844"/>
    <w:rsid w:val="002347F5"/>
    <w:rsid w:val="002A3229"/>
    <w:rsid w:val="002C6CF3"/>
    <w:rsid w:val="002F7E9A"/>
    <w:rsid w:val="003D00CF"/>
    <w:rsid w:val="003D45C6"/>
    <w:rsid w:val="004242A9"/>
    <w:rsid w:val="0047419E"/>
    <w:rsid w:val="004930B2"/>
    <w:rsid w:val="004B7E67"/>
    <w:rsid w:val="004C05C2"/>
    <w:rsid w:val="004C180B"/>
    <w:rsid w:val="005507F6"/>
    <w:rsid w:val="005F4F4F"/>
    <w:rsid w:val="005F6173"/>
    <w:rsid w:val="0066668B"/>
    <w:rsid w:val="006A51F4"/>
    <w:rsid w:val="007141BD"/>
    <w:rsid w:val="007A7EF3"/>
    <w:rsid w:val="007D4D83"/>
    <w:rsid w:val="007F7BEA"/>
    <w:rsid w:val="00823597"/>
    <w:rsid w:val="008A64D0"/>
    <w:rsid w:val="008C62D3"/>
    <w:rsid w:val="008D5950"/>
    <w:rsid w:val="00912A56"/>
    <w:rsid w:val="00916610"/>
    <w:rsid w:val="009253C9"/>
    <w:rsid w:val="00966F5F"/>
    <w:rsid w:val="009C02ED"/>
    <w:rsid w:val="009E4E10"/>
    <w:rsid w:val="00A81CAB"/>
    <w:rsid w:val="00BA65C3"/>
    <w:rsid w:val="00C23CAA"/>
    <w:rsid w:val="00C253EA"/>
    <w:rsid w:val="00C55876"/>
    <w:rsid w:val="00CA6F92"/>
    <w:rsid w:val="00CD5C8A"/>
    <w:rsid w:val="00E41A2F"/>
    <w:rsid w:val="00F0481D"/>
    <w:rsid w:val="00F463F0"/>
    <w:rsid w:val="00F64034"/>
    <w:rsid w:val="00FC4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F7E8"/>
  <w15:docId w15:val="{8518D0D8-8830-4DC9-A814-1D4EC05D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66F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CF3"/>
    <w:rPr>
      <w:color w:val="0563C1" w:themeColor="hyperlink"/>
      <w:u w:val="single"/>
    </w:rPr>
  </w:style>
  <w:style w:type="paragraph" w:styleId="a4">
    <w:name w:val="Normal (Web)"/>
    <w:basedOn w:val="a"/>
    <w:rsid w:val="000E0E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">
    <w:name w:val="Основной текст (2)_"/>
    <w:basedOn w:val="a0"/>
    <w:link w:val="20"/>
    <w:rsid w:val="000555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05556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5563"/>
    <w:pPr>
      <w:shd w:val="clear" w:color="auto" w:fill="FFFFFF"/>
      <w:spacing w:before="420" w:line="32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113D8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13D8F"/>
    <w:pPr>
      <w:shd w:val="clear" w:color="auto" w:fill="FFFFFF"/>
      <w:spacing w:after="300" w:line="324" w:lineRule="exact"/>
      <w:ind w:hanging="18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253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53C9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mp.nalo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smp.nalog.ru/" TargetMode="External"/><Relationship Id="rId5" Type="http://schemas.openxmlformats.org/officeDocument/2006/relationships/hyperlink" Target="mailto:gumalevsky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B4764-0128-4E59-B828-018BA58B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3</cp:revision>
  <cp:lastPrinted>2025-05-05T08:55:00Z</cp:lastPrinted>
  <dcterms:created xsi:type="dcterms:W3CDTF">2025-05-06T04:14:00Z</dcterms:created>
  <dcterms:modified xsi:type="dcterms:W3CDTF">2025-05-19T04:33:00Z</dcterms:modified>
</cp:coreProperties>
</file>