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D281" w14:textId="77777777" w:rsidR="002C415F" w:rsidRPr="002C415F" w:rsidRDefault="002C415F" w:rsidP="002C415F">
      <w:pPr>
        <w:keepNext/>
        <w:keepLines/>
        <w:spacing w:after="240" w:line="31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bookmarkStart w:id="0" w:name="bookmark0"/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СВОДНЫЙ ОТЧЕТ </w:t>
      </w:r>
    </w:p>
    <w:p w14:paraId="1F6365A3" w14:textId="77777777" w:rsidR="002C415F" w:rsidRPr="002C415F" w:rsidRDefault="002C415F" w:rsidP="002C415F">
      <w:pPr>
        <w:keepNext/>
        <w:keepLines/>
        <w:spacing w:after="240" w:line="312" w:lineRule="exact"/>
        <w:ind w:right="2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 проведении оценки регулирующего воздействия проекта нормативного правового акта</w:t>
      </w:r>
      <w:bookmarkEnd w:id="0"/>
    </w:p>
    <w:p w14:paraId="433ED3FA" w14:textId="77777777" w:rsidR="002C415F" w:rsidRPr="002C415F" w:rsidRDefault="002C415F" w:rsidP="002C415F">
      <w:pPr>
        <w:keepNext/>
        <w:keepLines/>
        <w:spacing w:before="240" w:after="42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bookmark1"/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I. Общая информация</w:t>
      </w:r>
      <w:bookmarkEnd w:id="1"/>
    </w:p>
    <w:p w14:paraId="27D1862C" w14:textId="06F8BB70" w:rsidR="00F25695" w:rsidRDefault="00E84B19" w:rsidP="00E84B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</w:t>
      </w:r>
      <w:r w:rsidR="00F2569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</w:t>
      </w:r>
      <w:r w:rsidR="002C415F"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Наименование проекта нормативного правового акта (далее - проект акта):</w:t>
      </w:r>
    </w:p>
    <w:p w14:paraId="5C56F107" w14:textId="354FF94F" w:rsidR="002C415F" w:rsidRPr="002C415F" w:rsidRDefault="002C415F" w:rsidP="00E84B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="00F25695" w:rsidRPr="00F2569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</w:p>
    <w:p w14:paraId="26343119" w14:textId="77777777" w:rsidR="00710348" w:rsidRDefault="00DB4952" w:rsidP="00E84B19">
      <w:pPr>
        <w:tabs>
          <w:tab w:val="left" w:pos="1120"/>
        </w:tabs>
        <w:spacing w:after="0" w:line="317" w:lineRule="exact"/>
        <w:ind w:right="40"/>
        <w:contextualSpacing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 w:rsidR="00F2569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="00E84B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2C415F"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Разработчик проекта акта, в том числе контактные данные:</w:t>
      </w:r>
      <w:r w:rsidR="002C415F"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="00F2569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управление экономики и труда </w:t>
      </w:r>
      <w:r w:rsidR="002C415F"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администрации Баганского района Новосибирской области,</w:t>
      </w:r>
    </w:p>
    <w:p w14:paraId="0E697B8D" w14:textId="7F6A25AC" w:rsidR="002C415F" w:rsidRPr="002C415F" w:rsidRDefault="002C415F" w:rsidP="00E84B19">
      <w:pPr>
        <w:tabs>
          <w:tab w:val="left" w:pos="1120"/>
        </w:tabs>
        <w:spacing w:after="0" w:line="317" w:lineRule="exact"/>
        <w:ind w:right="4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/>
          <w14:ligatures w14:val="none"/>
        </w:rPr>
        <w:t xml:space="preserve">8 (383) 53 21 </w:t>
      </w:r>
      <w:r w:rsidR="00F25695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/>
          <w14:ligatures w14:val="none"/>
        </w:rPr>
        <w:t>170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/>
          <w14:ligatures w14:val="none"/>
        </w:rPr>
        <w:t>.</w:t>
      </w:r>
    </w:p>
    <w:p w14:paraId="7FB59A2C" w14:textId="77777777" w:rsidR="002C415F" w:rsidRPr="002C415F" w:rsidRDefault="002C415F" w:rsidP="002C415F">
      <w:pPr>
        <w:tabs>
          <w:tab w:val="left" w:pos="1120"/>
        </w:tabs>
        <w:spacing w:after="0" w:line="317" w:lineRule="exact"/>
        <w:ind w:left="783" w:right="4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E894E6" w14:textId="77777777" w:rsidR="002C415F" w:rsidRPr="002C415F" w:rsidRDefault="002C415F" w:rsidP="002C415F">
      <w:pPr>
        <w:tabs>
          <w:tab w:val="left" w:pos="1120"/>
        </w:tabs>
        <w:spacing w:after="0" w:line="317" w:lineRule="exact"/>
        <w:ind w:left="40" w:right="4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  <w:t>II</w:t>
      </w:r>
      <w:r w:rsidRPr="002C41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 Краткое описание содержания предлагаемого правового регулирования</w:t>
      </w:r>
    </w:p>
    <w:p w14:paraId="19A532C5" w14:textId="77777777" w:rsidR="002C415F" w:rsidRPr="002C415F" w:rsidRDefault="002C415F" w:rsidP="002C415F">
      <w:pPr>
        <w:tabs>
          <w:tab w:val="left" w:pos="1120"/>
        </w:tabs>
        <w:spacing w:after="0" w:line="317" w:lineRule="exact"/>
        <w:ind w:left="40" w:right="4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19962BD" w14:textId="0194C08B" w:rsidR="002C415F" w:rsidRPr="002C415F" w:rsidRDefault="002C415F" w:rsidP="002C415F">
      <w:pPr>
        <w:tabs>
          <w:tab w:val="left" w:pos="1048"/>
        </w:tabs>
        <w:spacing w:after="0" w:line="317" w:lineRule="exact"/>
        <w:ind w:right="4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1. Проект разработан в </w:t>
      </w:r>
      <w:r w:rsidR="0082110F" w:rsidRPr="008211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целях усиления конкурентных позиций Баганского района Новосибирской области в сфере развития экономики, создания благоприятной среды для привлечения инвестиций</w:t>
      </w: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   </w:t>
      </w:r>
    </w:p>
    <w:p w14:paraId="246DEF30" w14:textId="77777777" w:rsidR="002C415F" w:rsidRPr="002C415F" w:rsidRDefault="002C415F" w:rsidP="002C415F">
      <w:pPr>
        <w:tabs>
          <w:tab w:val="left" w:pos="1048"/>
        </w:tabs>
        <w:spacing w:after="0" w:line="317" w:lineRule="exact"/>
        <w:ind w:right="4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2.Степень регулирующего воздействия проекта акта: низкая.</w:t>
      </w:r>
    </w:p>
    <w:p w14:paraId="287DC819" w14:textId="77777777" w:rsidR="002C415F" w:rsidRPr="002C415F" w:rsidRDefault="002C415F" w:rsidP="002C415F">
      <w:pPr>
        <w:tabs>
          <w:tab w:val="left" w:pos="1120"/>
        </w:tabs>
        <w:spacing w:after="0" w:line="317" w:lineRule="exact"/>
        <w:ind w:left="40" w:right="4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3.Обоснование отнесения проекта акта к определенной степени регулирующего воздействия: проект постановления не содержит положений, характерных для высокой и средней степени регулирующего воздействия, однако подлежит оценке регулирующего воздействия.</w:t>
      </w:r>
    </w:p>
    <w:p w14:paraId="7C7241BE" w14:textId="77777777" w:rsidR="002C415F" w:rsidRPr="002C415F" w:rsidRDefault="002C415F" w:rsidP="002C415F">
      <w:pPr>
        <w:keepNext/>
        <w:keepLines/>
        <w:spacing w:before="540" w:after="240" w:line="317" w:lineRule="exact"/>
        <w:ind w:right="2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bookmark3"/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III. Описание проблем, для решения которых разработан проект акта, и предлагаемого регулирования</w:t>
      </w:r>
      <w:bookmarkEnd w:id="2"/>
    </w:p>
    <w:p w14:paraId="46510DFC" w14:textId="77777777" w:rsidR="002C415F" w:rsidRPr="002C415F" w:rsidRDefault="002C415F" w:rsidP="002C415F">
      <w:pPr>
        <w:numPr>
          <w:ilvl w:val="1"/>
          <w:numId w:val="1"/>
        </w:numPr>
        <w:tabs>
          <w:tab w:val="left" w:pos="1048"/>
        </w:tabs>
        <w:spacing w:before="240" w:after="0" w:line="317" w:lineRule="exact"/>
        <w:ind w:left="40" w:right="40" w:firstLine="5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Описание проблемы, на решение которой направлено предлагаемое регулирование, негативных эффектов и их обоснование: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необходимость приведения нормативного правового акта в соответствие с действующим законодательством.</w:t>
      </w:r>
    </w:p>
    <w:p w14:paraId="2E924F0B" w14:textId="77777777" w:rsidR="002C415F" w:rsidRPr="002C415F" w:rsidRDefault="002C415F" w:rsidP="002C41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2. Описание способов решения заявленных проблем, предлагаемое разработчиком проекта акта: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Утверждение нормативного правового акта.</w:t>
      </w:r>
    </w:p>
    <w:p w14:paraId="3DEF3250" w14:textId="77765A91" w:rsidR="002C415F" w:rsidRPr="002C415F" w:rsidRDefault="002C415F" w:rsidP="002C41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3.  Описание содержания предлагаемого регулирования: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Нормативный правовой акт устанавливает </w:t>
      </w:r>
      <w:r w:rsidR="00C95D8E" w:rsidRPr="00C95D8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усиления конкурентных позиций Баганского района Новосибирской области в сфере развития экономики, создания благоприятной среды для привлечения инвестиций</w:t>
      </w:r>
      <w:r w:rsidR="00C95D8E"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на территории Баганского района.</w:t>
      </w:r>
    </w:p>
    <w:p w14:paraId="1C69EE52" w14:textId="77777777" w:rsidR="002C415F" w:rsidRPr="002C415F" w:rsidRDefault="002C415F" w:rsidP="002C4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4. Обоснование выбора предлагаемого регулирования (выбранных способов решения проблем) в сопоставлении с иными возможными способами решения проблем: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Принятие нормативного акта является требованием действующего законодательства.</w:t>
      </w:r>
    </w:p>
    <w:p w14:paraId="26E88FAA" w14:textId="77777777" w:rsidR="002C415F" w:rsidRPr="002C415F" w:rsidRDefault="002C415F" w:rsidP="002C415F">
      <w:pPr>
        <w:tabs>
          <w:tab w:val="left" w:pos="1177"/>
        </w:tabs>
        <w:spacing w:after="300" w:line="312" w:lineRule="exact"/>
        <w:ind w:righ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5. Описание цели предлагаемого регулирования и индикаторов их достижения: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237"/>
        <w:gridCol w:w="2589"/>
      </w:tblGrid>
      <w:tr w:rsidR="002C415F" w:rsidRPr="002C415F" w14:paraId="25199E11" w14:textId="77777777" w:rsidTr="00710348">
        <w:trPr>
          <w:trHeight w:val="66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C385C" w14:textId="77777777" w:rsidR="002C415F" w:rsidRPr="002C415F" w:rsidRDefault="002C415F" w:rsidP="002C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Цель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B05D4" w14:textId="77777777" w:rsidR="002C415F" w:rsidRPr="002C415F" w:rsidRDefault="002C415F" w:rsidP="002C415F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Индикаторы достижения цели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B58C7" w14:textId="77777777" w:rsidR="002C415F" w:rsidRPr="002C415F" w:rsidRDefault="002C415F" w:rsidP="002C415F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Прогнозируемые значения индикаторов</w:t>
            </w:r>
          </w:p>
        </w:tc>
      </w:tr>
      <w:tr w:rsidR="002C415F" w:rsidRPr="002C415F" w14:paraId="67A8D791" w14:textId="77777777" w:rsidTr="00710348">
        <w:trPr>
          <w:trHeight w:val="510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1A87F" w14:textId="6F5D8356" w:rsidR="002C415F" w:rsidRPr="002C415F" w:rsidRDefault="002C415F" w:rsidP="002C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Принятие нормативного акта</w:t>
            </w:r>
            <w:r w:rsidRPr="002C415F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r w:rsidR="00710348" w:rsidRPr="00F256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      </w:r>
            <w:r w:rsidR="00710348" w:rsidRPr="002C415F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2C415F">
              <w:rPr>
                <w:rFonts w:ascii="Times New Roman" w:eastAsia="Times New Roman" w:hAnsi="Times New Roman" w:cs="Times New Roman"/>
                <w:iCs/>
                <w:kern w:val="0"/>
                <w:sz w:val="26"/>
                <w:szCs w:val="26"/>
                <w14:ligatures w14:val="none"/>
              </w:rPr>
              <w:t xml:space="preserve"> на территории Баганского района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A046D" w14:textId="77777777" w:rsidR="002C415F" w:rsidRPr="002C415F" w:rsidRDefault="002C415F" w:rsidP="002C415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Наличие действующего нормативного акта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89FD6" w14:textId="1F1A797A" w:rsidR="002C415F" w:rsidRPr="002C415F" w:rsidRDefault="002C415F" w:rsidP="002C415F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Принятие нормативного акта-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июнь</w:t>
            </w:r>
            <w:r w:rsidRPr="002C41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2025 г</w:t>
            </w:r>
          </w:p>
        </w:tc>
      </w:tr>
    </w:tbl>
    <w:p w14:paraId="5362B535" w14:textId="77777777" w:rsidR="002C415F" w:rsidRPr="002C415F" w:rsidRDefault="002C415F" w:rsidP="002C415F">
      <w:pPr>
        <w:tabs>
          <w:tab w:val="left" w:leader="underscore" w:pos="9773"/>
        </w:tabs>
        <w:spacing w:after="0" w:line="317" w:lineRule="exact"/>
        <w:ind w:right="40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 Иные сведения, которые, по мнению разработчика акта, позволяют оценить обоснованность предлагаемого регулирования</w:t>
      </w: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.</w:t>
      </w:r>
    </w:p>
    <w:p w14:paraId="0CCEA2CD" w14:textId="77777777" w:rsidR="002C415F" w:rsidRPr="002C415F" w:rsidRDefault="002C415F" w:rsidP="002C415F">
      <w:pPr>
        <w:keepNext/>
        <w:keepLines/>
        <w:spacing w:before="300" w:after="300" w:line="317" w:lineRule="exact"/>
        <w:ind w:left="4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IV. Обоснование необходимости представления документов, предусмотренных проектом акта (в случае, если проектом акта на субъектов предпринимательской и инвестиционной деятельности возлагается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2C415F" w:rsidRPr="002C415F" w14:paraId="72C3A581" w14:textId="77777777" w:rsidTr="002C415F">
        <w:trPr>
          <w:trHeight w:val="8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83F34" w14:textId="77777777" w:rsidR="002C415F" w:rsidRPr="002C415F" w:rsidRDefault="002C415F" w:rsidP="002C415F">
            <w:pPr>
              <w:spacing w:after="0" w:line="269" w:lineRule="exact"/>
              <w:ind w:left="200" w:firstLine="2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Перечень документов, представляемых субъектом предпринимательской и инвестиционной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D9896" w14:textId="77777777" w:rsidR="002C415F" w:rsidRPr="002C415F" w:rsidRDefault="002C415F" w:rsidP="002C415F">
            <w:pPr>
              <w:spacing w:after="0" w:line="269" w:lineRule="exact"/>
              <w:ind w:right="6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Обоснование необходимости представления документов</w:t>
            </w:r>
          </w:p>
        </w:tc>
      </w:tr>
      <w:tr w:rsidR="002C415F" w:rsidRPr="002C415F" w14:paraId="53DF6521" w14:textId="77777777" w:rsidTr="002C415F">
        <w:trPr>
          <w:trHeight w:val="5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13F19" w14:textId="77777777" w:rsidR="002C415F" w:rsidRPr="002C415F" w:rsidRDefault="002C415F" w:rsidP="002C41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E7806" w14:textId="77777777" w:rsidR="002C415F" w:rsidRPr="002C415F" w:rsidRDefault="002C415F" w:rsidP="002C41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C415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</w:tr>
    </w:tbl>
    <w:p w14:paraId="3C3792DB" w14:textId="77777777" w:rsidR="002C415F" w:rsidRPr="002C415F" w:rsidRDefault="002C415F" w:rsidP="002C415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09BCAB" w14:textId="77777777" w:rsidR="002C415F" w:rsidRPr="002C415F" w:rsidRDefault="002C415F" w:rsidP="002C415F">
      <w:pPr>
        <w:keepNext/>
        <w:keepLines/>
        <w:spacing w:after="0" w:line="312" w:lineRule="exact"/>
        <w:ind w:right="4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V. Заинтересованные лица и воздействие на них предлагаемого</w:t>
      </w:r>
    </w:p>
    <w:p w14:paraId="7F97AF2E" w14:textId="77777777" w:rsidR="002C415F" w:rsidRPr="002C415F" w:rsidRDefault="002C415F" w:rsidP="002C415F">
      <w:pPr>
        <w:keepNext/>
        <w:keepLines/>
        <w:spacing w:after="0" w:line="312" w:lineRule="exact"/>
        <w:ind w:right="4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регулирования</w:t>
      </w:r>
    </w:p>
    <w:p w14:paraId="7928675A" w14:textId="77777777" w:rsidR="002C415F" w:rsidRPr="002C415F" w:rsidRDefault="002C415F" w:rsidP="002C415F">
      <w:pPr>
        <w:numPr>
          <w:ilvl w:val="2"/>
          <w:numId w:val="1"/>
        </w:numPr>
        <w:tabs>
          <w:tab w:val="left" w:pos="1200"/>
        </w:tabs>
        <w:spacing w:after="0" w:line="312" w:lineRule="exact"/>
        <w:ind w:left="120" w:right="80" w:firstLine="70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Основные группы субъектов предпринимательской и инвестиционной деятельности, затрагиваемых предлагаемым регулированием. Перечень обязанностей указанных субъектов, устанавливаемых или изменяемых предлагаемым регулированием и оценку расходов на их выполнение: Юридические лица и индивидуальные предприниматели.</w:t>
      </w:r>
    </w:p>
    <w:p w14:paraId="15EC439A" w14:textId="23EA3666" w:rsidR="00B836C5" w:rsidRPr="00B836C5" w:rsidRDefault="00B836C5" w:rsidP="00B836C5">
      <w:pPr>
        <w:keepNext/>
        <w:keepLines/>
        <w:numPr>
          <w:ilvl w:val="2"/>
          <w:numId w:val="1"/>
        </w:numPr>
        <w:tabs>
          <w:tab w:val="left" w:pos="1200"/>
        </w:tabs>
        <w:spacing w:before="300" w:after="0" w:line="317" w:lineRule="exact"/>
        <w:ind w:left="120" w:right="40" w:firstLine="70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 </w:t>
      </w:r>
      <w:r w:rsidR="002C415F" w:rsidRPr="002C415F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Полномочия органов местного самоуправления муниципальных образований, устанавливаемые, изменяемые или отменяемые предлагаемым регулированием, и оценка расходов на их реализацию: Утверждение нормативного правового акта </w:t>
      </w:r>
      <w:r w:rsidRPr="00F2569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</w:r>
      <w:r w:rsidRPr="002C415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</w:p>
    <w:p w14:paraId="2DF4CB95" w14:textId="3CE77124" w:rsidR="002C415F" w:rsidRPr="002C415F" w:rsidRDefault="002C415F" w:rsidP="000E140E">
      <w:pPr>
        <w:keepNext/>
        <w:keepLines/>
        <w:numPr>
          <w:ilvl w:val="2"/>
          <w:numId w:val="1"/>
        </w:numPr>
        <w:tabs>
          <w:tab w:val="left" w:pos="1200"/>
        </w:tabs>
        <w:spacing w:before="300" w:after="0" w:line="317" w:lineRule="exact"/>
        <w:ind w:left="120" w:right="40" w:firstLine="70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VI. Анализ воздействия предлагаемого регулирования</w:t>
      </w:r>
    </w:p>
    <w:p w14:paraId="2332DA03" w14:textId="77777777" w:rsidR="002C415F" w:rsidRPr="002C415F" w:rsidRDefault="002C415F" w:rsidP="002C415F">
      <w:pPr>
        <w:keepNext/>
        <w:keepLines/>
        <w:spacing w:after="30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на состояние конкуренции на территории Баганского района Новосибирской области в регулируемой сфере деятельности</w:t>
      </w:r>
    </w:p>
    <w:p w14:paraId="70E2787B" w14:textId="77777777" w:rsidR="002C415F" w:rsidRPr="002C415F" w:rsidRDefault="002C415F" w:rsidP="002C415F">
      <w:pPr>
        <w:spacing w:after="0" w:line="312" w:lineRule="exact"/>
        <w:ind w:left="120" w:right="80" w:firstLine="70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Положения, которые могут отрицательно воздействовать на состояние конкуренции: отсутствуют.</w:t>
      </w:r>
    </w:p>
    <w:p w14:paraId="3B350D41" w14:textId="77777777" w:rsidR="002C415F" w:rsidRPr="002C415F" w:rsidRDefault="002C415F" w:rsidP="002C415F">
      <w:pPr>
        <w:spacing w:after="0" w:line="317" w:lineRule="exact"/>
        <w:ind w:left="60" w:right="120" w:firstLine="5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2. Характеристика негативных эффектов, возникающих в связи с наличием проблемы, их количественная оценка: отсутствует.</w:t>
      </w:r>
    </w:p>
    <w:p w14:paraId="7D4A5924" w14:textId="77777777" w:rsidR="002C415F" w:rsidRPr="002C415F" w:rsidRDefault="002C415F" w:rsidP="002C415F">
      <w:pPr>
        <w:spacing w:after="0" w:line="317" w:lineRule="exact"/>
        <w:ind w:left="60" w:right="120" w:firstLine="5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2.1.</w:t>
      </w: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Причины возникновения проблемы и факторы, поддерживающие ее существование</w:t>
      </w:r>
      <w:r w:rsidRPr="002C415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невозможности решения проблемы участниками соответствующих отношений самостоятельно, без правового вмешательства: снижение административных барьеров.</w:t>
      </w:r>
    </w:p>
    <w:p w14:paraId="284AB4D0" w14:textId="77777777" w:rsidR="002C415F" w:rsidRPr="002C415F" w:rsidRDefault="002C415F" w:rsidP="002C415F">
      <w:pPr>
        <w:spacing w:after="0" w:line="317" w:lineRule="exact"/>
        <w:ind w:left="60" w:right="120" w:firstLine="5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2.2. Нормативные правовые акты муниципального района или их отдельные положения, в соответствии с которыми в настоящее время осуществляется муниципальное регулирование в данной области:</w:t>
      </w:r>
    </w:p>
    <w:tbl>
      <w:tblPr>
        <w:tblStyle w:val="ac"/>
        <w:tblW w:w="0" w:type="auto"/>
        <w:tblInd w:w="60" w:type="dxa"/>
        <w:tblLook w:val="04A0" w:firstRow="1" w:lastRow="0" w:firstColumn="1" w:lastColumn="0" w:noHBand="0" w:noVBand="1"/>
      </w:tblPr>
      <w:tblGrid>
        <w:gridCol w:w="2460"/>
        <w:gridCol w:w="2360"/>
        <w:gridCol w:w="2226"/>
        <w:gridCol w:w="2239"/>
      </w:tblGrid>
      <w:tr w:rsidR="002C415F" w:rsidRPr="002C415F" w14:paraId="585FE43A" w14:textId="77777777" w:rsidTr="002C415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76B" w14:textId="77777777" w:rsidR="002C415F" w:rsidRPr="002C415F" w:rsidRDefault="002C415F" w:rsidP="002C415F">
            <w:pPr>
              <w:rPr>
                <w:rFonts w:ascii="Times New Roman" w:hAnsi="Times New Roman"/>
                <w:sz w:val="24"/>
                <w:szCs w:val="24"/>
              </w:rPr>
            </w:pPr>
            <w:r w:rsidRPr="002C415F">
              <w:rPr>
                <w:rFonts w:ascii="Times New Roman" w:hAnsi="Times New Roman"/>
                <w:sz w:val="24"/>
                <w:szCs w:val="24"/>
              </w:rPr>
              <w:t xml:space="preserve"> Цели предлагаемого правового регулирования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522" w14:textId="77777777" w:rsidR="002C415F" w:rsidRPr="002C415F" w:rsidRDefault="002C415F" w:rsidP="002C415F">
            <w:pPr>
              <w:rPr>
                <w:rFonts w:ascii="Times New Roman" w:hAnsi="Times New Roman"/>
                <w:sz w:val="24"/>
                <w:szCs w:val="24"/>
              </w:rPr>
            </w:pPr>
            <w:r w:rsidRPr="002C415F">
              <w:rPr>
                <w:rFonts w:ascii="Times New Roman" w:hAnsi="Times New Roman"/>
                <w:sz w:val="24"/>
                <w:szCs w:val="24"/>
              </w:rPr>
              <w:t xml:space="preserve"> Показатели достижения целей предлагаемого правового регулирования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13FC" w14:textId="77777777" w:rsidR="002C415F" w:rsidRPr="002C415F" w:rsidRDefault="002C415F" w:rsidP="002C415F">
            <w:pPr>
              <w:rPr>
                <w:rFonts w:ascii="Times New Roman" w:hAnsi="Times New Roman"/>
                <w:sz w:val="24"/>
                <w:szCs w:val="24"/>
              </w:rPr>
            </w:pPr>
            <w:r w:rsidRPr="002C415F">
              <w:rPr>
                <w:rFonts w:ascii="Times New Roman" w:hAnsi="Times New Roman"/>
                <w:sz w:val="24"/>
                <w:szCs w:val="24"/>
              </w:rPr>
              <w:t>Ед. измерения показателей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91F2" w14:textId="77777777" w:rsidR="002C415F" w:rsidRPr="002C415F" w:rsidRDefault="002C415F" w:rsidP="002C415F">
            <w:pPr>
              <w:rPr>
                <w:rFonts w:ascii="Times New Roman" w:hAnsi="Times New Roman"/>
                <w:sz w:val="24"/>
                <w:szCs w:val="24"/>
              </w:rPr>
            </w:pPr>
            <w:r w:rsidRPr="002C415F">
              <w:rPr>
                <w:rFonts w:ascii="Times New Roman" w:hAnsi="Times New Roman"/>
                <w:sz w:val="24"/>
                <w:szCs w:val="24"/>
              </w:rPr>
              <w:t>Целевые значения показателей по годам</w:t>
            </w:r>
          </w:p>
        </w:tc>
      </w:tr>
      <w:tr w:rsidR="002C415F" w:rsidRPr="002C415F" w14:paraId="50EC1314" w14:textId="77777777" w:rsidTr="002C415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3D0" w14:textId="77777777" w:rsidR="002C415F" w:rsidRPr="002C415F" w:rsidRDefault="002C415F" w:rsidP="002C415F">
            <w:pPr>
              <w:spacing w:line="317" w:lineRule="exact"/>
              <w:ind w:right="1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15F">
              <w:rPr>
                <w:rFonts w:ascii="Times New Roman" w:eastAsia="Times New Roman" w:hAnsi="Times New Roman"/>
                <w:sz w:val="26"/>
                <w:szCs w:val="26"/>
              </w:rPr>
              <w:t>снижение</w:t>
            </w:r>
          </w:p>
          <w:p w14:paraId="723EDE3B" w14:textId="77777777" w:rsidR="002C415F" w:rsidRPr="002C415F" w:rsidRDefault="002C415F" w:rsidP="002C415F">
            <w:pPr>
              <w:spacing w:line="317" w:lineRule="exact"/>
              <w:ind w:right="1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15F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административных барьеров </w:t>
            </w:r>
          </w:p>
          <w:p w14:paraId="70E07E62" w14:textId="77777777" w:rsidR="002C415F" w:rsidRPr="002C415F" w:rsidRDefault="002C415F" w:rsidP="002C415F">
            <w:pPr>
              <w:spacing w:line="317" w:lineRule="exact"/>
              <w:ind w:right="1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AA" w14:textId="77777777" w:rsidR="002C415F" w:rsidRPr="002C415F" w:rsidRDefault="002C415F" w:rsidP="002C415F">
            <w:pPr>
              <w:spacing w:line="317" w:lineRule="exact"/>
              <w:ind w:right="1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15F">
              <w:rPr>
                <w:rFonts w:ascii="Times New Roman" w:eastAsia="Times New Roman" w:hAnsi="Times New Roman"/>
                <w:sz w:val="26"/>
                <w:szCs w:val="26"/>
              </w:rPr>
              <w:t>Исполнение</w:t>
            </w:r>
          </w:p>
          <w:p w14:paraId="6D388BB4" w14:textId="77777777" w:rsidR="002C415F" w:rsidRPr="002C415F" w:rsidRDefault="002C415F" w:rsidP="002C415F">
            <w:pPr>
              <w:spacing w:line="317" w:lineRule="exact"/>
              <w:ind w:right="1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15F">
              <w:rPr>
                <w:rFonts w:ascii="Times New Roman" w:eastAsia="Times New Roman" w:hAnsi="Times New Roman"/>
                <w:sz w:val="26"/>
                <w:szCs w:val="26"/>
              </w:rPr>
              <w:t xml:space="preserve">законодательства </w:t>
            </w:r>
          </w:p>
          <w:p w14:paraId="2D5473A6" w14:textId="77777777" w:rsidR="002C415F" w:rsidRPr="002C415F" w:rsidRDefault="002C415F" w:rsidP="002C415F">
            <w:pPr>
              <w:spacing w:line="317" w:lineRule="exact"/>
              <w:ind w:right="12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7981" w14:textId="77777777" w:rsidR="002C415F" w:rsidRPr="002C415F" w:rsidRDefault="002C415F" w:rsidP="002C415F">
            <w:pPr>
              <w:rPr>
                <w:rFonts w:ascii="Times New Roman" w:hAnsi="Times New Roman"/>
                <w:sz w:val="24"/>
                <w:szCs w:val="24"/>
              </w:rPr>
            </w:pPr>
            <w:r w:rsidRPr="002C41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74E" w14:textId="77777777" w:rsidR="002C415F" w:rsidRPr="002C415F" w:rsidRDefault="002C415F" w:rsidP="002C415F">
            <w:pPr>
              <w:rPr>
                <w:rFonts w:ascii="Times New Roman" w:hAnsi="Times New Roman"/>
                <w:sz w:val="24"/>
                <w:szCs w:val="24"/>
              </w:rPr>
            </w:pPr>
            <w:r w:rsidRPr="002C415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0BA4B4A5" w14:textId="77777777" w:rsidR="002C415F" w:rsidRPr="002C415F" w:rsidRDefault="002C415F" w:rsidP="002C415F">
      <w:pPr>
        <w:spacing w:after="0" w:line="317" w:lineRule="exac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8B2D144" w14:textId="77777777" w:rsidR="002C415F" w:rsidRPr="002C415F" w:rsidRDefault="002C415F" w:rsidP="002C415F">
      <w:pPr>
        <w:spacing w:after="0" w:line="317" w:lineRule="exac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C415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49F82AE" w14:textId="77777777" w:rsidR="00847D59" w:rsidRDefault="00847D59"/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BC8E82E"/>
    <w:lvl w:ilvl="0">
      <w:start w:val="1"/>
      <w:numFmt w:val="decimal"/>
      <w:lvlText w:val="%1."/>
      <w:lvlJc w:val="left"/>
      <w:pPr>
        <w:ind w:left="71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71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710" w:firstLine="0"/>
      </w:pPr>
    </w:lvl>
    <w:lvl w:ilvl="3">
      <w:start w:val="1"/>
      <w:numFmt w:val="decimal"/>
      <w:lvlText w:val="%3."/>
      <w:lvlJc w:val="left"/>
      <w:pPr>
        <w:ind w:left="710" w:firstLine="0"/>
      </w:pPr>
    </w:lvl>
    <w:lvl w:ilvl="4">
      <w:start w:val="1"/>
      <w:numFmt w:val="decimal"/>
      <w:lvlText w:val="%3."/>
      <w:lvlJc w:val="left"/>
      <w:pPr>
        <w:ind w:left="710" w:firstLine="0"/>
      </w:pPr>
    </w:lvl>
    <w:lvl w:ilvl="5">
      <w:start w:val="1"/>
      <w:numFmt w:val="decimal"/>
      <w:lvlText w:val="%3."/>
      <w:lvlJc w:val="left"/>
      <w:pPr>
        <w:ind w:left="710" w:firstLine="0"/>
      </w:pPr>
    </w:lvl>
    <w:lvl w:ilvl="6">
      <w:start w:val="1"/>
      <w:numFmt w:val="decimal"/>
      <w:lvlText w:val="%3."/>
      <w:lvlJc w:val="left"/>
      <w:pPr>
        <w:ind w:left="710" w:firstLine="0"/>
      </w:pPr>
    </w:lvl>
    <w:lvl w:ilvl="7">
      <w:start w:val="1"/>
      <w:numFmt w:val="decimal"/>
      <w:lvlText w:val="%3."/>
      <w:lvlJc w:val="left"/>
      <w:pPr>
        <w:ind w:left="710" w:firstLine="0"/>
      </w:pPr>
    </w:lvl>
    <w:lvl w:ilvl="8">
      <w:start w:val="1"/>
      <w:numFmt w:val="decimal"/>
      <w:lvlText w:val="%3."/>
      <w:lvlJc w:val="left"/>
      <w:pPr>
        <w:ind w:left="710" w:firstLine="0"/>
      </w:pPr>
    </w:lvl>
  </w:abstractNum>
  <w:num w:numId="1" w16cid:durableId="1057053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6C"/>
    <w:rsid w:val="000C4AF6"/>
    <w:rsid w:val="002C415F"/>
    <w:rsid w:val="0064406C"/>
    <w:rsid w:val="00710348"/>
    <w:rsid w:val="0082110F"/>
    <w:rsid w:val="00847D59"/>
    <w:rsid w:val="00B836C5"/>
    <w:rsid w:val="00C95D8E"/>
    <w:rsid w:val="00CD7BB2"/>
    <w:rsid w:val="00D210F8"/>
    <w:rsid w:val="00DB4952"/>
    <w:rsid w:val="00E84B19"/>
    <w:rsid w:val="00F25695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DF3C"/>
  <w15:chartTrackingRefBased/>
  <w15:docId w15:val="{161AE562-3536-4723-A81D-7D8886C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0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0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0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0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0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0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0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0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0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0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406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C41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2025-06-20T02:09:00Z</dcterms:created>
  <dcterms:modified xsi:type="dcterms:W3CDTF">2025-06-25T09:37:00Z</dcterms:modified>
</cp:coreProperties>
</file>