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9F054" w14:textId="77777777" w:rsidR="00404263" w:rsidRDefault="00404263" w:rsidP="0040426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Pr="00205453">
        <w:rPr>
          <w:rFonts w:ascii="Times New Roman" w:hAnsi="Times New Roman" w:cs="Times New Roman"/>
          <w:b/>
          <w:sz w:val="28"/>
          <w:szCs w:val="28"/>
        </w:rPr>
        <w:t>рабочего поселка Кольцово</w:t>
      </w:r>
    </w:p>
    <w:p w14:paraId="79358082" w14:textId="77777777" w:rsidR="00404263" w:rsidRDefault="00404263" w:rsidP="0040426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8FEBB2" w14:textId="77777777" w:rsidR="00404263" w:rsidRDefault="00404263" w:rsidP="00404263">
      <w:pPr>
        <w:spacing w:line="36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ЗАКЛЮЧЕНИЕ</w:t>
      </w:r>
    </w:p>
    <w:p w14:paraId="46D85EF9" w14:textId="42168F52" w:rsidR="00631991" w:rsidRPr="00631991" w:rsidRDefault="00275719" w:rsidP="00631991">
      <w:pPr>
        <w:widowControl w:val="0"/>
        <w:autoSpaceDE w:val="0"/>
        <w:autoSpaceDN w:val="0"/>
        <w:ind w:right="3"/>
        <w:jc w:val="center"/>
        <w:outlineLvl w:val="0"/>
        <w:rPr>
          <w:color w:val="000000"/>
          <w:sz w:val="28"/>
          <w:szCs w:val="28"/>
          <w:shd w:val="clear" w:color="auto" w:fill="FFFFFF"/>
        </w:rPr>
      </w:pPr>
      <w:r w:rsidRPr="00516B8F">
        <w:rPr>
          <w:rFonts w:eastAsia="Calibri"/>
          <w:sz w:val="28"/>
          <w:szCs w:val="28"/>
        </w:rPr>
        <w:t xml:space="preserve">по результатам оценки регулирующего </w:t>
      </w:r>
      <w:r w:rsidRPr="00B46172">
        <w:rPr>
          <w:rFonts w:eastAsia="Calibri"/>
          <w:sz w:val="28"/>
          <w:szCs w:val="28"/>
        </w:rPr>
        <w:t xml:space="preserve">воздействия </w:t>
      </w:r>
      <w:r w:rsidR="00160C47" w:rsidRPr="00B46172">
        <w:rPr>
          <w:sz w:val="28"/>
          <w:szCs w:val="28"/>
        </w:rPr>
        <w:t xml:space="preserve">проекта </w:t>
      </w:r>
      <w:r w:rsidR="00631991" w:rsidRPr="00631991">
        <w:rPr>
          <w:color w:val="000000"/>
          <w:sz w:val="28"/>
          <w:szCs w:val="28"/>
          <w:shd w:val="clear" w:color="auto" w:fill="FFFFFF"/>
        </w:rPr>
        <w:t>Административн</w:t>
      </w:r>
      <w:r w:rsidR="00631991">
        <w:rPr>
          <w:color w:val="000000"/>
          <w:sz w:val="28"/>
          <w:szCs w:val="28"/>
          <w:shd w:val="clear" w:color="auto" w:fill="FFFFFF"/>
        </w:rPr>
        <w:t xml:space="preserve">ого </w:t>
      </w:r>
      <w:r w:rsidR="00631991" w:rsidRPr="00631991">
        <w:rPr>
          <w:color w:val="000000"/>
          <w:sz w:val="28"/>
          <w:szCs w:val="28"/>
          <w:shd w:val="clear" w:color="auto" w:fill="FFFFFF"/>
        </w:rPr>
        <w:t>регламент</w:t>
      </w:r>
      <w:r w:rsidR="00631991">
        <w:rPr>
          <w:color w:val="000000"/>
          <w:sz w:val="28"/>
          <w:szCs w:val="28"/>
          <w:shd w:val="clear" w:color="auto" w:fill="FFFFFF"/>
        </w:rPr>
        <w:t xml:space="preserve">а </w:t>
      </w:r>
      <w:r w:rsidR="00631991" w:rsidRPr="00631991">
        <w:rPr>
          <w:color w:val="000000"/>
          <w:sz w:val="28"/>
          <w:szCs w:val="28"/>
          <w:shd w:val="clear" w:color="auto" w:fill="FFFFFF"/>
        </w:rPr>
        <w:t>Администрации рабочего поселка Кольцово Новосибирской области</w:t>
      </w:r>
    </w:p>
    <w:p w14:paraId="686C0B0F" w14:textId="34DCED1B" w:rsidR="00631991" w:rsidRDefault="00631991" w:rsidP="00631991">
      <w:pPr>
        <w:widowControl w:val="0"/>
        <w:autoSpaceDE w:val="0"/>
        <w:autoSpaceDN w:val="0"/>
        <w:ind w:right="3"/>
        <w:jc w:val="center"/>
        <w:outlineLvl w:val="0"/>
        <w:rPr>
          <w:rFonts w:eastAsia="Calibri"/>
          <w:sz w:val="28"/>
          <w:szCs w:val="28"/>
        </w:rPr>
      </w:pPr>
      <w:r w:rsidRPr="00631991">
        <w:rPr>
          <w:color w:val="000000"/>
          <w:sz w:val="28"/>
          <w:szCs w:val="28"/>
          <w:shd w:val="clear" w:color="auto" w:fill="FFFFFF"/>
        </w:rPr>
        <w:t>по предоставлению муниципальной услуги «</w:t>
      </w:r>
      <w:r w:rsidR="006636F9" w:rsidRPr="006636F9">
        <w:rPr>
          <w:color w:val="000000"/>
          <w:sz w:val="28"/>
          <w:szCs w:val="28"/>
          <w:shd w:val="clear" w:color="auto" w:fill="FFFFFF"/>
        </w:rPr>
        <w:t>Предварительное согласование предоставления земельного участка</w:t>
      </w:r>
      <w:r w:rsidRPr="00631991">
        <w:rPr>
          <w:color w:val="000000"/>
          <w:sz w:val="28"/>
          <w:szCs w:val="28"/>
          <w:shd w:val="clear" w:color="auto" w:fill="FFFFFF"/>
        </w:rPr>
        <w:t>»</w:t>
      </w:r>
      <w:r w:rsidR="00B46172" w:rsidRPr="00B46172">
        <w:rPr>
          <w:rFonts w:eastAsia="Calibri"/>
          <w:sz w:val="28"/>
          <w:szCs w:val="28"/>
        </w:rPr>
        <w:t xml:space="preserve"> </w:t>
      </w:r>
    </w:p>
    <w:p w14:paraId="0ED32F13" w14:textId="6BD64B39" w:rsidR="00404263" w:rsidRPr="00B46172" w:rsidRDefault="00D537F4" w:rsidP="00631991">
      <w:pPr>
        <w:widowControl w:val="0"/>
        <w:autoSpaceDE w:val="0"/>
        <w:autoSpaceDN w:val="0"/>
        <w:ind w:right="3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6636F9">
        <w:rPr>
          <w:rFonts w:eastAsia="Calibri"/>
          <w:sz w:val="28"/>
          <w:szCs w:val="28"/>
        </w:rPr>
        <w:t>31</w:t>
      </w:r>
      <w:r w:rsidR="00404263" w:rsidRPr="00B46172">
        <w:rPr>
          <w:rFonts w:eastAsia="Calibri"/>
          <w:sz w:val="28"/>
          <w:szCs w:val="28"/>
        </w:rPr>
        <w:t>»</w:t>
      </w:r>
      <w:r w:rsidR="009E621A" w:rsidRPr="00B46172">
        <w:rPr>
          <w:rFonts w:eastAsia="Calibri"/>
          <w:sz w:val="28"/>
          <w:szCs w:val="28"/>
        </w:rPr>
        <w:t xml:space="preserve"> </w:t>
      </w:r>
      <w:r w:rsidR="00631991">
        <w:rPr>
          <w:rFonts w:eastAsia="Calibri"/>
          <w:sz w:val="28"/>
          <w:szCs w:val="28"/>
        </w:rPr>
        <w:t>июля</w:t>
      </w:r>
      <w:r w:rsidR="009E621A" w:rsidRPr="00B46172">
        <w:rPr>
          <w:rFonts w:eastAsia="Calibri"/>
          <w:sz w:val="28"/>
          <w:szCs w:val="28"/>
        </w:rPr>
        <w:t xml:space="preserve"> </w:t>
      </w:r>
      <w:r w:rsidR="00404263" w:rsidRPr="00B46172">
        <w:rPr>
          <w:rFonts w:eastAsia="Calibri"/>
          <w:sz w:val="28"/>
          <w:szCs w:val="28"/>
        </w:rPr>
        <w:t>20</w:t>
      </w:r>
      <w:r w:rsidR="009E621A" w:rsidRPr="00B46172">
        <w:rPr>
          <w:rFonts w:eastAsia="Calibri"/>
          <w:sz w:val="28"/>
          <w:szCs w:val="28"/>
        </w:rPr>
        <w:t>2</w:t>
      </w:r>
      <w:r w:rsidR="00022714">
        <w:rPr>
          <w:rFonts w:eastAsia="Calibri"/>
          <w:sz w:val="28"/>
          <w:szCs w:val="28"/>
        </w:rPr>
        <w:t>5</w:t>
      </w:r>
      <w:r w:rsidR="00404263" w:rsidRPr="00B46172">
        <w:rPr>
          <w:rFonts w:eastAsia="Calibri"/>
          <w:sz w:val="28"/>
          <w:szCs w:val="28"/>
        </w:rPr>
        <w:t xml:space="preserve"> г.</w:t>
      </w:r>
    </w:p>
    <w:p w14:paraId="56C1B40F" w14:textId="77777777" w:rsidR="00404263" w:rsidRDefault="00404263" w:rsidP="00404263">
      <w:pPr>
        <w:keepNext/>
        <w:keepLines/>
        <w:spacing w:line="234" w:lineRule="auto"/>
        <w:ind w:left="20" w:right="20" w:firstLine="833"/>
        <w:jc w:val="both"/>
        <w:rPr>
          <w:sz w:val="28"/>
          <w:szCs w:val="28"/>
        </w:rPr>
      </w:pPr>
    </w:p>
    <w:p w14:paraId="60257A37" w14:textId="161CAC8F" w:rsidR="00404263" w:rsidRPr="006B798D" w:rsidRDefault="00275719" w:rsidP="006636F9">
      <w:pPr>
        <w:widowControl w:val="0"/>
        <w:autoSpaceDE w:val="0"/>
        <w:autoSpaceDN w:val="0"/>
        <w:ind w:right="3"/>
        <w:jc w:val="both"/>
        <w:outlineLvl w:val="0"/>
        <w:rPr>
          <w:sz w:val="24"/>
          <w:szCs w:val="24"/>
        </w:rPr>
      </w:pPr>
      <w:r w:rsidRPr="006B798D">
        <w:rPr>
          <w:sz w:val="24"/>
          <w:szCs w:val="24"/>
        </w:rPr>
        <w:t xml:space="preserve">Отдел социально-экономического развития администрации рабочего поселка Кольцово, в соответствии с Порядком проведения </w:t>
      </w:r>
      <w:r w:rsidR="006636F9" w:rsidRPr="006636F9">
        <w:rPr>
          <w:sz w:val="24"/>
          <w:szCs w:val="24"/>
        </w:rPr>
        <w:t>оценки регулирующего воздействия проектов муниципальных нормативных правовых актов рабочего поселка</w:t>
      </w:r>
      <w:r w:rsidR="006636F9">
        <w:rPr>
          <w:sz w:val="24"/>
          <w:szCs w:val="24"/>
        </w:rPr>
        <w:t xml:space="preserve"> </w:t>
      </w:r>
      <w:r w:rsidR="006636F9" w:rsidRPr="006636F9">
        <w:rPr>
          <w:sz w:val="24"/>
          <w:szCs w:val="24"/>
        </w:rPr>
        <w:t>Кольцово,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Pr="006B798D">
        <w:rPr>
          <w:sz w:val="24"/>
          <w:szCs w:val="24"/>
        </w:rPr>
        <w:t xml:space="preserve">, утвержденным решением Совета депутатов рабочего поселка Кольцово </w:t>
      </w:r>
      <w:r w:rsidR="006636F9" w:rsidRPr="006636F9">
        <w:rPr>
          <w:sz w:val="24"/>
          <w:szCs w:val="24"/>
        </w:rPr>
        <w:t>от 26.06.2024 № 32</w:t>
      </w:r>
      <w:r w:rsidRPr="006B798D">
        <w:rPr>
          <w:sz w:val="24"/>
          <w:szCs w:val="24"/>
        </w:rPr>
        <w:t xml:space="preserve">, </w:t>
      </w:r>
      <w:r w:rsidR="00404263" w:rsidRPr="006B798D">
        <w:rPr>
          <w:sz w:val="24"/>
          <w:szCs w:val="24"/>
        </w:rPr>
        <w:t xml:space="preserve">рассмотрел </w:t>
      </w:r>
      <w:r w:rsidR="00001329" w:rsidRPr="006B798D">
        <w:rPr>
          <w:sz w:val="24"/>
          <w:szCs w:val="24"/>
        </w:rPr>
        <w:t xml:space="preserve">проект </w:t>
      </w:r>
      <w:r w:rsidR="00070916" w:rsidRPr="00070916">
        <w:rPr>
          <w:sz w:val="24"/>
          <w:szCs w:val="24"/>
        </w:rPr>
        <w:t>Административн</w:t>
      </w:r>
      <w:r w:rsidR="00070916">
        <w:rPr>
          <w:sz w:val="24"/>
          <w:szCs w:val="24"/>
        </w:rPr>
        <w:t>ого</w:t>
      </w:r>
      <w:r w:rsidR="00070916" w:rsidRPr="00070916">
        <w:rPr>
          <w:sz w:val="24"/>
          <w:szCs w:val="24"/>
        </w:rPr>
        <w:t xml:space="preserve"> регламент</w:t>
      </w:r>
      <w:r w:rsidR="00070916">
        <w:rPr>
          <w:sz w:val="24"/>
          <w:szCs w:val="24"/>
        </w:rPr>
        <w:t>а</w:t>
      </w:r>
      <w:r w:rsidR="00070916" w:rsidRPr="00070916">
        <w:rPr>
          <w:sz w:val="24"/>
          <w:szCs w:val="24"/>
        </w:rPr>
        <w:t xml:space="preserve"> Администрации рабочего поселка Кольцово Новосибирской области по предоставлению муниципальной услуги </w:t>
      </w:r>
      <w:r w:rsidR="00D142F1" w:rsidRPr="00D142F1">
        <w:rPr>
          <w:sz w:val="24"/>
          <w:szCs w:val="24"/>
        </w:rPr>
        <w:t>«</w:t>
      </w:r>
      <w:r w:rsidR="006636F9" w:rsidRPr="006636F9">
        <w:rPr>
          <w:sz w:val="24"/>
          <w:szCs w:val="24"/>
        </w:rPr>
        <w:t>Предварительное согласование предоставления земельного участка</w:t>
      </w:r>
      <w:r w:rsidR="00D142F1" w:rsidRPr="00D142F1">
        <w:rPr>
          <w:sz w:val="24"/>
          <w:szCs w:val="24"/>
        </w:rPr>
        <w:t>»</w:t>
      </w:r>
      <w:r w:rsidR="00070916" w:rsidRPr="00070916">
        <w:rPr>
          <w:sz w:val="24"/>
          <w:szCs w:val="24"/>
        </w:rPr>
        <w:t xml:space="preserve"> </w:t>
      </w:r>
      <w:r w:rsidR="00404263" w:rsidRPr="006B798D">
        <w:rPr>
          <w:sz w:val="24"/>
          <w:szCs w:val="24"/>
        </w:rPr>
        <w:t>(далее – муниципальный акт) и сообщает следующее.</w:t>
      </w:r>
    </w:p>
    <w:p w14:paraId="18CE76DC" w14:textId="77777777" w:rsidR="00404263" w:rsidRPr="006B798D" w:rsidRDefault="00404263" w:rsidP="00404263">
      <w:pPr>
        <w:keepNext/>
        <w:keepLines/>
        <w:tabs>
          <w:tab w:val="left" w:pos="1134"/>
        </w:tabs>
        <w:spacing w:line="234" w:lineRule="auto"/>
        <w:ind w:left="20" w:right="20" w:firstLine="689"/>
        <w:jc w:val="both"/>
        <w:rPr>
          <w:sz w:val="24"/>
          <w:szCs w:val="24"/>
        </w:rPr>
      </w:pPr>
    </w:p>
    <w:p w14:paraId="43B29875" w14:textId="77777777" w:rsidR="00F0094B" w:rsidRPr="006B798D" w:rsidRDefault="00404263" w:rsidP="00F0094B">
      <w:pPr>
        <w:pStyle w:val="a3"/>
        <w:numPr>
          <w:ilvl w:val="0"/>
          <w:numId w:val="1"/>
        </w:numPr>
        <w:tabs>
          <w:tab w:val="left" w:pos="1134"/>
        </w:tabs>
        <w:ind w:left="20" w:firstLine="689"/>
        <w:jc w:val="both"/>
        <w:rPr>
          <w:sz w:val="24"/>
          <w:szCs w:val="24"/>
        </w:rPr>
      </w:pPr>
      <w:r w:rsidRPr="006B798D">
        <w:rPr>
          <w:sz w:val="24"/>
          <w:szCs w:val="24"/>
        </w:rPr>
        <w:t>Общее описание рассматриваемого регулирования</w:t>
      </w:r>
      <w:r w:rsidR="00F0094B" w:rsidRPr="006B798D">
        <w:rPr>
          <w:sz w:val="24"/>
          <w:szCs w:val="24"/>
        </w:rPr>
        <w:t>:</w:t>
      </w:r>
    </w:p>
    <w:p w14:paraId="358FA5BC" w14:textId="635E9A15" w:rsidR="002326F9" w:rsidRPr="006B798D" w:rsidRDefault="00160C47" w:rsidP="002326F9">
      <w:pPr>
        <w:adjustRightInd w:val="0"/>
        <w:jc w:val="both"/>
        <w:rPr>
          <w:sz w:val="24"/>
          <w:szCs w:val="24"/>
        </w:rPr>
      </w:pPr>
      <w:r w:rsidRPr="006B798D">
        <w:rPr>
          <w:sz w:val="24"/>
          <w:szCs w:val="24"/>
        </w:rPr>
        <w:t xml:space="preserve">Утверждения </w:t>
      </w:r>
      <w:r w:rsidR="002326F9" w:rsidRPr="006B798D">
        <w:rPr>
          <w:sz w:val="24"/>
          <w:szCs w:val="24"/>
        </w:rPr>
        <w:t xml:space="preserve">Административного регламента Администрации рабочего поселка Кольцово Новосибирской области по предоставлению муниципальной услуги </w:t>
      </w:r>
      <w:r w:rsidR="00D537F4" w:rsidRPr="006B798D">
        <w:rPr>
          <w:sz w:val="24"/>
          <w:szCs w:val="24"/>
        </w:rPr>
        <w:t>«</w:t>
      </w:r>
      <w:r w:rsidR="006636F9" w:rsidRPr="006636F9">
        <w:rPr>
          <w:sz w:val="24"/>
          <w:szCs w:val="24"/>
        </w:rPr>
        <w:t>Предварительное согласование предоставления земельного участка</w:t>
      </w:r>
      <w:r w:rsidR="00D537F4" w:rsidRPr="006B798D">
        <w:rPr>
          <w:sz w:val="24"/>
          <w:szCs w:val="24"/>
        </w:rPr>
        <w:t>»</w:t>
      </w:r>
    </w:p>
    <w:p w14:paraId="62D5DFFB" w14:textId="77777777" w:rsidR="00404263" w:rsidRPr="006B798D" w:rsidRDefault="00404263" w:rsidP="002326F9">
      <w:pPr>
        <w:adjustRightInd w:val="0"/>
        <w:jc w:val="both"/>
        <w:rPr>
          <w:sz w:val="24"/>
          <w:szCs w:val="24"/>
        </w:rPr>
      </w:pPr>
      <w:r w:rsidRPr="006B798D">
        <w:rPr>
          <w:sz w:val="24"/>
          <w:szCs w:val="24"/>
        </w:rPr>
        <w:t>2.</w:t>
      </w:r>
      <w:r w:rsidRPr="006B798D">
        <w:rPr>
          <w:sz w:val="24"/>
          <w:szCs w:val="24"/>
        </w:rPr>
        <w:tab/>
        <w:t>Сведения о размещении извещения и проведения публичных консультаций</w:t>
      </w:r>
    </w:p>
    <w:p w14:paraId="41FE9359" w14:textId="0FBE350D" w:rsidR="00A55781" w:rsidRPr="006B798D" w:rsidRDefault="00404263" w:rsidP="000013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798D">
        <w:rPr>
          <w:rFonts w:ascii="Times New Roman" w:hAnsi="Times New Roman" w:cs="Times New Roman"/>
          <w:sz w:val="24"/>
          <w:szCs w:val="24"/>
        </w:rPr>
        <w:t>2.1. </w:t>
      </w:r>
      <w:r w:rsidR="009E621A" w:rsidRPr="006B798D">
        <w:rPr>
          <w:rFonts w:ascii="Times New Roman" w:hAnsi="Times New Roman" w:cs="Times New Roman"/>
          <w:sz w:val="24"/>
          <w:szCs w:val="24"/>
        </w:rPr>
        <w:t xml:space="preserve">Уведомление размещено на странице ГИС НСО «Электронная демократия Новосибирской области» </w:t>
      </w:r>
      <w:r w:rsidR="00177FA0" w:rsidRPr="006B798D">
        <w:rPr>
          <w:rFonts w:ascii="Times New Roman" w:hAnsi="Times New Roman" w:cs="Times New Roman"/>
          <w:sz w:val="24"/>
          <w:szCs w:val="24"/>
        </w:rPr>
        <w:t>:</w:t>
      </w:r>
      <w:r w:rsidR="00D142F1" w:rsidRPr="00D142F1">
        <w:t xml:space="preserve"> </w:t>
      </w:r>
      <w:r w:rsidR="006636F9" w:rsidRPr="006636F9">
        <w:rPr>
          <w:rFonts w:ascii="Times New Roman" w:hAnsi="Times New Roman" w:cs="Times New Roman"/>
          <w:sz w:val="24"/>
          <w:szCs w:val="24"/>
        </w:rPr>
        <w:t>https://dem.nso.ru/npa/bills/26951</w:t>
      </w:r>
    </w:p>
    <w:p w14:paraId="5E679E23" w14:textId="77777777" w:rsidR="009E621A" w:rsidRPr="006B798D" w:rsidRDefault="009E621A" w:rsidP="009E621A">
      <w:pPr>
        <w:pStyle w:val="a3"/>
        <w:tabs>
          <w:tab w:val="left" w:pos="1134"/>
          <w:tab w:val="left" w:pos="1276"/>
        </w:tabs>
        <w:ind w:left="20" w:firstLine="689"/>
        <w:rPr>
          <w:sz w:val="24"/>
          <w:szCs w:val="24"/>
        </w:rPr>
      </w:pPr>
      <w:r w:rsidRPr="006B798D">
        <w:rPr>
          <w:sz w:val="24"/>
          <w:szCs w:val="24"/>
        </w:rPr>
        <w:t xml:space="preserve">а также на официальном интернет - портале администрации рабочего поселка Кольцово, </w:t>
      </w:r>
      <w:hyperlink r:id="rId5" w:history="1">
        <w:r w:rsidRPr="006B798D">
          <w:rPr>
            <w:rStyle w:val="a4"/>
            <w:sz w:val="24"/>
            <w:szCs w:val="24"/>
          </w:rPr>
          <w:t>http://kolcovo.ru/Municipality/Administration/Eco/ORV/pub_kons2.php</w:t>
        </w:r>
      </w:hyperlink>
    </w:p>
    <w:p w14:paraId="090FA0DA" w14:textId="381A5D4A" w:rsidR="00022714" w:rsidRDefault="00404263" w:rsidP="00177FA0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798D">
        <w:rPr>
          <w:rFonts w:ascii="Times New Roman" w:hAnsi="Times New Roman" w:cs="Times New Roman"/>
          <w:sz w:val="24"/>
          <w:szCs w:val="24"/>
        </w:rPr>
        <w:t>2.2. </w:t>
      </w:r>
      <w:r w:rsidR="009E621A" w:rsidRPr="006B798D">
        <w:rPr>
          <w:rFonts w:ascii="Times New Roman" w:hAnsi="Times New Roman" w:cs="Times New Roman"/>
          <w:sz w:val="24"/>
          <w:szCs w:val="24"/>
        </w:rPr>
        <w:t>Сроки проведения</w:t>
      </w:r>
      <w:r w:rsidRPr="006B798D">
        <w:rPr>
          <w:rFonts w:ascii="Times New Roman" w:hAnsi="Times New Roman" w:cs="Times New Roman"/>
          <w:sz w:val="24"/>
          <w:szCs w:val="24"/>
        </w:rPr>
        <w:t xml:space="preserve"> публичных консультациях </w:t>
      </w:r>
      <w:r w:rsidR="006636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</w:t>
      </w:r>
      <w:r w:rsidR="00631991" w:rsidRPr="006319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.07.2025 - </w:t>
      </w:r>
      <w:r w:rsidR="006636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631991" w:rsidRPr="006319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9.07.2025</w:t>
      </w:r>
    </w:p>
    <w:p w14:paraId="252E3241" w14:textId="26CC5CC4" w:rsidR="00404263" w:rsidRPr="006B798D" w:rsidRDefault="00404263" w:rsidP="00177F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798D">
        <w:rPr>
          <w:rFonts w:ascii="Times New Roman" w:hAnsi="Times New Roman" w:cs="Times New Roman"/>
          <w:sz w:val="24"/>
          <w:szCs w:val="24"/>
        </w:rPr>
        <w:t xml:space="preserve">2.3. Сведения об учете поступивших предложений и замечаний </w:t>
      </w:r>
    </w:p>
    <w:p w14:paraId="784AB250" w14:textId="77777777" w:rsidR="00404263" w:rsidRPr="006B798D" w:rsidRDefault="00404263" w:rsidP="00404263">
      <w:pPr>
        <w:pStyle w:val="a3"/>
        <w:ind w:left="0" w:firstLine="689"/>
        <w:jc w:val="both"/>
        <w:rPr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7"/>
        <w:gridCol w:w="4679"/>
      </w:tblGrid>
      <w:tr w:rsidR="00404263" w:rsidRPr="006B798D" w14:paraId="5F2A59E8" w14:textId="77777777" w:rsidTr="00097038">
        <w:trPr>
          <w:tblHeader/>
          <w:jc w:val="center"/>
        </w:trPr>
        <w:tc>
          <w:tcPr>
            <w:tcW w:w="4607" w:type="dxa"/>
            <w:vAlign w:val="center"/>
          </w:tcPr>
          <w:p w14:paraId="64A7AAEF" w14:textId="77777777" w:rsidR="00404263" w:rsidRPr="006B798D" w:rsidRDefault="00404263" w:rsidP="00097038">
            <w:pPr>
              <w:ind w:firstLine="689"/>
              <w:jc w:val="center"/>
              <w:rPr>
                <w:sz w:val="24"/>
                <w:szCs w:val="24"/>
              </w:rPr>
            </w:pPr>
            <w:r w:rsidRPr="006B798D">
              <w:rPr>
                <w:sz w:val="24"/>
                <w:szCs w:val="24"/>
              </w:rPr>
              <w:t>Замечания</w:t>
            </w:r>
          </w:p>
        </w:tc>
        <w:tc>
          <w:tcPr>
            <w:tcW w:w="4679" w:type="dxa"/>
            <w:vAlign w:val="center"/>
          </w:tcPr>
          <w:p w14:paraId="0F55870B" w14:textId="77777777" w:rsidR="00404263" w:rsidRPr="006B798D" w:rsidRDefault="00404263" w:rsidP="00097038">
            <w:pPr>
              <w:ind w:firstLine="689"/>
              <w:jc w:val="center"/>
              <w:rPr>
                <w:sz w:val="24"/>
                <w:szCs w:val="24"/>
              </w:rPr>
            </w:pPr>
            <w:r w:rsidRPr="006B798D">
              <w:rPr>
                <w:sz w:val="24"/>
                <w:szCs w:val="24"/>
              </w:rPr>
              <w:t>Предложения</w:t>
            </w:r>
          </w:p>
        </w:tc>
      </w:tr>
      <w:tr w:rsidR="00404263" w:rsidRPr="006B798D" w14:paraId="7B328D5F" w14:textId="77777777" w:rsidTr="00097038">
        <w:trPr>
          <w:tblHeader/>
          <w:jc w:val="center"/>
        </w:trPr>
        <w:tc>
          <w:tcPr>
            <w:tcW w:w="4607" w:type="dxa"/>
            <w:vAlign w:val="center"/>
          </w:tcPr>
          <w:p w14:paraId="76C7F9DC" w14:textId="77777777" w:rsidR="00404263" w:rsidRPr="006B798D" w:rsidRDefault="00DB6062" w:rsidP="00097038">
            <w:pPr>
              <w:ind w:firstLine="689"/>
              <w:jc w:val="center"/>
              <w:rPr>
                <w:sz w:val="24"/>
                <w:szCs w:val="24"/>
              </w:rPr>
            </w:pPr>
            <w:r w:rsidRPr="006B798D">
              <w:rPr>
                <w:sz w:val="24"/>
                <w:szCs w:val="24"/>
              </w:rPr>
              <w:t>нет</w:t>
            </w:r>
          </w:p>
        </w:tc>
        <w:tc>
          <w:tcPr>
            <w:tcW w:w="4679" w:type="dxa"/>
            <w:vAlign w:val="center"/>
          </w:tcPr>
          <w:p w14:paraId="70C9724B" w14:textId="77777777" w:rsidR="00404263" w:rsidRPr="006B798D" w:rsidRDefault="00DB6062" w:rsidP="00097038">
            <w:pPr>
              <w:ind w:firstLine="689"/>
              <w:jc w:val="center"/>
              <w:rPr>
                <w:sz w:val="24"/>
                <w:szCs w:val="24"/>
              </w:rPr>
            </w:pPr>
            <w:r w:rsidRPr="006B798D">
              <w:rPr>
                <w:sz w:val="24"/>
                <w:szCs w:val="24"/>
              </w:rPr>
              <w:t>нет</w:t>
            </w:r>
          </w:p>
        </w:tc>
      </w:tr>
    </w:tbl>
    <w:p w14:paraId="5D666587" w14:textId="77777777" w:rsidR="00404263" w:rsidRPr="006B798D" w:rsidRDefault="00404263" w:rsidP="00404263">
      <w:pPr>
        <w:pStyle w:val="a3"/>
        <w:ind w:left="0" w:firstLine="689"/>
        <w:jc w:val="both"/>
        <w:rPr>
          <w:sz w:val="24"/>
          <w:szCs w:val="24"/>
        </w:rPr>
      </w:pPr>
    </w:p>
    <w:p w14:paraId="3C51DB2A" w14:textId="77777777" w:rsidR="00404263" w:rsidRPr="006B798D" w:rsidRDefault="00404263" w:rsidP="00404263">
      <w:pPr>
        <w:pStyle w:val="a3"/>
        <w:ind w:left="0" w:firstLine="689"/>
        <w:jc w:val="both"/>
        <w:rPr>
          <w:sz w:val="24"/>
          <w:szCs w:val="24"/>
        </w:rPr>
      </w:pPr>
      <w:r w:rsidRPr="006B798D">
        <w:rPr>
          <w:sz w:val="24"/>
          <w:szCs w:val="24"/>
        </w:rPr>
        <w:t xml:space="preserve">3. Анализ проблем и целей регулирования </w:t>
      </w:r>
    </w:p>
    <w:p w14:paraId="2B519C0C" w14:textId="77777777" w:rsidR="00825921" w:rsidRPr="006B798D" w:rsidRDefault="00404263" w:rsidP="00404263">
      <w:pPr>
        <w:pStyle w:val="a3"/>
        <w:ind w:left="0" w:firstLine="689"/>
        <w:jc w:val="both"/>
        <w:rPr>
          <w:sz w:val="24"/>
          <w:szCs w:val="24"/>
        </w:rPr>
      </w:pPr>
      <w:r w:rsidRPr="006B798D">
        <w:rPr>
          <w:sz w:val="24"/>
          <w:szCs w:val="24"/>
        </w:rPr>
        <w:t>3.1. Анализ заявленных п</w:t>
      </w:r>
      <w:r w:rsidR="00825921" w:rsidRPr="006B798D">
        <w:rPr>
          <w:sz w:val="24"/>
          <w:szCs w:val="24"/>
        </w:rPr>
        <w:t>роблем и их негативных эффектов:</w:t>
      </w:r>
    </w:p>
    <w:p w14:paraId="74DC3E44" w14:textId="77777777" w:rsidR="00160C47" w:rsidRPr="006B798D" w:rsidRDefault="004F0BDD" w:rsidP="004F31AE">
      <w:pPr>
        <w:pStyle w:val="a3"/>
        <w:ind w:left="0" w:firstLine="709"/>
        <w:jc w:val="both"/>
        <w:rPr>
          <w:sz w:val="24"/>
          <w:szCs w:val="24"/>
        </w:rPr>
      </w:pPr>
      <w:r w:rsidRPr="006B798D">
        <w:rPr>
          <w:sz w:val="24"/>
          <w:szCs w:val="24"/>
        </w:rPr>
        <w:t>необходима разработка нового цифрового регламента, для перевода услуг в электронный формат</w:t>
      </w:r>
    </w:p>
    <w:p w14:paraId="404DA29A" w14:textId="77777777" w:rsidR="004F31AE" w:rsidRPr="006B798D" w:rsidRDefault="00404263" w:rsidP="004F31AE">
      <w:pPr>
        <w:pStyle w:val="a3"/>
        <w:ind w:left="0" w:firstLine="709"/>
        <w:jc w:val="both"/>
        <w:rPr>
          <w:sz w:val="24"/>
          <w:szCs w:val="24"/>
        </w:rPr>
      </w:pPr>
      <w:r w:rsidRPr="006B798D">
        <w:rPr>
          <w:sz w:val="24"/>
          <w:szCs w:val="24"/>
        </w:rPr>
        <w:t>3.2. Анализ целей регулирования и индикаторов их достижения</w:t>
      </w:r>
      <w:r w:rsidR="004F31AE" w:rsidRPr="006B798D">
        <w:rPr>
          <w:sz w:val="24"/>
          <w:szCs w:val="24"/>
        </w:rPr>
        <w:t>:</w:t>
      </w:r>
    </w:p>
    <w:p w14:paraId="7D63B6FF" w14:textId="77777777" w:rsidR="004F0BDD" w:rsidRPr="006B798D" w:rsidRDefault="004F0BDD" w:rsidP="004F0BDD">
      <w:pPr>
        <w:pStyle w:val="2"/>
        <w:shd w:val="clear" w:color="auto" w:fill="auto"/>
        <w:tabs>
          <w:tab w:val="left" w:pos="1560"/>
          <w:tab w:val="left" w:pos="3261"/>
        </w:tabs>
        <w:spacing w:before="0" w:after="0"/>
        <w:ind w:left="567"/>
        <w:rPr>
          <w:sz w:val="24"/>
          <w:szCs w:val="24"/>
        </w:rPr>
      </w:pPr>
      <w:r w:rsidRPr="006B798D">
        <w:rPr>
          <w:sz w:val="24"/>
          <w:szCs w:val="24"/>
        </w:rPr>
        <w:t>Перевод массовых социально значимых услуг в электронный формат позволит увеличить Долю заявлений на получение услуги поданных через ЕПГУ до 50% к 2026 году.</w:t>
      </w:r>
    </w:p>
    <w:p w14:paraId="757058A8" w14:textId="77777777" w:rsidR="004F31AE" w:rsidRPr="006B798D" w:rsidRDefault="00404263" w:rsidP="00404263">
      <w:pPr>
        <w:pStyle w:val="a3"/>
        <w:ind w:left="0" w:firstLine="709"/>
        <w:jc w:val="both"/>
        <w:rPr>
          <w:sz w:val="24"/>
          <w:szCs w:val="24"/>
        </w:rPr>
      </w:pPr>
      <w:r w:rsidRPr="006B798D">
        <w:rPr>
          <w:sz w:val="24"/>
          <w:szCs w:val="24"/>
        </w:rPr>
        <w:t>4. Анализ предлагаемого регулирования и альтер</w:t>
      </w:r>
      <w:r w:rsidR="004F31AE" w:rsidRPr="006B798D">
        <w:rPr>
          <w:sz w:val="24"/>
          <w:szCs w:val="24"/>
        </w:rPr>
        <w:t>нативных способов регулирования:</w:t>
      </w:r>
    </w:p>
    <w:p w14:paraId="72062754" w14:textId="77777777" w:rsidR="007C333D" w:rsidRPr="006B798D" w:rsidRDefault="004F0BDD" w:rsidP="007C333D">
      <w:pPr>
        <w:ind w:firstLine="709"/>
        <w:jc w:val="both"/>
        <w:rPr>
          <w:sz w:val="24"/>
          <w:szCs w:val="24"/>
        </w:rPr>
      </w:pPr>
      <w:r w:rsidRPr="006B798D">
        <w:rPr>
          <w:sz w:val="24"/>
          <w:szCs w:val="24"/>
        </w:rPr>
        <w:t>Необходима разработка нового цифрового регламента, для перевода услуг в электронный формат.</w:t>
      </w:r>
    </w:p>
    <w:p w14:paraId="711FBCEB" w14:textId="77777777" w:rsidR="006345A3" w:rsidRPr="006B798D" w:rsidRDefault="00404263" w:rsidP="006345A3">
      <w:pPr>
        <w:ind w:firstLine="709"/>
        <w:jc w:val="both"/>
        <w:rPr>
          <w:sz w:val="24"/>
          <w:szCs w:val="24"/>
        </w:rPr>
      </w:pPr>
      <w:r w:rsidRPr="006B798D">
        <w:rPr>
          <w:sz w:val="24"/>
          <w:szCs w:val="24"/>
        </w:rPr>
        <w:t>5. </w:t>
      </w:r>
      <w:r w:rsidR="006345A3" w:rsidRPr="006B798D">
        <w:rPr>
          <w:sz w:val="24"/>
          <w:szCs w:val="24"/>
        </w:rPr>
        <w:t>Замечания о выявленных положениях муниципального акта, затрагивающих предпринимательскую и инвестиционную деятельность, либо способствующих возникновению необоснованных расходов бюджета рабочего поселка Кольцово: отсутствуют.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4678"/>
        <w:gridCol w:w="5103"/>
      </w:tblGrid>
      <w:tr w:rsidR="00BD0C69" w:rsidRPr="006B798D" w14:paraId="3D71D9E9" w14:textId="77777777" w:rsidTr="00BD0C69">
        <w:tc>
          <w:tcPr>
            <w:tcW w:w="596" w:type="dxa"/>
            <w:shd w:val="clear" w:color="auto" w:fill="auto"/>
            <w:tcMar>
              <w:left w:w="108" w:type="dxa"/>
            </w:tcMar>
          </w:tcPr>
          <w:p w14:paraId="699F89DD" w14:textId="77777777" w:rsidR="006345A3" w:rsidRPr="006B798D" w:rsidRDefault="006345A3" w:rsidP="006345A3">
            <w:pPr>
              <w:jc w:val="both"/>
              <w:rPr>
                <w:sz w:val="24"/>
                <w:szCs w:val="24"/>
              </w:rPr>
            </w:pPr>
            <w:r w:rsidRPr="006B798D">
              <w:rPr>
                <w:sz w:val="24"/>
                <w:szCs w:val="24"/>
              </w:rPr>
              <w:t>№</w:t>
            </w:r>
          </w:p>
          <w:p w14:paraId="2878E54A" w14:textId="77777777" w:rsidR="006345A3" w:rsidRPr="006B798D" w:rsidRDefault="006345A3" w:rsidP="006345A3">
            <w:pPr>
              <w:jc w:val="both"/>
              <w:rPr>
                <w:sz w:val="24"/>
                <w:szCs w:val="24"/>
              </w:rPr>
            </w:pPr>
            <w:r w:rsidRPr="006B798D">
              <w:rPr>
                <w:sz w:val="24"/>
                <w:szCs w:val="24"/>
              </w:rPr>
              <w:t>п/п</w:t>
            </w:r>
          </w:p>
        </w:tc>
        <w:tc>
          <w:tcPr>
            <w:tcW w:w="4678" w:type="dxa"/>
            <w:shd w:val="clear" w:color="auto" w:fill="auto"/>
            <w:tcMar>
              <w:left w:w="108" w:type="dxa"/>
            </w:tcMar>
          </w:tcPr>
          <w:p w14:paraId="410100FA" w14:textId="77777777" w:rsidR="006345A3" w:rsidRPr="006B798D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  <w:r w:rsidRPr="006B798D">
              <w:rPr>
                <w:sz w:val="24"/>
                <w:szCs w:val="24"/>
              </w:rPr>
              <w:t>Критерии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</w:tcMar>
          </w:tcPr>
          <w:p w14:paraId="5E8F6065" w14:textId="77777777" w:rsidR="006345A3" w:rsidRPr="006B798D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  <w:r w:rsidRPr="006B798D">
              <w:rPr>
                <w:sz w:val="24"/>
                <w:szCs w:val="24"/>
              </w:rPr>
              <w:t xml:space="preserve">Наличие или отсутствие выявленных положений, которые создают необоснованные затруднения для осуществления предпринимательской и инвестиционной деятельности, а также способствуют </w:t>
            </w:r>
            <w:r w:rsidRPr="006B798D">
              <w:rPr>
                <w:sz w:val="24"/>
                <w:szCs w:val="24"/>
              </w:rPr>
              <w:lastRenderedPageBreak/>
              <w:t>возникновению необоснованных расходов бюджета рабочего поселка Кольцово</w:t>
            </w:r>
          </w:p>
        </w:tc>
      </w:tr>
      <w:tr w:rsidR="00BD0C69" w:rsidRPr="006B798D" w14:paraId="47069FD0" w14:textId="77777777" w:rsidTr="00BD0C69">
        <w:tc>
          <w:tcPr>
            <w:tcW w:w="596" w:type="dxa"/>
            <w:shd w:val="clear" w:color="auto" w:fill="auto"/>
            <w:tcMar>
              <w:left w:w="108" w:type="dxa"/>
            </w:tcMar>
          </w:tcPr>
          <w:p w14:paraId="53C1839B" w14:textId="77777777" w:rsidR="006345A3" w:rsidRPr="006B798D" w:rsidRDefault="006345A3" w:rsidP="00BD0C69">
            <w:pPr>
              <w:jc w:val="both"/>
              <w:rPr>
                <w:sz w:val="24"/>
                <w:szCs w:val="24"/>
              </w:rPr>
            </w:pPr>
            <w:r w:rsidRPr="006B798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  <w:shd w:val="clear" w:color="auto" w:fill="auto"/>
            <w:tcMar>
              <w:left w:w="108" w:type="dxa"/>
            </w:tcMar>
          </w:tcPr>
          <w:p w14:paraId="41E2A17B" w14:textId="77777777" w:rsidR="006345A3" w:rsidRPr="006B798D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  <w:r w:rsidRPr="006B798D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</w:tcMar>
          </w:tcPr>
          <w:p w14:paraId="2E59D329" w14:textId="77777777" w:rsidR="006345A3" w:rsidRPr="006B798D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  <w:r w:rsidRPr="006B798D">
              <w:rPr>
                <w:sz w:val="24"/>
                <w:szCs w:val="24"/>
              </w:rPr>
              <w:t>3</w:t>
            </w:r>
          </w:p>
        </w:tc>
      </w:tr>
      <w:tr w:rsidR="00BD0C69" w:rsidRPr="006B798D" w14:paraId="734DCB07" w14:textId="77777777" w:rsidTr="00BD0C69">
        <w:trPr>
          <w:trHeight w:val="905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14:paraId="642DD92F" w14:textId="77777777" w:rsidR="006345A3" w:rsidRPr="006B798D" w:rsidRDefault="006345A3" w:rsidP="00BD0C69">
            <w:pPr>
              <w:jc w:val="both"/>
              <w:rPr>
                <w:sz w:val="24"/>
                <w:szCs w:val="24"/>
              </w:rPr>
            </w:pPr>
            <w:r w:rsidRPr="006B798D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  <w:tcMar>
              <w:left w:w="108" w:type="dxa"/>
            </w:tcMar>
          </w:tcPr>
          <w:p w14:paraId="4DF1CC1F" w14:textId="77777777" w:rsidR="006345A3" w:rsidRPr="006B798D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  <w:r w:rsidRPr="006B798D">
              <w:rPr>
                <w:sz w:val="24"/>
                <w:szCs w:val="24"/>
              </w:rPr>
              <w:t>Наличие в муниципальном акте избыточных требований к составу, форме или срокам предоставления документов, сведений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</w:tcMar>
          </w:tcPr>
          <w:p w14:paraId="50309841" w14:textId="77777777" w:rsidR="006345A3" w:rsidRPr="006B798D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  <w:r w:rsidRPr="006B798D">
              <w:rPr>
                <w:sz w:val="24"/>
                <w:szCs w:val="24"/>
              </w:rPr>
              <w:t>отсутствуют</w:t>
            </w:r>
          </w:p>
        </w:tc>
      </w:tr>
      <w:tr w:rsidR="00BD0C69" w:rsidRPr="006B798D" w14:paraId="0956D7DD" w14:textId="77777777" w:rsidTr="00BD0C69">
        <w:tc>
          <w:tcPr>
            <w:tcW w:w="596" w:type="dxa"/>
            <w:shd w:val="clear" w:color="auto" w:fill="auto"/>
            <w:tcMar>
              <w:left w:w="108" w:type="dxa"/>
            </w:tcMar>
          </w:tcPr>
          <w:p w14:paraId="0A72CE72" w14:textId="77777777" w:rsidR="006345A3" w:rsidRPr="006B798D" w:rsidRDefault="006345A3" w:rsidP="00BD0C69">
            <w:pPr>
              <w:jc w:val="both"/>
              <w:rPr>
                <w:sz w:val="24"/>
                <w:szCs w:val="24"/>
              </w:rPr>
            </w:pPr>
            <w:r w:rsidRPr="006B798D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  <w:tcMar>
              <w:left w:w="108" w:type="dxa"/>
            </w:tcMar>
          </w:tcPr>
          <w:p w14:paraId="7166AB7A" w14:textId="77777777" w:rsidR="006345A3" w:rsidRPr="006B798D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  <w:r w:rsidRPr="006B798D">
              <w:rPr>
                <w:sz w:val="24"/>
                <w:szCs w:val="24"/>
              </w:rPr>
              <w:t xml:space="preserve">Наличие в муниципальном акте избыточных требований к имуществу, персоналу, заключенным договорам 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</w:tcMar>
          </w:tcPr>
          <w:p w14:paraId="0ACD4CC7" w14:textId="77777777" w:rsidR="006345A3" w:rsidRPr="006B798D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</w:p>
          <w:p w14:paraId="01071FAD" w14:textId="77777777" w:rsidR="006345A3" w:rsidRPr="006B798D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  <w:r w:rsidRPr="006B798D">
              <w:rPr>
                <w:sz w:val="24"/>
                <w:szCs w:val="24"/>
              </w:rPr>
              <w:t>отсутствуют</w:t>
            </w:r>
          </w:p>
        </w:tc>
      </w:tr>
      <w:tr w:rsidR="00BD0C69" w:rsidRPr="006B798D" w14:paraId="3AB0A149" w14:textId="77777777" w:rsidTr="00BD0C69">
        <w:tc>
          <w:tcPr>
            <w:tcW w:w="596" w:type="dxa"/>
            <w:shd w:val="clear" w:color="auto" w:fill="auto"/>
            <w:tcMar>
              <w:left w:w="108" w:type="dxa"/>
            </w:tcMar>
          </w:tcPr>
          <w:p w14:paraId="63A3EC9C" w14:textId="77777777" w:rsidR="006345A3" w:rsidRPr="006B798D" w:rsidRDefault="006345A3" w:rsidP="00BD0C69">
            <w:pPr>
              <w:jc w:val="both"/>
              <w:rPr>
                <w:sz w:val="24"/>
                <w:szCs w:val="24"/>
              </w:rPr>
            </w:pPr>
            <w:r w:rsidRPr="006B798D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  <w:tcMar>
              <w:left w:w="108" w:type="dxa"/>
            </w:tcMar>
          </w:tcPr>
          <w:p w14:paraId="22B91246" w14:textId="77777777" w:rsidR="006345A3" w:rsidRPr="006B798D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  <w:r w:rsidRPr="006B798D">
              <w:rPr>
                <w:sz w:val="24"/>
                <w:szCs w:val="24"/>
              </w:rPr>
              <w:t xml:space="preserve">Наличие в муниципальном акте иных требований к субъекту предпринимательской, инвестиционной деятельности, не обусловленных необходимостью решения проблем регулирования  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</w:tcMar>
          </w:tcPr>
          <w:p w14:paraId="30FED14F" w14:textId="77777777" w:rsidR="006345A3" w:rsidRPr="006B798D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  <w:r w:rsidRPr="006B798D">
              <w:rPr>
                <w:sz w:val="24"/>
                <w:szCs w:val="24"/>
              </w:rPr>
              <w:t>отсутствуют</w:t>
            </w:r>
          </w:p>
        </w:tc>
      </w:tr>
      <w:tr w:rsidR="00BD0C69" w:rsidRPr="006B798D" w14:paraId="4B9182D0" w14:textId="77777777" w:rsidTr="00BD0C69">
        <w:tc>
          <w:tcPr>
            <w:tcW w:w="596" w:type="dxa"/>
            <w:shd w:val="clear" w:color="auto" w:fill="auto"/>
            <w:tcMar>
              <w:left w:w="108" w:type="dxa"/>
            </w:tcMar>
          </w:tcPr>
          <w:p w14:paraId="25284257" w14:textId="77777777" w:rsidR="006345A3" w:rsidRPr="006B798D" w:rsidRDefault="006345A3" w:rsidP="00BD0C69">
            <w:pPr>
              <w:jc w:val="both"/>
              <w:rPr>
                <w:sz w:val="24"/>
                <w:szCs w:val="24"/>
              </w:rPr>
            </w:pPr>
            <w:r w:rsidRPr="006B798D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  <w:tcMar>
              <w:left w:w="108" w:type="dxa"/>
            </w:tcMar>
          </w:tcPr>
          <w:p w14:paraId="1485CEC3" w14:textId="77777777" w:rsidR="006345A3" w:rsidRPr="006B798D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  <w:r w:rsidRPr="006B798D">
              <w:rPr>
                <w:sz w:val="24"/>
                <w:szCs w:val="24"/>
              </w:rPr>
              <w:t xml:space="preserve">Наличие в муниципальном акте избыточных полномочий органов местного самоуправления, их должностных лиц, недостаточность или отсутствие таких полномочий 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</w:tcMar>
          </w:tcPr>
          <w:p w14:paraId="6C59C96E" w14:textId="77777777" w:rsidR="006345A3" w:rsidRPr="006B798D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  <w:r w:rsidRPr="006B798D">
              <w:rPr>
                <w:sz w:val="24"/>
                <w:szCs w:val="24"/>
              </w:rPr>
              <w:t>отсутствуют</w:t>
            </w:r>
          </w:p>
        </w:tc>
      </w:tr>
      <w:tr w:rsidR="00BD0C69" w:rsidRPr="006B798D" w14:paraId="6C69CE70" w14:textId="77777777" w:rsidTr="00BD0C69">
        <w:tc>
          <w:tcPr>
            <w:tcW w:w="596" w:type="dxa"/>
            <w:shd w:val="clear" w:color="auto" w:fill="auto"/>
            <w:tcMar>
              <w:left w:w="108" w:type="dxa"/>
            </w:tcMar>
          </w:tcPr>
          <w:p w14:paraId="28543729" w14:textId="77777777" w:rsidR="006345A3" w:rsidRPr="006B798D" w:rsidRDefault="006345A3" w:rsidP="00BD0C69">
            <w:pPr>
              <w:jc w:val="both"/>
              <w:rPr>
                <w:sz w:val="24"/>
                <w:szCs w:val="24"/>
              </w:rPr>
            </w:pPr>
            <w:r w:rsidRPr="006B798D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shd w:val="clear" w:color="auto" w:fill="auto"/>
            <w:tcMar>
              <w:left w:w="108" w:type="dxa"/>
            </w:tcMar>
          </w:tcPr>
          <w:p w14:paraId="41D4F251" w14:textId="77777777" w:rsidR="006345A3" w:rsidRPr="006B798D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  <w:r w:rsidRPr="006B798D">
              <w:rPr>
                <w:sz w:val="24"/>
                <w:szCs w:val="24"/>
              </w:rPr>
              <w:t xml:space="preserve">Наличие в муниципальном акте иных положений, вводящих иные избыточные обязанности, запреты и ограничения для субъектов предпринимательской, инвестиционной деятельности или способствующих их введению; положений, способствующих возникновению необоснованных расходов субъектов предпринимательской и инвестиционной деятельности 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</w:tcMar>
          </w:tcPr>
          <w:p w14:paraId="2160DFC6" w14:textId="77777777" w:rsidR="006345A3" w:rsidRPr="006B798D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</w:p>
          <w:p w14:paraId="1C757A4F" w14:textId="77777777" w:rsidR="006345A3" w:rsidRPr="006B798D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</w:p>
          <w:p w14:paraId="61E1F832" w14:textId="77777777" w:rsidR="006345A3" w:rsidRPr="006B798D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</w:p>
          <w:p w14:paraId="34FB8BA7" w14:textId="77777777" w:rsidR="006345A3" w:rsidRPr="006B798D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</w:p>
          <w:p w14:paraId="31295851" w14:textId="77777777" w:rsidR="006345A3" w:rsidRPr="006B798D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</w:p>
          <w:p w14:paraId="1A2DDC51" w14:textId="77777777" w:rsidR="006345A3" w:rsidRPr="006B798D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  <w:r w:rsidRPr="006B798D">
              <w:rPr>
                <w:sz w:val="24"/>
                <w:szCs w:val="24"/>
              </w:rPr>
              <w:t>отсутствуют</w:t>
            </w:r>
          </w:p>
        </w:tc>
      </w:tr>
      <w:tr w:rsidR="00BD0C69" w:rsidRPr="006B798D" w14:paraId="3C327C91" w14:textId="77777777" w:rsidTr="00BD0C69">
        <w:tc>
          <w:tcPr>
            <w:tcW w:w="596" w:type="dxa"/>
            <w:shd w:val="clear" w:color="auto" w:fill="auto"/>
            <w:tcMar>
              <w:left w:w="108" w:type="dxa"/>
            </w:tcMar>
          </w:tcPr>
          <w:p w14:paraId="322195AD" w14:textId="77777777" w:rsidR="006345A3" w:rsidRPr="006B798D" w:rsidRDefault="006345A3" w:rsidP="00BD0C69">
            <w:pPr>
              <w:jc w:val="both"/>
              <w:rPr>
                <w:sz w:val="24"/>
                <w:szCs w:val="24"/>
              </w:rPr>
            </w:pPr>
            <w:r w:rsidRPr="006B798D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shd w:val="clear" w:color="auto" w:fill="auto"/>
            <w:tcMar>
              <w:left w:w="108" w:type="dxa"/>
            </w:tcMar>
          </w:tcPr>
          <w:p w14:paraId="4D77D268" w14:textId="77777777" w:rsidR="006345A3" w:rsidRPr="006B798D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  <w:r w:rsidRPr="006B798D">
              <w:rPr>
                <w:sz w:val="24"/>
                <w:szCs w:val="24"/>
              </w:rPr>
              <w:t>Наличие в муниципальном акте положений, которые могут быть неоднозначно истолкованы и привести в этом случае к ущемлению интересов субъектов предпринимательской и инвестиционной деятельности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</w:tcMar>
          </w:tcPr>
          <w:p w14:paraId="08CFC157" w14:textId="77777777" w:rsidR="006345A3" w:rsidRPr="006B798D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</w:p>
          <w:p w14:paraId="2538ED1D" w14:textId="77777777" w:rsidR="006345A3" w:rsidRPr="006B798D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</w:p>
          <w:p w14:paraId="13ED4874" w14:textId="77777777" w:rsidR="006345A3" w:rsidRPr="006B798D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</w:p>
          <w:p w14:paraId="11015898" w14:textId="77777777" w:rsidR="006345A3" w:rsidRPr="006B798D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</w:p>
          <w:p w14:paraId="7BB07982" w14:textId="77777777" w:rsidR="006345A3" w:rsidRPr="006B798D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  <w:r w:rsidRPr="006B798D">
              <w:rPr>
                <w:sz w:val="24"/>
                <w:szCs w:val="24"/>
              </w:rPr>
              <w:t>отсутствуют</w:t>
            </w:r>
          </w:p>
        </w:tc>
      </w:tr>
      <w:tr w:rsidR="00BD0C69" w:rsidRPr="006B798D" w14:paraId="44C73EEB" w14:textId="77777777" w:rsidTr="00BD0C69">
        <w:tc>
          <w:tcPr>
            <w:tcW w:w="596" w:type="dxa"/>
            <w:shd w:val="clear" w:color="auto" w:fill="auto"/>
            <w:tcMar>
              <w:left w:w="108" w:type="dxa"/>
            </w:tcMar>
          </w:tcPr>
          <w:p w14:paraId="77E1A8C1" w14:textId="77777777" w:rsidR="006345A3" w:rsidRPr="006B798D" w:rsidRDefault="006345A3" w:rsidP="00BD0C69">
            <w:pPr>
              <w:jc w:val="both"/>
              <w:rPr>
                <w:sz w:val="24"/>
                <w:szCs w:val="24"/>
              </w:rPr>
            </w:pPr>
            <w:r w:rsidRPr="006B798D"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  <w:shd w:val="clear" w:color="auto" w:fill="auto"/>
            <w:tcMar>
              <w:left w:w="108" w:type="dxa"/>
            </w:tcMar>
          </w:tcPr>
          <w:p w14:paraId="2713EB67" w14:textId="77777777" w:rsidR="006345A3" w:rsidRPr="006B798D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  <w:r w:rsidRPr="006B798D">
              <w:rPr>
                <w:sz w:val="24"/>
                <w:szCs w:val="24"/>
              </w:rPr>
              <w:t xml:space="preserve">Наличие в муниципальном акте положений, ограничивающих конкуренцию или создающих условия к этому 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</w:tcMar>
          </w:tcPr>
          <w:p w14:paraId="423A887D" w14:textId="77777777" w:rsidR="006345A3" w:rsidRPr="006B798D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</w:p>
          <w:p w14:paraId="5A92F47B" w14:textId="77777777" w:rsidR="006345A3" w:rsidRPr="006B798D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</w:p>
          <w:p w14:paraId="52BA010D" w14:textId="77777777" w:rsidR="006345A3" w:rsidRPr="006B798D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  <w:r w:rsidRPr="006B798D">
              <w:rPr>
                <w:sz w:val="24"/>
                <w:szCs w:val="24"/>
              </w:rPr>
              <w:t>отсутствуют</w:t>
            </w:r>
          </w:p>
        </w:tc>
      </w:tr>
      <w:tr w:rsidR="00BD0C69" w:rsidRPr="006B798D" w14:paraId="43B5F180" w14:textId="77777777" w:rsidTr="00BD0C69">
        <w:tc>
          <w:tcPr>
            <w:tcW w:w="596" w:type="dxa"/>
            <w:shd w:val="clear" w:color="auto" w:fill="auto"/>
            <w:tcMar>
              <w:left w:w="108" w:type="dxa"/>
            </w:tcMar>
          </w:tcPr>
          <w:p w14:paraId="2AC58621" w14:textId="77777777" w:rsidR="006345A3" w:rsidRPr="006B798D" w:rsidRDefault="006345A3" w:rsidP="00BD0C69">
            <w:pPr>
              <w:jc w:val="both"/>
              <w:rPr>
                <w:sz w:val="24"/>
                <w:szCs w:val="24"/>
              </w:rPr>
            </w:pPr>
            <w:r w:rsidRPr="006B798D"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  <w:shd w:val="clear" w:color="auto" w:fill="auto"/>
            <w:tcMar>
              <w:left w:w="108" w:type="dxa"/>
            </w:tcMar>
          </w:tcPr>
          <w:p w14:paraId="76B761C6" w14:textId="77777777" w:rsidR="006345A3" w:rsidRPr="006B798D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  <w:r w:rsidRPr="006B798D">
              <w:rPr>
                <w:sz w:val="24"/>
                <w:szCs w:val="24"/>
              </w:rPr>
              <w:t>Наличие в муниципальном акте иных положений, способствующих возникновению необоснованных расходов бюджета рабочего поселка Кольцово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</w:tcMar>
          </w:tcPr>
          <w:p w14:paraId="742ED533" w14:textId="77777777" w:rsidR="006345A3" w:rsidRPr="006B798D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  <w:r w:rsidRPr="006B798D">
              <w:rPr>
                <w:sz w:val="24"/>
                <w:szCs w:val="24"/>
              </w:rPr>
              <w:t>отсутствуют</w:t>
            </w:r>
          </w:p>
        </w:tc>
      </w:tr>
      <w:tr w:rsidR="00BD0C69" w:rsidRPr="006B798D" w14:paraId="1CC502F0" w14:textId="77777777" w:rsidTr="00BD0C69">
        <w:tc>
          <w:tcPr>
            <w:tcW w:w="596" w:type="dxa"/>
            <w:shd w:val="clear" w:color="auto" w:fill="auto"/>
            <w:tcMar>
              <w:left w:w="108" w:type="dxa"/>
            </w:tcMar>
          </w:tcPr>
          <w:p w14:paraId="35FE8B99" w14:textId="77777777" w:rsidR="006345A3" w:rsidRPr="006B798D" w:rsidRDefault="006345A3" w:rsidP="00BD0C69">
            <w:pPr>
              <w:jc w:val="both"/>
              <w:rPr>
                <w:sz w:val="24"/>
                <w:szCs w:val="24"/>
              </w:rPr>
            </w:pPr>
            <w:r w:rsidRPr="006B798D">
              <w:rPr>
                <w:sz w:val="24"/>
                <w:szCs w:val="24"/>
              </w:rPr>
              <w:t>9</w:t>
            </w:r>
          </w:p>
        </w:tc>
        <w:tc>
          <w:tcPr>
            <w:tcW w:w="4678" w:type="dxa"/>
            <w:shd w:val="clear" w:color="auto" w:fill="auto"/>
            <w:tcMar>
              <w:left w:w="108" w:type="dxa"/>
            </w:tcMar>
          </w:tcPr>
          <w:p w14:paraId="013E4D18" w14:textId="77777777" w:rsidR="006345A3" w:rsidRPr="006B798D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  <w:r w:rsidRPr="006B798D">
              <w:rPr>
                <w:sz w:val="24"/>
                <w:szCs w:val="24"/>
              </w:rPr>
              <w:t>Наличие в муниципальном акте положений, необоснованно затрудняющих осуществление предпринимательской, инвестиционной деятельности (в том числе определенных видов такой деятельности) в рабочего поселка Кольцово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</w:tcMar>
          </w:tcPr>
          <w:p w14:paraId="4E204365" w14:textId="77777777" w:rsidR="006345A3" w:rsidRPr="006B798D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</w:p>
          <w:p w14:paraId="46C663F1" w14:textId="77777777" w:rsidR="006345A3" w:rsidRPr="006B798D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</w:p>
          <w:p w14:paraId="43F4E938" w14:textId="77777777" w:rsidR="006345A3" w:rsidRPr="006B798D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</w:p>
          <w:p w14:paraId="25A3ECED" w14:textId="77777777" w:rsidR="006345A3" w:rsidRPr="006B798D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  <w:r w:rsidRPr="006B798D">
              <w:rPr>
                <w:sz w:val="24"/>
                <w:szCs w:val="24"/>
              </w:rPr>
              <w:t>отсутствуют</w:t>
            </w:r>
          </w:p>
        </w:tc>
      </w:tr>
    </w:tbl>
    <w:p w14:paraId="4D0E6590" w14:textId="77777777" w:rsidR="006345A3" w:rsidRPr="006B798D" w:rsidRDefault="006345A3" w:rsidP="006345A3">
      <w:pPr>
        <w:ind w:firstLine="709"/>
        <w:jc w:val="both"/>
        <w:rPr>
          <w:sz w:val="24"/>
          <w:szCs w:val="24"/>
        </w:rPr>
      </w:pPr>
    </w:p>
    <w:p w14:paraId="3C5B1DE1" w14:textId="77777777" w:rsidR="00404263" w:rsidRPr="006B798D" w:rsidRDefault="00404263" w:rsidP="006345A3">
      <w:pPr>
        <w:ind w:firstLine="709"/>
        <w:jc w:val="both"/>
        <w:rPr>
          <w:sz w:val="24"/>
          <w:szCs w:val="24"/>
        </w:rPr>
      </w:pPr>
      <w:r w:rsidRPr="006B798D">
        <w:rPr>
          <w:sz w:val="24"/>
          <w:szCs w:val="24"/>
        </w:rPr>
        <w:t xml:space="preserve">6. Предложения о способах устранения положений муниципального акта, которые создают необоснованные затруднения осуществления предпринимательской и инвестиционной </w:t>
      </w:r>
      <w:r w:rsidRPr="006B798D">
        <w:rPr>
          <w:sz w:val="24"/>
          <w:szCs w:val="24"/>
        </w:rPr>
        <w:lastRenderedPageBreak/>
        <w:t>деятельности, способствуют возникновению необоснованных расходов бюджета рабочего поселка Кольцово</w:t>
      </w:r>
      <w:r w:rsidR="006345A3" w:rsidRPr="006B798D">
        <w:rPr>
          <w:sz w:val="24"/>
          <w:szCs w:val="24"/>
        </w:rPr>
        <w:t>: отсутствуют.</w:t>
      </w:r>
    </w:p>
    <w:p w14:paraId="0E960F0B" w14:textId="77777777" w:rsidR="00BD0C69" w:rsidRPr="006B798D" w:rsidRDefault="00BD0C69" w:rsidP="006345A3">
      <w:pPr>
        <w:ind w:firstLine="709"/>
        <w:jc w:val="both"/>
        <w:rPr>
          <w:sz w:val="24"/>
          <w:szCs w:val="24"/>
        </w:rPr>
      </w:pPr>
    </w:p>
    <w:p w14:paraId="2DCBC55B" w14:textId="77777777" w:rsidR="00BD0C69" w:rsidRPr="006B798D" w:rsidRDefault="00BD0C69" w:rsidP="006345A3">
      <w:pPr>
        <w:ind w:firstLine="709"/>
        <w:jc w:val="both"/>
        <w:rPr>
          <w:b/>
          <w:sz w:val="24"/>
          <w:szCs w:val="24"/>
        </w:rPr>
      </w:pPr>
    </w:p>
    <w:tbl>
      <w:tblPr>
        <w:tblW w:w="7435" w:type="dxa"/>
        <w:tblInd w:w="1033" w:type="dxa"/>
        <w:tblLook w:val="04A0" w:firstRow="1" w:lastRow="0" w:firstColumn="1" w:lastColumn="0" w:noHBand="0" w:noVBand="1"/>
      </w:tblPr>
      <w:tblGrid>
        <w:gridCol w:w="3408"/>
        <w:gridCol w:w="4027"/>
      </w:tblGrid>
      <w:tr w:rsidR="00404263" w:rsidRPr="006B798D" w14:paraId="3BA46189" w14:textId="77777777" w:rsidTr="00BD0C69">
        <w:trPr>
          <w:trHeight w:val="608"/>
        </w:trPr>
        <w:tc>
          <w:tcPr>
            <w:tcW w:w="3408" w:type="dxa"/>
            <w:shd w:val="clear" w:color="auto" w:fill="auto"/>
          </w:tcPr>
          <w:p w14:paraId="7D5EFBE9" w14:textId="77777777" w:rsidR="00404263" w:rsidRPr="006B798D" w:rsidRDefault="006345A3" w:rsidP="00097038">
            <w:pPr>
              <w:keepNext/>
              <w:keepLines/>
              <w:spacing w:line="248" w:lineRule="auto"/>
              <w:ind w:right="280"/>
              <w:rPr>
                <w:sz w:val="24"/>
                <w:szCs w:val="24"/>
              </w:rPr>
            </w:pPr>
            <w:r w:rsidRPr="006B798D">
              <w:rPr>
                <w:sz w:val="24"/>
                <w:szCs w:val="24"/>
              </w:rPr>
              <w:t>Н</w:t>
            </w:r>
            <w:r w:rsidR="005A0188" w:rsidRPr="006B798D">
              <w:rPr>
                <w:sz w:val="24"/>
                <w:szCs w:val="24"/>
              </w:rPr>
              <w:t>ачальник отдела СЭР</w:t>
            </w:r>
          </w:p>
          <w:p w14:paraId="3FF32144" w14:textId="77777777" w:rsidR="00404263" w:rsidRPr="006B798D" w:rsidRDefault="00404263" w:rsidP="00097038">
            <w:pPr>
              <w:keepNext/>
              <w:keepLines/>
              <w:spacing w:line="20" w:lineRule="exact"/>
              <w:rPr>
                <w:sz w:val="24"/>
                <w:szCs w:val="24"/>
              </w:rPr>
            </w:pPr>
            <w:r w:rsidRPr="006B798D">
              <w:rPr>
                <w:sz w:val="24"/>
                <w:szCs w:val="24"/>
              </w:rPr>
              <w:br w:type="column"/>
            </w:r>
          </w:p>
          <w:p w14:paraId="6D4FFED9" w14:textId="77777777" w:rsidR="00404263" w:rsidRPr="006B798D" w:rsidRDefault="00404263" w:rsidP="00097038">
            <w:pPr>
              <w:keepNext/>
              <w:keepLines/>
              <w:spacing w:line="387" w:lineRule="exact"/>
              <w:rPr>
                <w:sz w:val="24"/>
                <w:szCs w:val="24"/>
              </w:rPr>
            </w:pPr>
          </w:p>
        </w:tc>
        <w:tc>
          <w:tcPr>
            <w:tcW w:w="4027" w:type="dxa"/>
            <w:shd w:val="clear" w:color="auto" w:fill="auto"/>
          </w:tcPr>
          <w:p w14:paraId="30F0C02C" w14:textId="77777777" w:rsidR="00404263" w:rsidRPr="006B798D" w:rsidRDefault="00404263" w:rsidP="00097038">
            <w:pPr>
              <w:keepNext/>
              <w:keepLines/>
              <w:rPr>
                <w:sz w:val="24"/>
                <w:szCs w:val="24"/>
              </w:rPr>
            </w:pPr>
            <w:r w:rsidRPr="006B798D">
              <w:rPr>
                <w:sz w:val="24"/>
                <w:szCs w:val="24"/>
              </w:rPr>
              <w:t xml:space="preserve">  </w:t>
            </w:r>
            <w:r w:rsidR="00160C47" w:rsidRPr="006B798D">
              <w:rPr>
                <w:sz w:val="24"/>
                <w:szCs w:val="24"/>
              </w:rPr>
              <w:t>Фоминых С.В.</w:t>
            </w:r>
          </w:p>
          <w:p w14:paraId="1F091CD9" w14:textId="77777777" w:rsidR="00404263" w:rsidRPr="006B798D" w:rsidRDefault="00404263" w:rsidP="002302F0">
            <w:pPr>
              <w:keepNext/>
              <w:keepLines/>
              <w:rPr>
                <w:b/>
                <w:sz w:val="24"/>
                <w:szCs w:val="24"/>
              </w:rPr>
            </w:pPr>
          </w:p>
        </w:tc>
      </w:tr>
    </w:tbl>
    <w:p w14:paraId="2C3EA128" w14:textId="77777777" w:rsidR="00404263" w:rsidRDefault="00404263" w:rsidP="00404263">
      <w:pPr>
        <w:widowControl w:val="0"/>
        <w:tabs>
          <w:tab w:val="left" w:pos="8789"/>
          <w:tab w:val="left" w:pos="9638"/>
        </w:tabs>
        <w:ind w:left="5387"/>
        <w:outlineLvl w:val="0"/>
        <w:rPr>
          <w:rFonts w:eastAsia="Calibri"/>
          <w:sz w:val="28"/>
          <w:szCs w:val="28"/>
          <w:lang w:eastAsia="en-US"/>
        </w:rPr>
      </w:pPr>
    </w:p>
    <w:p w14:paraId="79B953F2" w14:textId="77777777" w:rsidR="00740DC3" w:rsidRDefault="00740DC3"/>
    <w:sectPr w:rsidR="00740DC3" w:rsidSect="00160C47">
      <w:pgSz w:w="11906" w:h="16838"/>
      <w:pgMar w:top="720" w:right="849" w:bottom="720" w:left="1134" w:header="426" w:footer="17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86464"/>
    <w:multiLevelType w:val="hybridMultilevel"/>
    <w:tmpl w:val="F9C6DAA6"/>
    <w:lvl w:ilvl="0" w:tplc="102E0BB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263"/>
    <w:rsid w:val="00001329"/>
    <w:rsid w:val="00022714"/>
    <w:rsid w:val="00070916"/>
    <w:rsid w:val="00160C47"/>
    <w:rsid w:val="0016244C"/>
    <w:rsid w:val="00177FA0"/>
    <w:rsid w:val="001C1D96"/>
    <w:rsid w:val="002302F0"/>
    <w:rsid w:val="002326F9"/>
    <w:rsid w:val="00275719"/>
    <w:rsid w:val="00297B6B"/>
    <w:rsid w:val="0040418D"/>
    <w:rsid w:val="00404263"/>
    <w:rsid w:val="004B3813"/>
    <w:rsid w:val="004F0BDD"/>
    <w:rsid w:val="004F31AE"/>
    <w:rsid w:val="00506B1A"/>
    <w:rsid w:val="00516B8F"/>
    <w:rsid w:val="005A0188"/>
    <w:rsid w:val="00631991"/>
    <w:rsid w:val="006345A3"/>
    <w:rsid w:val="00647874"/>
    <w:rsid w:val="006636F9"/>
    <w:rsid w:val="006B798D"/>
    <w:rsid w:val="00740DC3"/>
    <w:rsid w:val="00793959"/>
    <w:rsid w:val="007C333D"/>
    <w:rsid w:val="00817931"/>
    <w:rsid w:val="00825921"/>
    <w:rsid w:val="009646B5"/>
    <w:rsid w:val="009E621A"/>
    <w:rsid w:val="00A55781"/>
    <w:rsid w:val="00B46172"/>
    <w:rsid w:val="00BD0C69"/>
    <w:rsid w:val="00D142F1"/>
    <w:rsid w:val="00D537F4"/>
    <w:rsid w:val="00DB6062"/>
    <w:rsid w:val="00ED1F38"/>
    <w:rsid w:val="00F0094B"/>
    <w:rsid w:val="00F6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DB9E"/>
  <w15:chartTrackingRefBased/>
  <w15:docId w15:val="{301EA5DE-BE14-4B7C-9304-66DE76F7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263"/>
    <w:pPr>
      <w:ind w:left="720"/>
      <w:contextualSpacing/>
    </w:pPr>
  </w:style>
  <w:style w:type="paragraph" w:customStyle="1" w:styleId="ConsPlusNonformat">
    <w:name w:val="ConsPlusNonformat"/>
    <w:qFormat/>
    <w:rsid w:val="00404263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4">
    <w:name w:val="Hyperlink"/>
    <w:basedOn w:val="a0"/>
    <w:uiPriority w:val="99"/>
    <w:unhideWhenUsed/>
    <w:rsid w:val="009E621A"/>
    <w:rPr>
      <w:color w:val="0563C1" w:themeColor="hyperlink"/>
      <w:u w:val="single"/>
    </w:rPr>
  </w:style>
  <w:style w:type="character" w:styleId="a5">
    <w:name w:val="Intense Reference"/>
    <w:basedOn w:val="a0"/>
    <w:uiPriority w:val="32"/>
    <w:qFormat/>
    <w:rsid w:val="004B3813"/>
    <w:rPr>
      <w:b/>
      <w:bCs/>
      <w:smallCaps/>
      <w:color w:val="5B9BD5" w:themeColor="accent1"/>
      <w:spacing w:val="5"/>
    </w:rPr>
  </w:style>
  <w:style w:type="paragraph" w:styleId="a6">
    <w:name w:val="No Spacing"/>
    <w:uiPriority w:val="1"/>
    <w:qFormat/>
    <w:rsid w:val="00516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(3)_"/>
    <w:link w:val="30"/>
    <w:qFormat/>
    <w:locked/>
    <w:rsid w:val="00F6639D"/>
    <w:rPr>
      <w:spacing w:val="10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qFormat/>
    <w:rsid w:val="00F6639D"/>
    <w:pPr>
      <w:widowControl w:val="0"/>
      <w:shd w:val="clear" w:color="auto" w:fill="FFFFFF"/>
      <w:spacing w:before="240" w:after="180" w:line="226" w:lineRule="exact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paragraph" w:customStyle="1" w:styleId="2">
    <w:name w:val="Основной текст2"/>
    <w:basedOn w:val="a"/>
    <w:qFormat/>
    <w:rsid w:val="004F0BDD"/>
    <w:pPr>
      <w:widowControl w:val="0"/>
      <w:shd w:val="clear" w:color="auto" w:fill="FFFFFF"/>
      <w:spacing w:before="360" w:after="180"/>
      <w:jc w:val="both"/>
    </w:pPr>
    <w:rPr>
      <w:color w:val="000000"/>
      <w:sz w:val="26"/>
      <w:szCs w:val="26"/>
      <w:lang w:bidi="ru-RU"/>
    </w:rPr>
  </w:style>
  <w:style w:type="character" w:styleId="a7">
    <w:name w:val="Unresolved Mention"/>
    <w:basedOn w:val="a0"/>
    <w:uiPriority w:val="99"/>
    <w:semiHidden/>
    <w:unhideWhenUsed/>
    <w:rsid w:val="00070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olcovo.ru/Municipality/Administration/Eco/ORV/pub_kons2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14</cp:revision>
  <cp:lastPrinted>2025-07-10T03:29:00Z</cp:lastPrinted>
  <dcterms:created xsi:type="dcterms:W3CDTF">2023-12-08T04:00:00Z</dcterms:created>
  <dcterms:modified xsi:type="dcterms:W3CDTF">2025-07-31T02:17:00Z</dcterms:modified>
</cp:coreProperties>
</file>