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4B" w:rsidRDefault="00C5674B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ИСКИТИМА</w:t>
      </w:r>
    </w:p>
    <w:p w:rsidR="00C5674B" w:rsidRDefault="00C5674B">
      <w:pPr>
        <w:pStyle w:val="ConsPlusTitle"/>
        <w:jc w:val="center"/>
      </w:pPr>
      <w:r>
        <w:t>НОВОСИБИРСКОЙ ОБЛАСТИ</w:t>
      </w:r>
    </w:p>
    <w:p w:rsidR="00C5674B" w:rsidRDefault="00C5674B">
      <w:pPr>
        <w:pStyle w:val="ConsPlusTitle"/>
        <w:jc w:val="center"/>
      </w:pPr>
    </w:p>
    <w:p w:rsidR="00C5674B" w:rsidRDefault="00C5674B">
      <w:pPr>
        <w:pStyle w:val="ConsPlusTitle"/>
        <w:jc w:val="center"/>
      </w:pPr>
      <w:r>
        <w:t>ПОСТАНОВЛЕНИЕ</w:t>
      </w:r>
    </w:p>
    <w:p w:rsidR="00C5674B" w:rsidRDefault="00C5674B">
      <w:pPr>
        <w:pStyle w:val="ConsPlusTitle"/>
        <w:jc w:val="center"/>
      </w:pPr>
      <w:r>
        <w:t>от 18 января 2018 г. N 34</w:t>
      </w:r>
    </w:p>
    <w:p w:rsidR="00C5674B" w:rsidRDefault="00C5674B">
      <w:pPr>
        <w:pStyle w:val="ConsPlusTitle"/>
        <w:jc w:val="center"/>
      </w:pPr>
    </w:p>
    <w:p w:rsidR="00C5674B" w:rsidRDefault="00C5674B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C5674B" w:rsidRDefault="00C5674B">
      <w:pPr>
        <w:pStyle w:val="ConsPlusTitle"/>
        <w:jc w:val="center"/>
      </w:pPr>
      <w:r>
        <w:t>И СРЕДНЕГО ПРЕДПРИНИМАТЕЛЬСТВА В ГОРОДЕ ИСКИТИМЕ"</w:t>
      </w:r>
    </w:p>
    <w:p w:rsidR="00C5674B" w:rsidRDefault="00C567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7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5">
              <w:r>
                <w:rPr>
                  <w:color w:val="0000FF"/>
                </w:rPr>
                <w:t>N 1490</w:t>
              </w:r>
            </w:hyperlink>
            <w:r>
              <w:rPr>
                <w:color w:val="392C69"/>
              </w:rPr>
              <w:t xml:space="preserve">, от 17.12.2018 </w:t>
            </w:r>
            <w:hyperlink r:id="rId6">
              <w:r>
                <w:rPr>
                  <w:color w:val="0000FF"/>
                </w:rPr>
                <w:t>N 2026</w:t>
              </w:r>
            </w:hyperlink>
            <w:r>
              <w:rPr>
                <w:color w:val="392C69"/>
              </w:rPr>
              <w:t xml:space="preserve">, от 04.04.2019 </w:t>
            </w:r>
            <w:hyperlink r:id="rId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8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04.03.2020 </w:t>
            </w:r>
            <w:hyperlink r:id="rId9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21.05.2020 </w:t>
            </w:r>
            <w:hyperlink r:id="rId10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1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30.06.2021 </w:t>
            </w:r>
            <w:hyperlink r:id="rId12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21.03.2022 </w:t>
            </w:r>
            <w:hyperlink r:id="rId13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20.05.2022 </w:t>
            </w:r>
            <w:hyperlink r:id="rId14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14.09.2022 </w:t>
            </w:r>
            <w:hyperlink r:id="rId15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28.09.2022 </w:t>
            </w:r>
            <w:hyperlink r:id="rId16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21.02.2023 </w:t>
            </w:r>
            <w:hyperlink r:id="rId17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18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23.11.2023 </w:t>
            </w:r>
            <w:hyperlink r:id="rId19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23.01.2024 </w:t>
            </w:r>
            <w:hyperlink r:id="rId20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2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28.03.2025 </w:t>
            </w:r>
            <w:hyperlink r:id="rId22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23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26.09.2025 </w:t>
            </w:r>
            <w:hyperlink r:id="rId24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В целях создания благоприятных условий для дальнейшего развития малого и среднего предпринимательства на территории города Искитима, в соответствии со </w:t>
      </w:r>
      <w:hyperlink r:id="rId2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27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</w:t>
      </w:r>
      <w:hyperlink r:id="rId28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12.02.2014 N 211 "Об утверждении Порядка принятия решения о разработке муниципальных программ города Искитима, их формирования и реализации", руководствуясь </w:t>
      </w:r>
      <w:hyperlink r:id="rId29">
        <w:r>
          <w:rPr>
            <w:color w:val="0000FF"/>
          </w:rPr>
          <w:t>Уставом</w:t>
        </w:r>
      </w:hyperlink>
      <w:r>
        <w:t xml:space="preserve"> г. Искитима, администрация города Искитима постановляет: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Искитиме".</w:t>
      </w:r>
    </w:p>
    <w:p w:rsidR="00C5674B" w:rsidRDefault="00C5674B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г. Искитима от 20.05.2022 N 742)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Постановление вступает в силу с момента его официального опубликования.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Считать утратившими силу с 01.01.2018 постановления администрации города Искитима Новосибирской области: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от 15.11.2013 </w:t>
      </w:r>
      <w:hyperlink r:id="rId31">
        <w:r>
          <w:rPr>
            <w:color w:val="0000FF"/>
          </w:rPr>
          <w:t>N 2073</w:t>
        </w:r>
      </w:hyperlink>
      <w:r>
        <w:t xml:space="preserve"> "Об утверждении муниципальной программы "Развитие малого и среднего предпринимательства в городе Искитиме на 2014 - 2017 годы";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от 30.01.2015 </w:t>
      </w:r>
      <w:hyperlink r:id="rId32">
        <w:r>
          <w:rPr>
            <w:color w:val="0000FF"/>
          </w:rPr>
          <w:t>N 166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от 29.06.2015 </w:t>
      </w:r>
      <w:hyperlink r:id="rId33">
        <w:r>
          <w:rPr>
            <w:color w:val="0000FF"/>
          </w:rPr>
          <w:t>N 1245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(ред. от 30.01.2015 N 166)";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- 07.07.2015 </w:t>
      </w:r>
      <w:hyperlink r:id="rId34">
        <w:r>
          <w:rPr>
            <w:color w:val="0000FF"/>
          </w:rPr>
          <w:t>N 1315</w:t>
        </w:r>
      </w:hyperlink>
      <w:r>
        <w:t xml:space="preserve"> "О внесении изменений в Муниципальную программу "Развитие малого </w:t>
      </w:r>
      <w:r>
        <w:lastRenderedPageBreak/>
        <w:t>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постановления администрации г. Искитима от 29.06.2015 N 1245)";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от 06.11.2015 </w:t>
      </w:r>
      <w:hyperlink r:id="rId35">
        <w:r>
          <w:rPr>
            <w:color w:val="0000FF"/>
          </w:rPr>
          <w:t>N 2126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1315)";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- 23.12.2015 </w:t>
      </w:r>
      <w:hyperlink r:id="rId36">
        <w:r>
          <w:rPr>
            <w:color w:val="0000FF"/>
          </w:rPr>
          <w:t>N 2424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1315, от 06.11.2015 N 2126)";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- 14.11.2016 </w:t>
      </w:r>
      <w:hyperlink r:id="rId37">
        <w:r>
          <w:rPr>
            <w:color w:val="0000FF"/>
          </w:rPr>
          <w:t>N 1960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23.12.2015 N 2424)";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- 02.10.2017 </w:t>
      </w:r>
      <w:hyperlink r:id="rId38">
        <w:r>
          <w:rPr>
            <w:color w:val="0000FF"/>
          </w:rPr>
          <w:t>N 1442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14.11.2016 N 1960)".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Контроль за исполнением ожидаемых результатов реализации муниципальной программы возложить на заместителя главы администрации Ружаковскую Т.В.</w:t>
      </w:r>
    </w:p>
    <w:p w:rsidR="00C5674B" w:rsidRDefault="00C5674B">
      <w:pPr>
        <w:pStyle w:val="ConsPlusNormal"/>
        <w:jc w:val="both"/>
      </w:pPr>
      <w:r>
        <w:t xml:space="preserve">(в ред. постановлений администрации г. Искитима от 21.05.2020 </w:t>
      </w:r>
      <w:hyperlink r:id="rId39">
        <w:r>
          <w:rPr>
            <w:color w:val="0000FF"/>
          </w:rPr>
          <w:t>N 586</w:t>
        </w:r>
      </w:hyperlink>
      <w:r>
        <w:t xml:space="preserve">, от 28.09.2022 </w:t>
      </w:r>
      <w:hyperlink r:id="rId40">
        <w:r>
          <w:rPr>
            <w:color w:val="0000FF"/>
          </w:rPr>
          <w:t>N 1666</w:t>
        </w:r>
      </w:hyperlink>
      <w:r>
        <w:t>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</w:pPr>
      <w:r>
        <w:t>Глава города</w:t>
      </w:r>
    </w:p>
    <w:p w:rsidR="00C5674B" w:rsidRDefault="00C5674B">
      <w:pPr>
        <w:pStyle w:val="ConsPlusNormal"/>
        <w:jc w:val="right"/>
      </w:pPr>
      <w:r>
        <w:t>С.В.ЗАВРАЖИН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0"/>
      </w:pPr>
      <w:r>
        <w:t>Утверждена</w:t>
      </w:r>
    </w:p>
    <w:p w:rsidR="00C5674B" w:rsidRDefault="00C5674B">
      <w:pPr>
        <w:pStyle w:val="ConsPlusNormal"/>
        <w:jc w:val="right"/>
      </w:pPr>
      <w:r>
        <w:t>постановлением</w:t>
      </w:r>
    </w:p>
    <w:p w:rsidR="00C5674B" w:rsidRDefault="00C5674B">
      <w:pPr>
        <w:pStyle w:val="ConsPlusNormal"/>
        <w:jc w:val="right"/>
      </w:pPr>
      <w:r>
        <w:t>администрации города Искитима</w:t>
      </w:r>
    </w:p>
    <w:p w:rsidR="00C5674B" w:rsidRDefault="00C5674B">
      <w:pPr>
        <w:pStyle w:val="ConsPlusNormal"/>
        <w:jc w:val="right"/>
      </w:pPr>
      <w:r>
        <w:t>Новосибирской области</w:t>
      </w:r>
    </w:p>
    <w:p w:rsidR="00C5674B" w:rsidRDefault="00C5674B">
      <w:pPr>
        <w:pStyle w:val="ConsPlusNormal"/>
        <w:jc w:val="right"/>
      </w:pPr>
      <w:r>
        <w:t>от 18.01.2018 N 34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</w:pPr>
      <w:bookmarkStart w:id="1" w:name="P49"/>
      <w:bookmarkEnd w:id="1"/>
      <w:r>
        <w:t>МУНИЦИПАЛЬНАЯ ПРОГРАММА</w:t>
      </w:r>
    </w:p>
    <w:p w:rsidR="00C5674B" w:rsidRDefault="00C5674B">
      <w:pPr>
        <w:pStyle w:val="ConsPlusTitle"/>
        <w:jc w:val="center"/>
      </w:pPr>
      <w:r>
        <w:t>"РАЗВИТИЕ МАЛОГО И СРЕДНЕГО ПРЕДПРИНИМАТЕЛЬСТВА</w:t>
      </w:r>
    </w:p>
    <w:p w:rsidR="00C5674B" w:rsidRDefault="00C5674B">
      <w:pPr>
        <w:pStyle w:val="ConsPlusTitle"/>
        <w:jc w:val="center"/>
      </w:pPr>
      <w:r>
        <w:t>В ГОРОДЕ ИСКИТИМЕ"</w:t>
      </w:r>
    </w:p>
    <w:p w:rsidR="00C5674B" w:rsidRDefault="00C567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7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41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 xml:space="preserve">, от 21.02.2023 </w:t>
            </w:r>
            <w:hyperlink r:id="rId42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43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44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 xml:space="preserve">, от 23.01.2024 </w:t>
            </w:r>
            <w:hyperlink r:id="rId4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46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47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16.04.2025 </w:t>
            </w:r>
            <w:hyperlink r:id="rId48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26.09.2025 </w:t>
            </w:r>
            <w:hyperlink r:id="rId49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1. ПАСПОРТ</w:t>
      </w:r>
    </w:p>
    <w:p w:rsidR="00C5674B" w:rsidRDefault="00C5674B">
      <w:pPr>
        <w:pStyle w:val="ConsPlusTitle"/>
        <w:jc w:val="center"/>
      </w:pPr>
      <w:r>
        <w:t>муниципальной программы "Развитие малого и среднего</w:t>
      </w:r>
    </w:p>
    <w:p w:rsidR="00C5674B" w:rsidRDefault="00C5674B">
      <w:pPr>
        <w:pStyle w:val="ConsPlusTitle"/>
        <w:jc w:val="center"/>
      </w:pPr>
      <w:r>
        <w:lastRenderedPageBreak/>
        <w:t>предпринимательства в городе Искитиме"</w:t>
      </w:r>
    </w:p>
    <w:p w:rsidR="00C5674B" w:rsidRDefault="00C5674B">
      <w:pPr>
        <w:pStyle w:val="ConsPlusNormal"/>
        <w:jc w:val="center"/>
      </w:pPr>
    </w:p>
    <w:p w:rsidR="00C5674B" w:rsidRDefault="00C5674B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C5674B" w:rsidRDefault="00C5674B">
      <w:pPr>
        <w:pStyle w:val="ConsPlusNormal"/>
        <w:jc w:val="center"/>
      </w:pPr>
      <w:r>
        <w:t>от 28.03.2025 N 524)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C5674B">
        <w:tc>
          <w:tcPr>
            <w:tcW w:w="1928" w:type="dxa"/>
          </w:tcPr>
          <w:p w:rsidR="00C5674B" w:rsidRDefault="00C5674B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center"/>
            </w:pPr>
            <w:r>
              <w:t>Краткое содержание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"Развитие малого и среднего предпринимательства в городе Искитиме" (далее - Программа)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Заказчик (заказчик-координатор)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Администрация города Искитима Новосибирской области (далее - администрация города Искитима)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Разработчик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Исполнители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both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образования";</w:t>
            </w:r>
          </w:p>
          <w:p w:rsidR="00C5674B" w:rsidRDefault="00C5674B">
            <w:pPr>
              <w:pStyle w:val="ConsPlusNormal"/>
              <w:jc w:val="both"/>
            </w:pPr>
            <w:r>
              <w:t>управление имущества и земельных отношений администрации города Искитима;</w:t>
            </w:r>
          </w:p>
          <w:p w:rsidR="00C5674B" w:rsidRDefault="00C5674B">
            <w:pPr>
              <w:pStyle w:val="ConsPlusNormal"/>
              <w:jc w:val="both"/>
            </w:pPr>
            <w:r>
              <w:t>отдел по труду администрации города Искитима;</w:t>
            </w:r>
          </w:p>
          <w:p w:rsidR="00C5674B" w:rsidRDefault="00C5674B">
            <w:pPr>
              <w:pStyle w:val="ConsPlusNormal"/>
              <w:jc w:val="both"/>
            </w:pPr>
            <w:r>
              <w:t>Государственное казенное учреждение Новосибирской области "Центр занятости населения г. Искитима";</w:t>
            </w:r>
          </w:p>
          <w:p w:rsidR="00C5674B" w:rsidRDefault="00C5674B">
            <w:pPr>
              <w:pStyle w:val="ConsPlusNormal"/>
              <w:jc w:val="both"/>
            </w:pPr>
            <w:r>
              <w:t>Некоммерческая организация "Ассоциация предпринимателей города Искитима"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Подпрограммы не выделяются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Цель: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      </w:r>
          </w:p>
          <w:p w:rsidR="00C5674B" w:rsidRDefault="00C5674B">
            <w:pPr>
              <w:pStyle w:val="ConsPlusNormal"/>
              <w:jc w:val="both"/>
            </w:pPr>
            <w:r>
              <w:t>Задачи:</w:t>
            </w:r>
          </w:p>
          <w:p w:rsidR="00C5674B" w:rsidRDefault="00C5674B">
            <w:pPr>
              <w:pStyle w:val="ConsPlusNormal"/>
              <w:jc w:val="both"/>
            </w:pPr>
            <w:r>
              <w:t>1. Формирование условий, обеспечивающих рост количества субъектов малого предпринимательства на территории города Искитима, самозанятости населения.</w:t>
            </w:r>
          </w:p>
          <w:p w:rsidR="00C5674B" w:rsidRDefault="00C5674B">
            <w:pPr>
              <w:pStyle w:val="ConsPlusNormal"/>
              <w:jc w:val="both"/>
            </w:pPr>
            <w:r>
              <w:t>2. Стимулирование спроса на продукцию малых и средних предприятий, содействие СМ и СП города Искитима в продвижении продукции (товаров, работ и услуг) на региональные и зарубежные рынки.</w:t>
            </w:r>
          </w:p>
          <w:p w:rsidR="00C5674B" w:rsidRDefault="00C5674B">
            <w:pPr>
              <w:pStyle w:val="ConsPlusNormal"/>
              <w:jc w:val="both"/>
            </w:pPr>
            <w:r>
              <w:t>3. Оказание муниципальной поддержки СМ и СП города Искитима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Целевые индикаторы и показатели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Количество субъектов малого и среднего предпринимательства, ед.</w:t>
            </w:r>
          </w:p>
          <w:p w:rsidR="00C5674B" w:rsidRDefault="00C5674B">
            <w:pPr>
              <w:pStyle w:val="ConsPlusNormal"/>
              <w:jc w:val="both"/>
            </w:pPr>
            <w:r>
              <w:t>Численность занятых на малых и средних предприятиях, чел.</w:t>
            </w:r>
          </w:p>
          <w:p w:rsidR="00C5674B" w:rsidRDefault="00C5674B">
            <w:pPr>
              <w:pStyle w:val="ConsPlusNormal"/>
              <w:jc w:val="both"/>
            </w:pPr>
            <w:r>
              <w:t>Доля объема СМ и СП в общем объеме выпуска товаров, работ, услуг, %.</w:t>
            </w:r>
          </w:p>
          <w:p w:rsidR="00C5674B" w:rsidRDefault="00C5674B">
            <w:pPr>
              <w:pStyle w:val="ConsPlusNormal"/>
              <w:jc w:val="both"/>
            </w:pPr>
            <w:r>
              <w:t>Количество СМ и СП, получивших муниципальную поддержку в рамках реализации мероприятий муниципальной программы, ед.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lastRenderedPageBreak/>
              <w:t>Сроки и этапы реализации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2023 - 2027 годы.</w:t>
            </w:r>
          </w:p>
          <w:p w:rsidR="00C5674B" w:rsidRDefault="00C5674B">
            <w:pPr>
              <w:pStyle w:val="ConsPlusNormal"/>
              <w:jc w:val="both"/>
            </w:pPr>
            <w:r>
              <w:t>Этапы не выделяются</w:t>
            </w:r>
          </w:p>
        </w:tc>
      </w:tr>
      <w:tr w:rsidR="00C5674B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C5674B" w:rsidRDefault="00C5674B">
            <w:pPr>
              <w:pStyle w:val="ConsPlusNormal"/>
              <w:jc w:val="both"/>
            </w:pPr>
            <w:r>
              <w:t>Ресурсное обеспечение муниципальной программы</w:t>
            </w:r>
          </w:p>
        </w:tc>
        <w:tc>
          <w:tcPr>
            <w:tcW w:w="7143" w:type="dxa"/>
            <w:tcBorders>
              <w:bottom w:val="nil"/>
            </w:tcBorders>
          </w:tcPr>
          <w:p w:rsidR="00C5674B" w:rsidRDefault="00C5674B">
            <w:pPr>
              <w:pStyle w:val="ConsPlusNormal"/>
              <w:jc w:val="both"/>
            </w:pPr>
            <w:r>
              <w:t>Общий объем финансирования программных мероприятий - 7 659,2 тыс. рублей, в том числе по годам и источникам финансирования:</w:t>
            </w:r>
          </w:p>
          <w:p w:rsidR="00C5674B" w:rsidRDefault="00C5674B">
            <w:pPr>
              <w:pStyle w:val="ConsPlusNormal"/>
              <w:jc w:val="both"/>
            </w:pPr>
            <w:r>
              <w:t>2023 год: местный бюджет - 507,1 тыс. рублей; областной бюджет - 708,1 тыс. рублей;</w:t>
            </w:r>
          </w:p>
          <w:p w:rsidR="00C5674B" w:rsidRDefault="00C5674B">
            <w:pPr>
              <w:pStyle w:val="ConsPlusNormal"/>
              <w:jc w:val="both"/>
            </w:pPr>
            <w:r>
              <w:t>2024 год: местный бюджет - 593,1 тыс. рублей; областной бюджет - 991,0 тыс. рублей;</w:t>
            </w:r>
          </w:p>
          <w:p w:rsidR="00C5674B" w:rsidRDefault="00C5674B">
            <w:pPr>
              <w:pStyle w:val="ConsPlusNormal"/>
              <w:jc w:val="both"/>
            </w:pPr>
            <w:r>
              <w:t>2025 год: местный бюджет - 944,3 тыс. рублей; областной бюджет - 965,4 тыс. рублей;</w:t>
            </w:r>
          </w:p>
          <w:p w:rsidR="00C5674B" w:rsidRDefault="00C5674B">
            <w:pPr>
              <w:pStyle w:val="ConsPlusNormal"/>
              <w:jc w:val="both"/>
            </w:pPr>
            <w:r>
              <w:t>2026 год: местный бюджет - 509,8 тыс. рублей; областной бюджет - 965,3 тыс. рублей;</w:t>
            </w:r>
          </w:p>
          <w:p w:rsidR="00C5674B" w:rsidRDefault="00C5674B">
            <w:pPr>
              <w:pStyle w:val="ConsPlusNormal"/>
              <w:jc w:val="both"/>
            </w:pPr>
            <w:r>
              <w:t>2027 год: местный бюджет - 509,8 тыс. рублей; областной бюджет - 965,3 тыс. рублей</w:t>
            </w:r>
          </w:p>
        </w:tc>
      </w:tr>
      <w:tr w:rsidR="00C5674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5674B" w:rsidRDefault="00C5674B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Искитима от 26.09.2025 N 1627)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r>
      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      </w:r>
          </w:p>
          <w:p w:rsidR="00C5674B" w:rsidRDefault="00C5674B">
            <w:pPr>
              <w:pStyle w:val="ConsPlusNormal"/>
              <w:jc w:val="both"/>
            </w:pPr>
            <w:r>
      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      </w:r>
          </w:p>
          <w:p w:rsidR="00C5674B" w:rsidRDefault="00C5674B">
            <w:pPr>
              <w:pStyle w:val="ConsPlusNormal"/>
              <w:jc w:val="both"/>
            </w:pPr>
            <w:r>
      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      </w:r>
          </w:p>
          <w:p w:rsidR="00C5674B" w:rsidRDefault="00C5674B">
            <w:pPr>
              <w:pStyle w:val="ConsPlusNormal"/>
              <w:jc w:val="both"/>
            </w:pPr>
            <w:r>
      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</w:t>
            </w:r>
          </w:p>
        </w:tc>
      </w:tr>
      <w:tr w:rsidR="00C5674B">
        <w:tc>
          <w:tcPr>
            <w:tcW w:w="1928" w:type="dxa"/>
          </w:tcPr>
          <w:p w:rsidR="00C5674B" w:rsidRDefault="00C5674B">
            <w:pPr>
              <w:pStyle w:val="ConsPlusNormal"/>
            </w:pPr>
            <w:r>
              <w:t>Электронный адрес размещения муниципальной программы в сети Интернет</w:t>
            </w:r>
          </w:p>
        </w:tc>
        <w:tc>
          <w:tcPr>
            <w:tcW w:w="7143" w:type="dxa"/>
          </w:tcPr>
          <w:p w:rsidR="00C5674B" w:rsidRDefault="00C5674B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https://iskitim.nso.ru/page/35800</w:t>
              </w:r>
            </w:hyperlink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2. Обоснование необходимости разработки</w:t>
      </w:r>
    </w:p>
    <w:p w:rsidR="00C5674B" w:rsidRDefault="00C5674B">
      <w:pPr>
        <w:pStyle w:val="ConsPlusTitle"/>
        <w:jc w:val="center"/>
      </w:pPr>
      <w:r>
        <w:t>муниципальной программы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городского округа.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Программа разработана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54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государственной </w:t>
      </w:r>
      <w:hyperlink r:id="rId55">
        <w:r>
          <w:rPr>
            <w:color w:val="0000FF"/>
          </w:rPr>
          <w:t>программой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области", утвержденной постановлением Правительства Новосибирской области от 31.01.2017 N 14-п, Стратегией социально-экономического развития города Искитима на период до 2030 года, </w:t>
      </w:r>
      <w:r>
        <w:lastRenderedPageBreak/>
        <w:t xml:space="preserve">утвержденной решением Совета депутатов города Искитима Новосибирской области от 26.02.2020 N 314, и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13.04.2018 N 534 "Об утверждении Порядка принятия решений о разработке муниципальных программ города Искитима Новосибирской области, их формирования и реализации".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является неотъемлемым элементом рыночной экономики. 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продвижению результатов интеллектуальной деятельности на рынок Российской Федерации и рынки иностранных государств, увеличению количества СМ и СП, занятости населения и развитию самозанятости, увеличению доли производимых субъектами малого и среднего предпринимательства товаров (работ, услуг) в объеме валового внутреннего продукта, увеличению доли уплаченных СМ и СП налогов в налоговых доходах федерального бюджета, бюджетов субъектов Российской Федерации и местных бюджетов.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Факторы, определяющие особую роль малого и среднего предпринимательства в условиях рыночной экономики: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является одним из важнейших факторов в формировании конкурентной среды в экономике города;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Малое и среднее предпринимательство играет значительную роль в социально-экономической жизни города Искитима,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Малый и средний бизнес города Искитима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соответствии с данными единого реестра субъектов малого и среднего предпринимательства по состоянию на 10.07.2022 в городе Искитиме осуществляли деятельность 1 694 субъекта малого и среднего предпринимательства, в том числе 577 юридических лиц и 1 117 индивидуальных предпринимателей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т.ч. запретом торговли подакцизными товарами в нестационарных объектах (киосках, павильонах), а также высоким уровнем конкуренции в сфере торговли, переоценкой кадастровой стоимости земли, которая привела к увеличению налоговой нагрузки, переходом на применение контрольно-кассовой техники, передающей информацию о расчетах оператора фискальных данных в налоговые органы в электронном виде.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На тысячу человек населения количество СМ и СП составляет 31 единицу. Отраслевая структура малого предпринимательства в последние годы практически не меняется: </w:t>
      </w:r>
      <w:r>
        <w:lastRenderedPageBreak/>
        <w:t>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города сосредоточен в основном в сферах торговли и предоставления услуг населению.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Оборот малых предприятий (включая микропредприятия) и средних предприятий в январе - июне 2022 года составил 6,3 млрд. рублей, по сравнению с аналогичным периодом 2021 года увеличился на 23,5%.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Среднесписочная численность работников малых (включая микро-) и средних предприятий в январе - июне 2022 года составила 6 634 чел., что на 7,9 процентного пункта ниже, чем в аналогичном периоде 2021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Предприятия малого бизнеса обеспечивают занятость более 25% экономически активного населения.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Для содействия развитию малого бизнеса создана городская инфраструктура поддержки субъектов малого и среднего предпринимательства, включающая: Совет по содействию развитию малого и среднего предпринимательства при Главе города Искитима, информационно-консультационный пункт, действующий на базе управления экономического развития администрации города Искитима. В сентябре 2014 года зарегистрирована некоммерческая организация "Ассоциация предпринимателей города Искитима".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течение 12-ти лет специалист, организующий работу информационно-консультационного пункта (далее - ИКП), ведет регулярный прием предпринимателей, осуществляет мониторинг потребностей на основании обращений и учитывает их при формировании плана мероприятий по поддержке субъектов малого предпринимательства. Ежегодно за консультацией обращается порядка 150 представителей малого и среднего бизнеса. Это говорит о том, что предприниматели города занимают активную позицию и пользуются программами развития малого и среднего бизнеса, которые разработаны Правительством Новосибирской области и администрацией города Искитима.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Определен перечень муниципального имущества, свободного от прав третьих лиц, предназначенный для передачи во владение и использование субъектами малого и среднего предпринимательства, включающий 67 объектов общей площадью 29,1 тыс. м</w:t>
      </w:r>
      <w:r>
        <w:rPr>
          <w:vertAlign w:val="superscript"/>
        </w:rPr>
        <w:t>2</w:t>
      </w:r>
      <w:r>
        <w:t>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Важным звеном в обеспечении самозанятости граждан является государственное казенное учреждение Новосибирской области "Центр занятости населения города Искитима" (далее - Центр занятости), оказывающее услуги по содействию безработным гражданам в открытии и ведении собственного дела. Сотрудниками отдела по труду администрации города Искитима совместно с Центром занятости ведется работа с работодателями по вопросам организации работ по охране труда, а также в постоянном режиме осуществляется консультирование по вопросам законодательства в области кадрового делопроизводства и оплаты труда.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Несмотря на принятые меры по созданию благоприятных условий в секторе малого и среднего бизнеса города Искитима, продолжают сохраняться некоторые проблемы, препятствующие развитию малого и среднего предпринимательства города.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1. Низкий уровень грамотности у СМ и СП в экономических и правовых вопросах.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 Низкая доступность персонала требуемой квалификации на рынке труда для работы в малом и среднем бизнесе.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3. Низкая доступность финансовых ресурсов для ведения предпринимательской </w:t>
      </w:r>
      <w:r>
        <w:lastRenderedPageBreak/>
        <w:t>деятельности как на начальном этапе деятельности СМ и СП, так и на этапе их дальнейшего развития.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Постоянно меняющееся законодательство, в том числе высокая налоговая нагрузка и нестабильность налоговой системы.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Низкая инновационная и инвестиционная активность малых и средних предприятий.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Основным инструментом реализации политики по поддержке СМ и СП на территории города Искитима на среднесрочную перспективу является муниципальная программа "Развитие малого и среднего предпринимательства в городе Искитиме", источниками финансирования которой являются средства местного бюджета и бюджета Новосибирской области.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Применяемый на протяжении нескольких лет программно-целевой подход позволяет проводить планомерную работу по созданию более благоприятного климата для развития предпринимательства в городе Искитиме, осуществлять мониторинг влияния программных мероприятий на динамику показателей работы субъектов малого предпринимательства, контролировать исполнение намеченных результатов.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3. Цели и задачи, важнейшие целевые индикаторы</w:t>
      </w:r>
    </w:p>
    <w:p w:rsidR="00C5674B" w:rsidRDefault="00C5674B">
      <w:pPr>
        <w:pStyle w:val="ConsPlusTitle"/>
        <w:jc w:val="center"/>
      </w:pPr>
      <w:r>
        <w:t>муниципальной программы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Приоритеты в сфере развития малого бизнеса определены </w:t>
      </w:r>
      <w:hyperlink r:id="rId57">
        <w:r>
          <w:rPr>
            <w:color w:val="0000FF"/>
          </w:rPr>
          <w:t>Стратегией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 (далее - Стратегия).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С учетом положений Стратегии целью Программы является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Цель, задачи и целевые индикаторы муниципальной</w:t>
      </w:r>
    </w:p>
    <w:p w:rsidR="00C5674B" w:rsidRDefault="00C5674B">
      <w:pPr>
        <w:pStyle w:val="ConsPlusTitle"/>
        <w:jc w:val="center"/>
      </w:pPr>
      <w:r>
        <w:t>программы "Развитие малого и среднего</w:t>
      </w:r>
    </w:p>
    <w:p w:rsidR="00C5674B" w:rsidRDefault="00C5674B">
      <w:pPr>
        <w:pStyle w:val="ConsPlusTitle"/>
        <w:jc w:val="center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sectPr w:rsidR="00C5674B" w:rsidSect="00127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  <w:gridCol w:w="850"/>
        <w:gridCol w:w="1417"/>
      </w:tblGrid>
      <w:tr w:rsidR="00C5674B">
        <w:tc>
          <w:tcPr>
            <w:tcW w:w="1984" w:type="dxa"/>
            <w:vMerge w:val="restart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5100" w:type="dxa"/>
            <w:gridSpan w:val="6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Значения целевых показателей по годам</w:t>
            </w:r>
          </w:p>
        </w:tc>
        <w:tc>
          <w:tcPr>
            <w:tcW w:w="1417" w:type="dxa"/>
            <w:vMerge w:val="restart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5674B">
        <w:tc>
          <w:tcPr>
            <w:tcW w:w="1984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984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850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2022 (оценка)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vMerge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10</w:t>
            </w:r>
          </w:p>
        </w:tc>
      </w:tr>
      <w:tr w:rsidR="00C5674B">
        <w:tc>
          <w:tcPr>
            <w:tcW w:w="11335" w:type="dxa"/>
            <w:gridSpan w:val="10"/>
            <w:vAlign w:val="center"/>
          </w:tcPr>
          <w:p w:rsidR="00C5674B" w:rsidRDefault="00C5674B">
            <w:pPr>
              <w:pStyle w:val="ConsPlusNormal"/>
              <w:jc w:val="both"/>
              <w:outlineLvl w:val="3"/>
            </w:pPr>
            <w:r>
              <w:t>Цель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C5674B">
        <w:tc>
          <w:tcPr>
            <w:tcW w:w="1984" w:type="dxa"/>
            <w:vMerge w:val="restart"/>
            <w:vAlign w:val="center"/>
          </w:tcPr>
          <w:p w:rsidR="00C5674B" w:rsidRDefault="00C5674B">
            <w:pPr>
              <w:pStyle w:val="ConsPlusNormal"/>
            </w:pPr>
            <w:r>
              <w:t>Задача 1.</w:t>
            </w:r>
          </w:p>
          <w:p w:rsidR="00C5674B" w:rsidRDefault="00C5674B">
            <w:pPr>
              <w:pStyle w:val="ConsPlusNormal"/>
            </w:pPr>
            <w:r>
              <w:t>Формирование условий, обеспечивающих рост количества субъектов малого предпринимательства на территории г. Искитима, самозанятости населения</w:t>
            </w:r>
          </w:p>
        </w:tc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1 700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1 710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1 719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1 729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1 739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1 751</w:t>
            </w:r>
          </w:p>
        </w:tc>
        <w:tc>
          <w:tcPr>
            <w:tcW w:w="1417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t>Численность занятых на малых и средних предприятиях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6 634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6 680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6 734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6 796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6 831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6 905</w:t>
            </w:r>
          </w:p>
        </w:tc>
        <w:tc>
          <w:tcPr>
            <w:tcW w:w="1417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t>Задача 2.</w:t>
            </w:r>
          </w:p>
          <w:p w:rsidR="00C5674B" w:rsidRDefault="00C5674B">
            <w:pPr>
              <w:pStyle w:val="ConsPlusNormal"/>
            </w:pPr>
            <w:r>
              <w:t xml:space="preserve">Стимулирование спроса на продукцию малых и средних предприятий, содействие СМ и СП города Искитима в продвижении продукции </w:t>
            </w:r>
            <w:r>
              <w:lastRenderedPageBreak/>
              <w:t>(товаров, работ и услуг) на региональные и зарубежные рынки</w:t>
            </w:r>
          </w:p>
        </w:tc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lastRenderedPageBreak/>
              <w:t>Доля объема СМ и СП в общем объеме выпуска товаров, работ, услуг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lastRenderedPageBreak/>
              <w:t>Задача 3.</w:t>
            </w:r>
          </w:p>
          <w:p w:rsidR="00C5674B" w:rsidRDefault="00C5674B">
            <w:pPr>
              <w:pStyle w:val="ConsPlusNormal"/>
            </w:pPr>
            <w:r>
              <w:t>Оказание муниципальной поддержки СМ и СП</w:t>
            </w:r>
          </w:p>
        </w:tc>
        <w:tc>
          <w:tcPr>
            <w:tcW w:w="1984" w:type="dxa"/>
            <w:vAlign w:val="center"/>
          </w:tcPr>
          <w:p w:rsidR="00C5674B" w:rsidRDefault="00C5674B">
            <w:pPr>
              <w:pStyle w:val="ConsPlusNormal"/>
            </w:pPr>
            <w:r>
              <w:t>Количество СМ и СП, получивших муниципальную поддержку в рамках реализации мероприятий муниципальной программы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7" w:type="dxa"/>
            <w:vAlign w:val="center"/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sectPr w:rsidR="00C567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4. Основные мероприятия муниципальной программы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Период реализации Программы - 5 лет, с 2023 по 2027 год, этапы не выделяются.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Основные мероприятия Программы направлены на информационно-методическую, организационную, имущественную и финансовую поддержку малого и среднего предпринимательства города Искитима, а также мероприятия по развитию и обеспечению функционирования инфраструктуры поддержки малого и среднего предпринимательства.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Основные мероприятия муниципальной программы представлены в </w:t>
      </w:r>
      <w:hyperlink w:anchor="P315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Финансовая поддержка СМ и СП в рамках настоящей Программы осуществляется на конкурсной основе в </w:t>
      </w:r>
      <w:hyperlink w:anchor="P476">
        <w:r>
          <w:rPr>
            <w:color w:val="0000FF"/>
          </w:rPr>
          <w:t>порядке</w:t>
        </w:r>
      </w:hyperlink>
      <w:r>
        <w:t xml:space="preserve">, определенном в приложении 2 к Программе, и в соответствии с </w:t>
      </w:r>
      <w:hyperlink w:anchor="P1482">
        <w:r>
          <w:rPr>
            <w:color w:val="0000FF"/>
          </w:rPr>
          <w:t>условиями</w:t>
        </w:r>
      </w:hyperlink>
      <w:r>
        <w:t xml:space="preserve"> и порядком предоставления финансовой поддержки (приложение 3 к Программе).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5. Ресурсное обеспечение муниципальной программы</w:t>
      </w:r>
    </w:p>
    <w:p w:rsidR="00C5674B" w:rsidRDefault="00C5674B">
      <w:pPr>
        <w:pStyle w:val="ConsPlusNormal"/>
        <w:jc w:val="center"/>
      </w:pPr>
    </w:p>
    <w:p w:rsidR="00C5674B" w:rsidRDefault="00C5674B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C5674B" w:rsidRDefault="00C5674B">
      <w:pPr>
        <w:pStyle w:val="ConsPlusNormal"/>
        <w:jc w:val="center"/>
      </w:pPr>
      <w:r>
        <w:t>от 26.09.2025 N 1627)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Источниками финансирования Программы являются средства областного бюджета Новосибирской области и местного бюджета.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Сводные финансовые затраты муниципальной программы</w:t>
      </w:r>
    </w:p>
    <w:p w:rsidR="00C5674B" w:rsidRDefault="00C5674B">
      <w:pPr>
        <w:pStyle w:val="ConsPlusTitle"/>
        <w:jc w:val="center"/>
      </w:pPr>
      <w:r>
        <w:t>города Искитима Новосибирской области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020"/>
        <w:gridCol w:w="1020"/>
        <w:gridCol w:w="1020"/>
        <w:gridCol w:w="1020"/>
        <w:gridCol w:w="1020"/>
        <w:gridCol w:w="1020"/>
        <w:gridCol w:w="850"/>
      </w:tblGrid>
      <w:tr w:rsidR="00C5674B">
        <w:tc>
          <w:tcPr>
            <w:tcW w:w="2098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Источники и объемы расходов по программе</w:t>
            </w:r>
          </w:p>
        </w:tc>
        <w:tc>
          <w:tcPr>
            <w:tcW w:w="6120" w:type="dxa"/>
            <w:gridSpan w:val="6"/>
          </w:tcPr>
          <w:p w:rsidR="00C5674B" w:rsidRDefault="00C5674B">
            <w:pPr>
              <w:pStyle w:val="ConsPlusNormal"/>
              <w:jc w:val="center"/>
            </w:pPr>
            <w:r>
              <w:t>Финансовые затраты (в ценах 2024 г.), тыс. руб.</w:t>
            </w:r>
          </w:p>
        </w:tc>
        <w:tc>
          <w:tcPr>
            <w:tcW w:w="850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5674B">
        <w:tc>
          <w:tcPr>
            <w:tcW w:w="2098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0" w:type="dxa"/>
            <w:gridSpan w:val="5"/>
          </w:tcPr>
          <w:p w:rsidR="00C5674B" w:rsidRDefault="00C5674B">
            <w:pPr>
              <w:pStyle w:val="ConsPlusNormal"/>
              <w:jc w:val="center"/>
            </w:pPr>
            <w:r>
              <w:t>в том числе по годам реализации программы</w:t>
            </w:r>
          </w:p>
        </w:tc>
        <w:tc>
          <w:tcPr>
            <w:tcW w:w="850" w:type="dxa"/>
            <w:vMerge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020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50" w:type="dxa"/>
            <w:vMerge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</w:tcPr>
          <w:p w:rsidR="00C5674B" w:rsidRDefault="00C567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5674B" w:rsidRDefault="00C567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  <w:vAlign w:val="center"/>
          </w:tcPr>
          <w:p w:rsidR="00C5674B" w:rsidRDefault="00C5674B">
            <w:pPr>
              <w:pStyle w:val="ConsPlusNormal"/>
              <w:jc w:val="both"/>
            </w:pPr>
            <w:r>
              <w:t>Всего финансовых затрат, в том числе за счет: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7659,2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1215,2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1 584,1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1 909,7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1 475,1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1 475,1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  <w:vAlign w:val="center"/>
          </w:tcPr>
          <w:p w:rsidR="00C5674B" w:rsidRDefault="00C5674B">
            <w:pPr>
              <w:pStyle w:val="ConsPlusNormal"/>
              <w:jc w:val="both"/>
            </w:pPr>
            <w:r>
              <w:t>средств областного бюджета НСО &lt;*&gt;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4595,1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708,1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965,4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  <w:vAlign w:val="center"/>
          </w:tcPr>
          <w:p w:rsidR="00C5674B" w:rsidRDefault="00C5674B">
            <w:pPr>
              <w:pStyle w:val="ConsPlusNormal"/>
              <w:jc w:val="both"/>
            </w:pPr>
            <w:r>
              <w:t>средств местного бюджета &lt;*&gt;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3064,1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507,1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593,1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944,3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2098" w:type="dxa"/>
            <w:vAlign w:val="center"/>
          </w:tcPr>
          <w:p w:rsidR="00C5674B" w:rsidRDefault="00C5674B">
            <w:pPr>
              <w:pStyle w:val="ConsPlusNormal"/>
              <w:jc w:val="both"/>
            </w:pPr>
            <w:r>
              <w:t>внебюджетных источников &lt;*&gt;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--------------------------------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&lt;*&gt; Указываются прогнозные значения.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6. Ожидаемые результаты реализации муниципальной программы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lastRenderedPageBreak/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Реализация мероприятий Программы позволит обеспечить: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1"/>
      </w:pPr>
      <w:r>
        <w:t>7. Система контроля за реализацией муниципальной программы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Для обеспечения контроля за реализацией муниципальной программы управление экономического развития администрации города Искитима осуществляет текущий контроль за использованием бюджетных средств, выделяемых на ее реализацию, исполнением договорных обязательств, готовит отчетную информацию о ходе реализации Программы в соответствии с </w:t>
      </w:r>
      <w:hyperlink r:id="rId59">
        <w:r>
          <w:rPr>
            <w:color w:val="0000FF"/>
          </w:rPr>
          <w:t>п. 3 раздела VIII</w:t>
        </w:r>
      </w:hyperlink>
      <w:r>
        <w:t xml:space="preserve"> Порядка принятия решений о разработке муниципальных программ города Искитима Новосибирской области, их формирования и реализации, утвержденного постановлением администрации города Искитима Новосибирской области от 13.04.2018 N 534.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Выполнение Программы ежегодно рассматривается на заседаниях Совета по содействию развитию малого и среднего предпринимательства.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1"/>
      </w:pPr>
      <w:r>
        <w:t>Приложение 1</w:t>
      </w:r>
    </w:p>
    <w:p w:rsidR="00C5674B" w:rsidRDefault="00C5674B">
      <w:pPr>
        <w:pStyle w:val="ConsPlusNormal"/>
        <w:jc w:val="right"/>
      </w:pPr>
      <w:r>
        <w:t>к муниципальной программе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</w:t>
      </w:r>
    </w:p>
    <w:p w:rsidR="00C5674B" w:rsidRDefault="00C5674B">
      <w:pPr>
        <w:pStyle w:val="ConsPlusNormal"/>
        <w:jc w:val="right"/>
      </w:pPr>
      <w:r>
        <w:t>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</w:pPr>
      <w:bookmarkStart w:id="2" w:name="P315"/>
      <w:bookmarkEnd w:id="2"/>
      <w:r>
        <w:t>Основные мероприятия муниципальной программы</w:t>
      </w:r>
    </w:p>
    <w:p w:rsidR="00C5674B" w:rsidRDefault="00C5674B">
      <w:pPr>
        <w:pStyle w:val="ConsPlusTitle"/>
        <w:jc w:val="center"/>
      </w:pPr>
      <w:r>
        <w:t>"Развитие малого и среднего предпринимательства</w:t>
      </w:r>
    </w:p>
    <w:p w:rsidR="00C5674B" w:rsidRDefault="00C5674B">
      <w:pPr>
        <w:pStyle w:val="ConsPlusTitle"/>
        <w:jc w:val="center"/>
      </w:pPr>
      <w:r>
        <w:t>в городе Искитиме"</w:t>
      </w:r>
    </w:p>
    <w:p w:rsidR="00C5674B" w:rsidRDefault="00C567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567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от 28.03.2025 N 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sectPr w:rsidR="00C5674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118"/>
        <w:gridCol w:w="1416"/>
        <w:gridCol w:w="4535"/>
      </w:tblGrid>
      <w:tr w:rsidR="00C5674B">
        <w:tc>
          <w:tcPr>
            <w:tcW w:w="453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Наименование основного мероприятия</w:t>
            </w:r>
          </w:p>
        </w:tc>
        <w:tc>
          <w:tcPr>
            <w:tcW w:w="3118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Заказчик (заказчик-координатор),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C5674B">
        <w:tc>
          <w:tcPr>
            <w:tcW w:w="453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</w:t>
            </w:r>
          </w:p>
        </w:tc>
      </w:tr>
      <w:tr w:rsidR="00C5674B">
        <w:tc>
          <w:tcPr>
            <w:tcW w:w="13605" w:type="dxa"/>
            <w:gridSpan w:val="4"/>
            <w:vAlign w:val="center"/>
          </w:tcPr>
          <w:p w:rsidR="00C5674B" w:rsidRDefault="00C5674B">
            <w:pPr>
              <w:pStyle w:val="ConsPlusNormal"/>
              <w:jc w:val="both"/>
              <w:outlineLvl w:val="2"/>
            </w:pPr>
            <w:r>
              <w:t>Цель муниципальной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C5674B">
        <w:tc>
          <w:tcPr>
            <w:tcW w:w="13605" w:type="dxa"/>
            <w:gridSpan w:val="4"/>
            <w:vAlign w:val="center"/>
          </w:tcPr>
          <w:p w:rsidR="00C5674B" w:rsidRDefault="00C5674B">
            <w:pPr>
              <w:pStyle w:val="ConsPlusNormal"/>
              <w:jc w:val="both"/>
              <w:outlineLvl w:val="3"/>
            </w:pPr>
            <w:r>
              <w:t>Задача 1. Формирование условий, обеспечивающих рост количества субъектов малого предпринимательства на территории города Искитима, самозанятости населения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1.1. Информирование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образовательной и информационно-консультационной поддержки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1) Ведение и систематическое обновление раздела "Малый бизнес" официального сайта администрации города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Обеспечение СМ и СП актуальной информацией по вопросам развития и поддержки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2) Проведение экспертизы бизнес-планов для получения финансовой поддержки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Обеспечение доступности финансовой поддержки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3) Информирование СМ и СП о порядке получения микрозаймов в Фонде микрофинансирования Новосибирской области (далее - Фонд микрофинансирования), кредитования под </w:t>
            </w:r>
            <w:r>
              <w:lastRenderedPageBreak/>
              <w:t>поручительство Фонда развития малого и среднего предпринимательства Новосибирской области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Повышение осведомленности в привлечении финансовых ресурсов для осуществления предпринимательской деятельности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lastRenderedPageBreak/>
              <w:t>4) Информирование СМ и СП о Едином реестре субъектов малого и среднего предпринимательства, возможности и необходимости внесения в реестр сведений о себе в случае их отсутствия, а также возможности внесения дополнительных сведений в реестр (например, об участии в закупках)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Повышение осведомленности СМ и СП о состоянии развития малого и среднего предпринимательства в городе и основных тенденциях развития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1.2. Содействие самозанятости населения путем организации собственного дела, проведение мероприятий по профессиональной подготовке, переподготовке работников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Государственное казенное учреждение Новосибирской области "Центр занятости населения города Искитима"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Увеличение количества вновь зарегистрированных СМ и СП, созданных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1.3. Проведение различных конкурсов и иных мероприятий среди СМ и СП, соревнований среди молодежи на поиск творческих и креативных направлений развития экономики города, интеллектуальных игр, соревнований по моделированию экономики и менеджмента (МЭКОМ)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Пропаганда идеологии предпринимательства.</w:t>
            </w:r>
          </w:p>
          <w:p w:rsidR="00C5674B" w:rsidRDefault="00C5674B">
            <w:pPr>
              <w:pStyle w:val="ConsPlusNormal"/>
              <w:jc w:val="both"/>
            </w:pPr>
            <w:r>
              <w:t>Выявление лучших представителей СМ и СП.</w:t>
            </w:r>
          </w:p>
          <w:p w:rsidR="00C5674B" w:rsidRDefault="00C5674B">
            <w:pPr>
              <w:pStyle w:val="ConsPlusNormal"/>
              <w:jc w:val="both"/>
            </w:pPr>
            <w:r>
              <w:t>Стимулирование производства и реализации качественных товаров, работ и услуг.</w:t>
            </w:r>
          </w:p>
          <w:p w:rsidR="00C5674B" w:rsidRDefault="00C5674B">
            <w:pPr>
              <w:pStyle w:val="ConsPlusNormal"/>
              <w:jc w:val="both"/>
            </w:pPr>
            <w:r>
              <w:t>Содействие сокращению теневого сектора экономики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1.4. Обеспечение участия в образовательных семинарах, круглых столах, повышении квалификации и переподготовке кадров для сферы малого и среднего предпринимательства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Повышение уровня квалификации предпринимателей, обеспечение СМ и СП профессиональными кадрами</w:t>
            </w:r>
          </w:p>
        </w:tc>
      </w:tr>
      <w:tr w:rsidR="00C5674B">
        <w:tc>
          <w:tcPr>
            <w:tcW w:w="13605" w:type="dxa"/>
            <w:gridSpan w:val="4"/>
            <w:vAlign w:val="center"/>
          </w:tcPr>
          <w:p w:rsidR="00C5674B" w:rsidRDefault="00C5674B">
            <w:pPr>
              <w:pStyle w:val="ConsPlusNormal"/>
              <w:jc w:val="both"/>
              <w:outlineLvl w:val="3"/>
            </w:pPr>
            <w:r>
              <w:t xml:space="preserve">Задача 2. Стимулирование спроса на продукцию малых и средних предприятий, содействие СМ и СП города Искитима в продвижении </w:t>
            </w:r>
            <w:r>
              <w:lastRenderedPageBreak/>
              <w:t>продукции (товаров, работ и услуг) на региональные и зарубежные рынки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lastRenderedPageBreak/>
              <w:t>2.1. Обеспечение участия малых и средних предприятий в закупках товаров, работ, услуг для муниципальных нужд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Муниципальные бюджетные учреждения;</w:t>
            </w:r>
          </w:p>
          <w:p w:rsidR="00C5674B" w:rsidRDefault="00C5674B">
            <w:pPr>
              <w:pStyle w:val="ConsPlusNormal"/>
              <w:jc w:val="center"/>
            </w:pPr>
            <w:r>
              <w:t>муниципальные предприятия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Увеличение оборота малых и средних предприятий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2.2. Содействие развитию многоформатной инфраструктуры потребительского рынка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Комиссия по размещению нестационарных торговых объектов;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Увеличение численности занятых в сфере малого бизнеса, оборота СМ и СП,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2.3. Реализация плана мероприятий по развитию конкуренции и расширению сфер экономики для деятельности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Снятие административных барьеров, препятствующих занятию рыночных ниш на муниципальных рынках товаров, работ, услуг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2.4. Организация участия и проведение областных оптово-розничных ярмарок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Продвижение продукции СМ и СП на региональные рынки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2.5. Содействие в получении поддержки экспортной деятельности малых и средних предприятий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Продвижение продукции СМ и СП на зарубежные рынки</w:t>
            </w:r>
          </w:p>
        </w:tc>
      </w:tr>
      <w:tr w:rsidR="00C5674B">
        <w:tc>
          <w:tcPr>
            <w:tcW w:w="13605" w:type="dxa"/>
            <w:gridSpan w:val="4"/>
            <w:vAlign w:val="center"/>
          </w:tcPr>
          <w:p w:rsidR="00C5674B" w:rsidRDefault="00C5674B">
            <w:pPr>
              <w:pStyle w:val="ConsPlusNormal"/>
              <w:jc w:val="both"/>
              <w:outlineLvl w:val="3"/>
            </w:pPr>
            <w:r>
              <w:t>Задача 3. Оказание муниципальной поддержки СМ и СП города Искитима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3.1. Финансовая поддержка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Развитие СМ и СП, формирование конкурентной среды, обеспечение благоприятных условий для развития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lastRenderedPageBreak/>
              <w:t>1) Субсидирование части процентных выплат по банковским кредитам на обновление основных средств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2) 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3) Субсидирование части затрат на реализацию бизнес-плана предпринимательского проекта (начинающим ИП и ЮЛ)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4) Субсидирование затрат по арендным (субарендным) платежам офисных, торговых и производственных помещений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 xml:space="preserve">управление финансов и </w:t>
            </w:r>
            <w:r>
              <w:lastRenderedPageBreak/>
              <w:t>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</w:t>
            </w:r>
            <w:r>
              <w:lastRenderedPageBreak/>
              <w:t>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lastRenderedPageBreak/>
              <w:t>5) 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6) Субсидирование части затрат на приобретение новых фискальных накопителей, новой контрольно-кассовой техники, нового программного обеспечения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Содействие развитию СМ и СП, обеспечение благоприятных условий для развития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3.2. Имущественная поддержка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1) Актуализация перечня муниципального имущества, предназначенного для передачи во владение и (или) пользование СМ и СП и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lastRenderedPageBreak/>
              <w:t>2) Создание рабочей группы по вопросам оказания имущественной поддержки субъектам малого и среднего предпринимательства на территории города Искитима Новосибирской области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3) Проведение мероприятий по выявлению неэффективно используемого муниципального имущества и включение его в Перечень муниципального имущества, предназначенного для передачи во владение и (или)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4) Предоставление СМ и СП в аренду высвобождающихся муниципальных помещений и земельных участков для организации бизнеса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Создание новых СМ и СП, развитие новых производств, создание новых рабочих мест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3.3. Консультационная поддержка СМ и СП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1) Организация работы информационно-консультационного пункта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>3.4. Привлечение финансовых ресурсов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  <w:tr w:rsidR="00C5674B">
        <w:tc>
          <w:tcPr>
            <w:tcW w:w="4536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1) Сопровождение формирования и направления предварительной заявки на получение микрозаймов СМ и СП в Фонде </w:t>
            </w:r>
            <w:r>
              <w:lastRenderedPageBreak/>
              <w:t>микрофинансирования НСО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Искитима;</w:t>
            </w:r>
          </w:p>
          <w:p w:rsidR="00C5674B" w:rsidRDefault="00C5674B">
            <w:pPr>
              <w:pStyle w:val="ConsPlusNormal"/>
              <w:jc w:val="center"/>
            </w:pPr>
            <w:r>
              <w:lastRenderedPageBreak/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C5674B" w:rsidRDefault="00C5674B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</w:tbl>
    <w:p w:rsidR="00C5674B" w:rsidRDefault="00C5674B">
      <w:pPr>
        <w:pStyle w:val="ConsPlusNormal"/>
        <w:sectPr w:rsidR="00C567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1"/>
      </w:pPr>
      <w:r>
        <w:t>Приложение 2</w:t>
      </w:r>
    </w:p>
    <w:p w:rsidR="00C5674B" w:rsidRDefault="00C5674B">
      <w:pPr>
        <w:pStyle w:val="ConsPlusNormal"/>
        <w:jc w:val="right"/>
      </w:pPr>
      <w:r>
        <w:t>к муниципальной программе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</w:t>
      </w:r>
    </w:p>
    <w:p w:rsidR="00C5674B" w:rsidRDefault="00C5674B">
      <w:pPr>
        <w:pStyle w:val="ConsPlusNormal"/>
        <w:jc w:val="right"/>
      </w:pPr>
      <w:r>
        <w:t>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</w:pPr>
      <w:bookmarkStart w:id="3" w:name="P476"/>
      <w:bookmarkEnd w:id="3"/>
      <w:r>
        <w:t>ПОРЯДОК</w:t>
      </w:r>
    </w:p>
    <w:p w:rsidR="00C5674B" w:rsidRDefault="00C5674B">
      <w:pPr>
        <w:pStyle w:val="ConsPlusTitle"/>
        <w:jc w:val="center"/>
      </w:pPr>
      <w:r>
        <w:t>предоставления субсидий юридическим лицам (за исключением</w:t>
      </w:r>
    </w:p>
    <w:p w:rsidR="00C5674B" w:rsidRDefault="00C5674B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C5674B" w:rsidRDefault="00C5674B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C5674B" w:rsidRDefault="00C5674B">
      <w:pPr>
        <w:pStyle w:val="ConsPlusTitle"/>
        <w:jc w:val="center"/>
      </w:pPr>
      <w:r>
        <w:t>работ, услуг на реализацию мероприятий муниципальной</w:t>
      </w:r>
    </w:p>
    <w:p w:rsidR="00C5674B" w:rsidRDefault="00C5674B">
      <w:pPr>
        <w:pStyle w:val="ConsPlusTitle"/>
        <w:jc w:val="center"/>
      </w:pPr>
      <w:r>
        <w:t>программы "Развитие малого и среднего</w:t>
      </w:r>
    </w:p>
    <w:p w:rsidR="00C5674B" w:rsidRDefault="00C5674B">
      <w:pPr>
        <w:pStyle w:val="ConsPlusTitle"/>
        <w:jc w:val="center"/>
      </w:pPr>
      <w:r>
        <w:t>предпринимательства в городе Искитиме"</w:t>
      </w:r>
    </w:p>
    <w:p w:rsidR="00C5674B" w:rsidRDefault="00C567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567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от 26.09.2025 N 1627)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1. Общие положения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1.1.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(далее - Порядок) разработан в соответствии со </w:t>
      </w:r>
      <w:hyperlink r:id="rId62">
        <w:r>
          <w:rPr>
            <w:color w:val="0000FF"/>
          </w:rPr>
          <w:t>статьей 78</w:t>
        </w:r>
      </w:hyperlink>
      <w:r>
        <w:t xml:space="preserve"> Бюджетного кодекса РФ,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(в ред. постановления Правительства РФ от 16.11.2024 N 1573), </w:t>
      </w:r>
      <w:hyperlink r:id="rId65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 в целях реализации муниципальной </w:t>
      </w:r>
      <w:hyperlink w:anchor="P49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в городе Искитиме" (далее - Программа).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Настоящий Порядок определяет общие положения, цели,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Искитима для предоставления им финансовой поддержки из бюджета города Искитима (далее - конкурс), критерии конкурсного отбора, права и обязанности организатора конкурса, порядок контроля за предоставлением субсидии, порядок возврата предоставленной субсидии.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1.2. Целью предоставления субсидий является оказание финансовой поддержки субъектам малого и среднего предпринимательства - юридическим лицам, индивидуальным предпринимателям (далее также - СМ и СП) за счет средств местного бюджета, в том числе средств местного бюджета, источником финансового обеспечения которых являются субсидии из областного бюджета в рамках Программы.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Субсидия предоставляется на финансовое обеспечение затрат или возмещение затрат (способы предоставления субсидии):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части процентных выплат по банковским кредитам на обновление основных средств;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основных и (или) пополнение оборотных средств;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части затрат на реализацию бизнес-плана предпринимательского проекта (начинающим ИП и ЮЛ);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затрат по арендным (субарендным) платежам офисных, торговых и производственных помещений;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части затрат на обучение СМ и СП своих работников на образовательных курсах, участие в конкурсе;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новых фискальных накопителей, новой контрольно-кассовой техники, нового программного обеспечения.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Субсидии не предоставляются на цели: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4" w:name="P501"/>
      <w:bookmarkEnd w:id="4"/>
      <w:r>
        <w:t>1.3. Субсидии СМ и СП предоставляются администрацией города Искитима Новосибирской области, являющейся главным распорядителем бюджетных средств, по результатам конкурсного отбора (далее - отбор) в пределах бюджетных ассигнований, предусмотренных на эти цели Программой и решением Совета депутатов города Искитима Новосибирской области о бюджете города Искитима на соответствующий финансовый год и плановый период, и в соответствии с лимитами бюджетных обязательств на соответствующий финансовый год и плановый период на софинансирование муниципальных программ поддержки предпринимательства, доведенными в установленном порядке исполнительными органами власти Новосибирской области.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1.4. Для целей настоящего Порядка используются следующие основные понятия: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СМ и СП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N 209-ФЗ, к малым предприятиям, в том числе к микропредприятиям, и средним предприятиям, за исключением субъектов малого и среднего предпринимательства, указанных в </w:t>
      </w:r>
      <w:hyperlink r:id="rId67">
        <w:r>
          <w:rPr>
            <w:color w:val="0000FF"/>
          </w:rPr>
          <w:t>частях 3</w:t>
        </w:r>
      </w:hyperlink>
      <w:r>
        <w:t xml:space="preserve"> и </w:t>
      </w:r>
      <w:hyperlink r:id="rId68">
        <w:r>
          <w:rPr>
            <w:color w:val="0000FF"/>
          </w:rPr>
          <w:t>4 статьи 14</w:t>
        </w:r>
      </w:hyperlink>
      <w:r>
        <w:t xml:space="preserve"> Федерального закона N 209-ФЗ.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Основные средства - часть имущества, используемого в качестве средств труда для производства и реализации товаров (выполнения работ, оказания услуг) или для управления организацией и отвечающего следующим условиям: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предназначено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- организация не предполагает последующую перепродажу данного имущества;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способно приносить организации экономические выгоды (доход) в будущем;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стоимостью выше 40 тысяч рублей, если иное не предусмотрено учетной политикой организации.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Пополнение оборотных средств - приобретение оборудования, не являющегося амортизируемым имуществом,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1.5.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города Искитима (проекта решения о внесении изменений в решение о бюджете) в разделе "Бюджет" управлением финансов и налоговой политики администрации города Искитима в соответствии с </w:t>
      </w:r>
      <w:hyperlink r:id="rId69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28.12.2016 N 243н "О составе и порядке размещения и предоставления информации на едином портале бюджетной системы Российской Федерации".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2. Условия и порядок предоставления субсидии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2.1. Субсидии предоставляются на конкурсной основе. Конкурс является открытым, отбор базируется на принципах равенства и объективности.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2.2. Участниками отбора на получение финансовой поддержки являются юридические лица и индивидуальные предприниматели, отнесенные в соответствии с условиями, установленными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N 209-ФЗ, к СМ и СП и внесенные в единый реестр субъектов малого и среднего предпринимательства, зарегистрированные и (или) осуществляющие деятельность в городе Искитиме Новосибирской области (далее - участники отбора).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Проведение отбора осуществляется в соответствии с </w:t>
      </w:r>
      <w:hyperlink r:id="rId71">
        <w:r>
          <w:rPr>
            <w:color w:val="0000FF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N 1781 (в ред. постановления Правительства Российской Федерации от 25.11.2024 N 1624).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Объявление о проведении отбора СМ и СП для оказания им финансовой поддержки размещается в государственной интегрированной системе управления общественными финансами "Электронный бюджет" (далее - система "Электронный бюджет"), на официальном сайте администрации города Искитима в информационно-телекоммуникационной сети "Интернет" (далее - официальный сайт) (</w:t>
      </w:r>
      <w:hyperlink r:id="rId72">
        <w:r>
          <w:rPr>
            <w:color w:val="0000FF"/>
          </w:rPr>
          <w:t>https://iskitim.nso.ru/</w:t>
        </w:r>
      </w:hyperlink>
      <w:r>
        <w:t>) и содержит следующую информацию: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2) даты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3) наименование, место нахождения, почтовый адрес, адрес электронной почты главного распорядителя бюджетных средств;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4) результаты предоставления субсидии;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5) доменное имя, и (или) сетевой адрес, и (или) указатели страниц государственной информационной системы в сети "Интернет";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6) требования к участникам отбора в соответствии с </w:t>
      </w:r>
      <w:hyperlink w:anchor="P537">
        <w:r>
          <w:rPr>
            <w:color w:val="0000FF"/>
          </w:rPr>
          <w:t>пунктом 2.3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7) категории получателей субсидии и критерии оценки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8) порядок подачи участниками отбора заявок и требования, предъявляемые к форме и содержанию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10) правила рассмотрения и оценки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11) порядок возврата заявок на доработку;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12) порядок отклонения заявок, а также информацию об основаниях их отклонения;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13) 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конкурсной комиссии в оценке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14)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16) срок, в течение которого победитель (победители) отбора должен подписать соглашение о предоставлении субсидии;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17) условия признания победителя (победителей) отбора уклонившимся от заключения соглашения;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18) сроки размещения протокола подведения итогов отбора на едином портале в информационно-телекоммуникационной сети "Интернет", которые не могут быть позднее 14-го календарного дня, следующего за днем определения победителя отбора.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5" w:name="P537"/>
      <w:bookmarkEnd w:id="5"/>
      <w:r>
        <w:t xml:space="preserve">2.3. Формирование получателем субсидии заявок в электронной форме осуществляется посредством заполнения соответствующих экранных форм веб-интерфейса в системе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w:anchor="P718">
        <w:r>
          <w:rPr>
            <w:color w:val="0000FF"/>
          </w:rPr>
          <w:t>приложении 1</w:t>
        </w:r>
      </w:hyperlink>
      <w:r>
        <w:t xml:space="preserve"> к настоящему Порядку (далее - документы).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</w:t>
      </w:r>
      <w:r>
        <w:lastRenderedPageBreak/>
        <w:t>ознакомление с их содержимым без специальных программных или технологических средств.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2.4. Участники отбора должны соответствовать требованиям, установленным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по состоянию на даты рассмотрения заявки и заключения соглашения о предоставлении субсидии.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Проверка участника отбора на соответствие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Соответствие участника отбора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2.5. Запрещается требовать от участника отбора представления документов и информации в целях подтверждения соответствия участника отбора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администрации города Искитима Новосибирской области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2.6. Заявка в системе "Электронный бюджет" подписывается усиленной квалифицированной электронной подписью. Датой представления участником отбора заявки считается день подписания заявки с присвоением ей регистрационного номера в системе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2.7. 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6" w:name="P546"/>
      <w:bookmarkEnd w:id="6"/>
      <w:r>
        <w:t>2.8. Участники отбора должны соответствовать следующим требованиям на дату подачи заявки: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2.8.1.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>
        <w:lastRenderedPageBreak/>
        <w:t>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2.8.2.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2.8.3. Получатель субсидии (участник отбора) не находится в составляемых в рамках реализации полномочий, предусмотренных </w:t>
      </w:r>
      <w:hyperlink r:id="rId73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2.8.4. Получатель субсидии (участник отбора) не получает средства из бюджета г. Искитима,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2.8.5. Получатель субсидии (участник отбора) не является иностранным агентом в соответствии с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2.8.6. У получателя субсидии (участника отбора) на едином налоговом счете отсутствует или не превышает размер, определенный </w:t>
      </w:r>
      <w:hyperlink r:id="rId7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2.8.7. У получателя субсидии (участника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2.8.8.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2.8.10. Не должны являться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2.8.11. Не должны являться участниками соглашений о разделе продукции.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2.8.12. Не должны осуществлять предпринимательскую деятельность в сфере игорного бизнеса.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2.8.13.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2.9. Отбор получателей субсидий осуществляется Комиссией по развитию малого и среднего предпринимательства на территории города Искитима, персональный состав которой утверждается распоряжением администрации города Искитима Новосибирской области (далее - Комиссия).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Комиссия осуществляет свою деятельность согласно </w:t>
      </w:r>
      <w:hyperlink w:anchor="P1448">
        <w:r>
          <w:rPr>
            <w:color w:val="0000FF"/>
          </w:rPr>
          <w:t>положению</w:t>
        </w:r>
      </w:hyperlink>
      <w:r>
        <w:t xml:space="preserve"> о конкурсной комиссии по развитию малого и среднего предпринимательства на территории города Искитима (приложение 7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Взаимодействие администрации г. Искитима Новосибирской области, а также Комиссии с получателями субсидии (участниками отбора) в рамках проведения отбора осуществляется с использованием документов в электронной форме в системе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2.10. Участник отбора вправе отозвать заявку в период проведения отбора, направив заявление об отзыве заявки в системе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После отзыва заявки участник отбора до дня окончания срока приема заявок вправе повторно подать заявку, внести изменения в заявку.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Заявка может быть направлена не позднее трех рабочих дня до даты окончания приема заявок администрацией города Искитима Новосибирской области на доработку участнику отбора один раз в период приема заявок, указанный в объявлении о проведении отбора, с указанием основания возврата заявки.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Возврат заявки на доработку администрацией города Искитима Новосибирской области осуществляется в случае, если выявлены основания, предусмотренные </w:t>
      </w:r>
      <w:hyperlink w:anchor="P583">
        <w:r>
          <w:rPr>
            <w:color w:val="0000FF"/>
          </w:rPr>
          <w:t>подпунктами "б"</w:t>
        </w:r>
      </w:hyperlink>
      <w:r>
        <w:t xml:space="preserve">, </w:t>
      </w:r>
      <w:hyperlink w:anchor="P586">
        <w:r>
          <w:rPr>
            <w:color w:val="0000FF"/>
          </w:rPr>
          <w:t>"д"</w:t>
        </w:r>
      </w:hyperlink>
      <w:r>
        <w:t xml:space="preserve">, </w:t>
      </w:r>
      <w:hyperlink w:anchor="P587">
        <w:r>
          <w:rPr>
            <w:color w:val="0000FF"/>
          </w:rPr>
          <w:t>"е"</w:t>
        </w:r>
      </w:hyperlink>
      <w:r>
        <w:t xml:space="preserve">, </w:t>
      </w:r>
      <w:hyperlink w:anchor="P591">
        <w:r>
          <w:rPr>
            <w:color w:val="0000FF"/>
          </w:rPr>
          <w:t>"к" пункта 2.14</w:t>
        </w:r>
      </w:hyperlink>
      <w:r>
        <w:t xml:space="preserve"> настоящего Порядка.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случае непредставления доработанной заявки в системе "Электронный бюджет" до даты окончания приема заявок, заявка считается не представленной в администрацию города Искитима Новосибирской области.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2.11. Администрация города Искитима Новосибирской области дает разъяснения положений объявления о проведении отбора участникам отбора в следующем порядке: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Участник отбора не позднее 3 (трех) рабочих дней до дня завершения подачи заявок вправе направить в администрацию города Искитима Новосибирской области запрос о разъяснении положений объявления об отборе путем формирования в системе "Электронный бюджет" соответствующего запроса.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Администрация города Искитима Новосибирской области направляет разъяснение положений объявления о проведении отбора на указанный запрос участника отбора в срок, установленный указанным объявлением, но не позднее 1 (одного) рабочего дня до дня окончания приема заявок путем его формирования в системе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Данное разъяснение не должно изменять суть информации, содержащейся в объявлении о проведении отбора.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2.12. При рассмотрении (оценке) заявок, определении победителя(ей) отбора членам Комиссии в системе "Электронный бюджет" открывается доступ к заявкам для их рассмотрения и оценки.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2.13. Протокол вскрытия заявок формируется автоматически на едином портале и подписывается усиленной квалифицированной электронной подписью членов Комиссии в системе "Электронный бюджет", а также размещается на едином портале не позднее первого рабочего дня, следующего за днем его подписания, и содержит следующую информацию: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регистрационный номер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дату и время поступления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полное и сокращенное наименование участника отбора (для юридических лиц и индивидуальных предпринимателей);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адрес юридического лица, адрес места жительства (для индивидуального предпринимателя);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запрашиваемый участником отбора объем субсидии.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2.14.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членов Комиссии в системе "Электронный бюджет", а также размещается на едином портале не позднее первого рабочего дня, следующего за днем его подписания.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Основаниями для отклонения заявки участника отбора являются: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а) несоответствие участника отбора требованиям, установленным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Порядка;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7" w:name="P583"/>
      <w:bookmarkEnd w:id="7"/>
      <w:r>
        <w:t>б) 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в) недостоверность представленной участником отбора информации, содержащейся в документах, представленных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г) представление заявки после даты и (или) времени окончания срока, определенных для подачи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8" w:name="P586"/>
      <w:bookmarkEnd w:id="8"/>
      <w:r>
        <w:t>д)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9" w:name="P587"/>
      <w:bookmarkEnd w:id="9"/>
      <w:r>
        <w:t>е) наличие исправлений, приписок, подчисток, зачеркнутых слов, нечитаемых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ж) ранее в отношении участника отбора - заявителя - СМ и СП было принято решение об оказании аналогичной поддержки и сроки ее оказания не истекли, прошло менее двух лет с момента оказания поддержки;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з) с момента признания СМ и СП допустившим нарушение порядка и условий оказания </w:t>
      </w:r>
      <w:r>
        <w:lastRenderedPageBreak/>
        <w:t>финансовой поддержки, в том числе не обеспечившим целевого использования средств поддержки, прошло менее чем три года;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и) представленные платежные документы, подтверждающие затраты СМ и СП, оформлены с нарушением требований, установленных законодательством Российской Федерации;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0" w:name="P591"/>
      <w:bookmarkEnd w:id="10"/>
      <w:r>
        <w:t>к) отсутствие в представленных документах подписей, печатей (при наличии), дат, несоответствие форм представленных документов формам документов, установленным действующим законодательством;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л) недостаточность лимитов бюджетных обязательств, утвержденных на предоставление финансовой поддержки на соответствующий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2.15. Ранжирование заявок осуществляется в соответствии со следующими критериями: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969"/>
      </w:tblGrid>
      <w:tr w:rsidR="00C5674B">
        <w:tc>
          <w:tcPr>
            <w:tcW w:w="56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3969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Значения критерия оценки</w:t>
            </w:r>
          </w:p>
        </w:tc>
      </w:tr>
      <w:tr w:rsidR="00C5674B">
        <w:tc>
          <w:tcPr>
            <w:tcW w:w="56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</w:pPr>
            <w:r>
              <w:t>Актуальность и практическая значимость цели(ей) и задач деятельности СМ и СП для развития города Искитима</w:t>
            </w:r>
          </w:p>
        </w:tc>
        <w:tc>
          <w:tcPr>
            <w:tcW w:w="3969" w:type="dxa"/>
            <w:vAlign w:val="center"/>
          </w:tcPr>
          <w:p w:rsidR="00C5674B" w:rsidRDefault="00C5674B">
            <w:pPr>
              <w:pStyle w:val="ConsPlusNormal"/>
            </w:pPr>
            <w:r>
              <w:t>от 0 до 50 баллов</w:t>
            </w:r>
          </w:p>
        </w:tc>
      </w:tr>
      <w:tr w:rsidR="00C5674B">
        <w:tc>
          <w:tcPr>
            <w:tcW w:w="56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</w:pPr>
            <w:r>
              <w:t>Количество вновь созданных рабочих мест в год, следующий за получением субсидии</w:t>
            </w:r>
          </w:p>
        </w:tc>
        <w:tc>
          <w:tcPr>
            <w:tcW w:w="3969" w:type="dxa"/>
            <w:vAlign w:val="center"/>
          </w:tcPr>
          <w:p w:rsidR="00C5674B" w:rsidRDefault="00C5674B">
            <w:pPr>
              <w:pStyle w:val="ConsPlusNormal"/>
            </w:pPr>
            <w:r>
              <w:t>1 рабочее место - 10 баллов;</w:t>
            </w:r>
          </w:p>
          <w:p w:rsidR="00C5674B" w:rsidRDefault="00C5674B">
            <w:pPr>
              <w:pStyle w:val="ConsPlusNormal"/>
            </w:pPr>
            <w:r>
              <w:t>от 2 до 5 рабочих мест - 50 баллов;</w:t>
            </w:r>
          </w:p>
          <w:p w:rsidR="00C5674B" w:rsidRDefault="00C5674B">
            <w:pPr>
              <w:pStyle w:val="ConsPlusNormal"/>
            </w:pPr>
            <w:r>
              <w:t>более 5 рабочих мест - 100 баллов</w:t>
            </w:r>
          </w:p>
        </w:tc>
      </w:tr>
      <w:tr w:rsidR="00C5674B">
        <w:tc>
          <w:tcPr>
            <w:tcW w:w="56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</w:pPr>
            <w:r>
              <w:t>Реализация производимых товаров (оказываемых услуг, выполняемых работ)</w:t>
            </w:r>
          </w:p>
        </w:tc>
        <w:tc>
          <w:tcPr>
            <w:tcW w:w="3969" w:type="dxa"/>
            <w:vAlign w:val="center"/>
          </w:tcPr>
          <w:p w:rsidR="00C5674B" w:rsidRDefault="00C5674B">
            <w:pPr>
              <w:pStyle w:val="ConsPlusNormal"/>
            </w:pPr>
            <w:r>
              <w:t>- на территории города Искитима - 50 баллов;</w:t>
            </w:r>
          </w:p>
          <w:p w:rsidR="00C5674B" w:rsidRDefault="00C5674B">
            <w:pPr>
              <w:pStyle w:val="ConsPlusNormal"/>
            </w:pPr>
            <w:r>
              <w:t>- на территории Российской Федерации - 100 баллов</w:t>
            </w:r>
          </w:p>
        </w:tc>
      </w:tr>
      <w:tr w:rsidR="00C5674B">
        <w:tc>
          <w:tcPr>
            <w:tcW w:w="567" w:type="dxa"/>
            <w:vAlign w:val="center"/>
          </w:tcPr>
          <w:p w:rsidR="00C5674B" w:rsidRDefault="00C567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  <w:vAlign w:val="center"/>
          </w:tcPr>
          <w:p w:rsidR="00C5674B" w:rsidRDefault="00C5674B">
            <w:pPr>
              <w:pStyle w:val="ConsPlusNormal"/>
            </w:pPr>
            <w:r>
              <w:t>Среднемесячная начисленная заработная плата работников</w:t>
            </w:r>
          </w:p>
        </w:tc>
        <w:tc>
          <w:tcPr>
            <w:tcW w:w="3969" w:type="dxa"/>
            <w:vAlign w:val="center"/>
          </w:tcPr>
          <w:p w:rsidR="00C5674B" w:rsidRDefault="00C5674B">
            <w:pPr>
              <w:pStyle w:val="ConsPlusNormal"/>
            </w:pPr>
            <w:r>
              <w:t>Менее МРОТ - 0 баллов;</w:t>
            </w:r>
          </w:p>
          <w:p w:rsidR="00C5674B" w:rsidRDefault="00C5674B">
            <w:pPr>
              <w:pStyle w:val="ConsPlusNormal"/>
            </w:pPr>
            <w:r>
              <w:t>МРОТ - 50 баллов;</w:t>
            </w:r>
          </w:p>
          <w:p w:rsidR="00C5674B" w:rsidRDefault="00C5674B">
            <w:pPr>
              <w:pStyle w:val="ConsPlusNormal"/>
            </w:pPr>
            <w:r>
              <w:t>Более МРОТ - 100 баллов</w:t>
            </w: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Оценка по критериям производится путем суммирования баллов, набранных по каждому критерию.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Минимальное количество баллов для участия в отборе - 50.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2.16. Проверка получателя субсидии на соответствие требованиям, указанным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Порядка, осуществляется в срок не позднее 30 рабочих дней после подписания протокола вскрытия заявок в соответствии с требованиями отбора.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2.17. Отбор признается Комиссией не состоявшимся в следующих случаях: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а) в случае, если к объявленному сроку рассмотрения заявок не поступило ни одной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б) в случае, если всем участникам отказано в допуске к участию в отборе по результатам рассмотрения заявок.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2.18 Протокол подведения итогов отбора формируется автоматически на едином портале на основании результатов определения победителей отбора, не позднее 10 рабочих дней со дня, следующего за днем окончания срока подачи заявок, и подписывается усиленной квалифицированной электронной подписью членов Комиссии в системе "Электронный бюджет". Указанный протокол размещается на едином портале </w:t>
      </w:r>
      <w:hyperlink r:id="rId76">
        <w:r>
          <w:rPr>
            <w:color w:val="0000FF"/>
          </w:rPr>
          <w:t>https://promote.budget.gov.ru</w:t>
        </w:r>
      </w:hyperlink>
      <w:r>
        <w:t xml:space="preserve"> не позднее </w:t>
      </w:r>
      <w:r>
        <w:lastRenderedPageBreak/>
        <w:t>одного рабочего дня, следующего за днем его подписания, и содержит следующую информацию: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а) дату, время и место проведения рассмотрения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б) дату, время и место оценки заявок;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в) информацию об участниках отбора, заявки которых были рассмотрены;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г)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д) наименование победителя(ей) отбора, с которым(и) заключается соглашение о предоставлении субсидии, и размер предоставляемой ему (им) субсидии.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Внесение изменений в протокол подведения итогов отбора осуществляется не позднее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заявки. Уведомление об отклонении заявки должно содержать основания отклонения заявки.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2.19. При проверке получателя субсидии на соответствие требованиям, указанным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Порядка, Комиссия использует информацию (сведения), указанные в заявке, полученные в порядке межведомственного взаимодействия, а также опубликованные в информационно-телекоммуникационной сети "Интернет"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"Предоставление сведений из ЕГРЮЛ/ЕГРИП".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2.20. Величина поддержки и порядок предоставления финансовой поддержки отдельным категориям субъектов малого и среднего предпринимательства установлены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2.21. 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малого и среднего предпринимательства.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2.22. В случае, если заявки участников конкурса поданы на сумму, превышающую лимит бюджетных ассигнований, и при соблюдении всеми участниками конкурса условий предоставления субсидий, победителями конкурса признаются участники конкурса, чьи заявки соответствуют приоритетам развития города, определенным прогнозом социально-экономического развития города Искитима Новосибирской области, а также Комиссия вправе признать победителями конкурса всех участников конкурса и принять решение о конкретном ограничении максимального размера субсидии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(или оставшихся) на реализацию мероприятий муниципальной программы в бюджете города финансовых средств.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2.23. Принятие решений Комиссией по заявленной финансовой поддержке осуществляется в пределах ассигнований, предусмотренных в бюджете г. Искитима Новосибирской области на соответствующий год на реализацию муниципальной </w:t>
      </w:r>
      <w:hyperlink w:anchor="P49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в городе Искитиме", и объемов субсидий на поддержку муниципальных </w:t>
      </w:r>
      <w:r>
        <w:lastRenderedPageBreak/>
        <w:t>программ развития малого предпринимательства, выделенных из областного бюджета.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2.24. Условия предоставления субсидии (далее - условия) установлены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несоответствие представленных получателем субсидии документов требованиям, установленным настоящим Порядком, или непредставление (представление не в полном объеме) указанных документов, выявленное после окончания проведения отбора;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информации получателем субсидии;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несоблюдение условий предоставления субсидий, предусмотренных настоящим Порядком;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уклонение победителя отбора (получателя субсидии) от заключения Соглашения в соответствии с </w:t>
      </w:r>
      <w:hyperlink w:anchor="P649">
        <w:r>
          <w:rPr>
            <w:color w:val="0000FF"/>
          </w:rPr>
          <w:t>пунктом 2.27</w:t>
        </w:r>
      </w:hyperlink>
      <w:r>
        <w:t xml:space="preserve"> настоящего Порядка;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отсутствие бюджетных ассигнований.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2.25 Администрация города Искитима заключает с получателем субсидии Соглашение о предоставлении субсидии (далее - Соглашение) в течение 10 рабочих дней со дня принятия администрацией города Искитима решения о предоставлении субсидии.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2.26. Соглашение (дополнительное соглашение к соглашению) заключается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 по форме, утвержденной приказом Управления финансов и налоговой политики администрации города Искитима от 31.05.2021 N 30 "Об утверждении типовых форм соглашений (договоров) о предоставлении из бюджета города Искитима Новосибирской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услуг)".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Соглашении предусматривается: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условия предоставления субсидии, установленные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размер субсидии;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порядок и сроки перечисления субсидии;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города Искитима как получателю бюджетных средств ранее доведенных лимитов бюджетных обязательств, указанных в </w:t>
      </w:r>
      <w:hyperlink w:anchor="P501">
        <w:r>
          <w:rPr>
            <w:color w:val="0000FF"/>
          </w:rPr>
          <w:t>пункте 1.3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1" w:name="P649"/>
      <w:bookmarkEnd w:id="11"/>
      <w:r>
        <w:t>2.27. В случае неподписания Соглашения получателем субсидии в течение 10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таком случае администрация города Искитима Новосибирской области в течение 5 рабочих дней после истечения срока, указанного в настоящем пункте, принимает решение о предоставлении финансовой поддержки участнику (участникам) отбора, заявке которого (которых) присвоен последующий номер в рейтинге заявок.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2.28. Перечисление субсидии осуществляется администрацией города Искитима путем перечисления денежных средств с лицевого счета администрации города Искитима, открытого в Управлении финансов и налоговой политики администрации города Искитима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 в течение 10 календарных дней после подписания Соглашения.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2.29.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2.30.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2.31.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7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9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2.32. В соответствии с </w:t>
      </w:r>
      <w:hyperlink r:id="rId80">
        <w:r>
          <w:rPr>
            <w:color w:val="0000FF"/>
          </w:rPr>
          <w:t>п. 1 ст. 8</w:t>
        </w:r>
      </w:hyperlink>
      <w:r>
        <w:t xml:space="preserve"> Федерального закона N 209-ФЗ администрация города Искитима Новосибирской области вносит записи в единый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решения об оказании поддержки или решения о прекращении оказания поддержки.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3. Требования к отчетности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bookmarkStart w:id="12" w:name="P659"/>
      <w:bookmarkEnd w:id="12"/>
      <w:r>
        <w:t>3.1. Получатели субсидии ежеквартально не позднее пятого рабочего дня, следующего за отчетным кварталом, представляют в ГИИС "Электронный бюджет" отчет о достижении значений результатов по форме, утвержденной приказом управления финансов и налоговой политики администрации города Искитима.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Отчет о достижении значений результатов по итогам года предоставления субсидии представляется в срок до 1 марта года, следующего за годом, в котором была предоставлена субсидия.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3" w:name="P661"/>
      <w:bookmarkEnd w:id="13"/>
      <w:r>
        <w:t>3.2. Получатели субсидии представляют в ГИИС "Электронный бюджет" дополнительную отчетность (документы на бумажном носителе, преобразованные в электронную форму путем сканирования) в срок, установленный Соглашением: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4" w:name="P662"/>
      <w:bookmarkEnd w:id="14"/>
      <w:r>
        <w:t xml:space="preserve">3.2.1. Таблица экономических показателей деятельности СМ и СП согласно приложению к </w:t>
      </w:r>
      <w:r>
        <w:lastRenderedPageBreak/>
        <w:t>Соглашению.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3.2.2. Пояснительная записка, объясняющая результаты предоставления финансовой поддержки, в том числе изменения финансово-экономических показателей и налоговых и неналоговых платежей в доходную часть консолидированного бюджета Новосибирской области, заверенная подписью и печатью (при наличии печати).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3.2.3. Бухгалтерская отчетность, за исключением СМ и СП, получивших финансовую поддержку в форме предоставления грантов начинающим субъектам малого предпринимательства, с отметкой налогового органа, заверенная СМ и СП.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3.2.4. Бухгалтерский баланс и отчет о финансовых результатах для юридических лиц, применяющих общую систему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3.2.5. Налоговая декларация для СМ и СП, применяющих упрощенную систему налогообложения, единого сельскохозяйственного налога, для индивидуальных предпринимателей, применяющих общую систему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3.2.6. Копия патента для СМ и СП, применяющих патентную систему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3.2.7. Копии платежных поручений об уплате налогов.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3.2.8. Форма по КНД 1151111 "Расчет по страховым взносам" за отчетный период.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3.2.9.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представления отчета).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3.3. Администрация города Искитима Новосибирской области в течение 20 рабочих дней со дня окончания срока представления отчета о достижении значений результатов, указанного в </w:t>
      </w:r>
      <w:hyperlink w:anchor="P659">
        <w:r>
          <w:rPr>
            <w:color w:val="0000FF"/>
          </w:rPr>
          <w:t>пункте 3.1</w:t>
        </w:r>
      </w:hyperlink>
      <w:r>
        <w:t xml:space="preserve"> настоящего Порядка, и (или) срока представления дополнительной отчетности, указанного в </w:t>
      </w:r>
      <w:hyperlink w:anchor="P661">
        <w:r>
          <w:rPr>
            <w:color w:val="0000FF"/>
          </w:rPr>
          <w:t>пункте 3.2</w:t>
        </w:r>
      </w:hyperlink>
      <w:r>
        <w:t xml:space="preserve"> настоящего Порядка, осуществляет его (их) проверку на полноту и корректность заполнения.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5" w:name="P672"/>
      <w:bookmarkEnd w:id="15"/>
      <w:r>
        <w:t>При проверке отчета о достижении значений результата используются данные, запрашиваемые по системе межведомственного электронного взаимодействия (далее - СМЭВ) (в части среднесписочной численности работников за год предоставления субсидии), и данные дополнительной отчетности (в части выручки (дохода)).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3.4. Достижение значений результатов определяется следующим образом: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по среднесписочной численности работников - путем сравнения фактически достигнутого значения результата по данным СМЭВ с плановым значением результата, установленного Соглашением;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- по увеличению выручки (дохода) на одного работника - путем сравнения значения результата, рассчитанного администрацией города Искитима с использованием данных, указанных в </w:t>
      </w:r>
      <w:hyperlink w:anchor="P672">
        <w:r>
          <w:rPr>
            <w:color w:val="0000FF"/>
          </w:rPr>
          <w:t>абзаце втором пункта 3.3</w:t>
        </w:r>
      </w:hyperlink>
      <w:r>
        <w:t xml:space="preserve"> Порядка, с плановым значением результата, установленным Соглашением.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6" w:name="P676"/>
      <w:bookmarkEnd w:id="16"/>
      <w:r>
        <w:t xml:space="preserve">3.5. По результатам проверки администрация города Искитима Новосибирской области принимает отчет о достижении значений результатов и (или) дополнительную отчетность или возвращает его (их) на доработку получателю субсидии с указанием причин возврата, указанных в </w:t>
      </w:r>
      <w:hyperlink w:anchor="P677">
        <w:r>
          <w:rPr>
            <w:color w:val="0000FF"/>
          </w:rPr>
          <w:t>пунктах 3.6</w:t>
        </w:r>
      </w:hyperlink>
      <w:r>
        <w:t xml:space="preserve"> и (или) </w:t>
      </w:r>
      <w:hyperlink w:anchor="P685">
        <w:r>
          <w:rPr>
            <w:color w:val="0000FF"/>
          </w:rPr>
          <w:t>3.7</w:t>
        </w:r>
      </w:hyperlink>
      <w:r>
        <w:t xml:space="preserve"> настоящего Порядка.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7" w:name="P677"/>
      <w:bookmarkEnd w:id="17"/>
      <w:r>
        <w:t xml:space="preserve">3.6. Возврат на доработку отчета о достижении значений результатов осуществляется в </w:t>
      </w:r>
      <w:r>
        <w:lastRenderedPageBreak/>
        <w:t>следующих случаях: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3.6.1. В форме отчета о достижении значений результатов не заполнены обязательные к заполнению графы.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3.6.2. Не приложен отчет о достижении значений результатов на бумажном носителе, преобразованный в электронную форму путем сканирования, при отсутствии технической возможности формирования автоматической формы отчета в ГИИС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3.6.3. Наличие в отчете о достижении значений результатов технических ошибок, опечаток, исправлений, нечитаемых фрагментов.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3.6.4. Плановые значения результатов в отчете о достижении значений результатов не совпадают с плановыми значениями результатов, указанными в Соглашении.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3.6.5. Фактически достигнутое значение результата по среднесписочной численности работников указано не в целых единицах.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3.6.6. Фактически достигнутое значение среднесписочной численности работников не совпадает со значением, полученным администрацией города Искитима по СМЭВ.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3.6.7. Фактически достигнутое значение результата по увеличению выручки на одного работника не совпадает со значением, рассчитанным администрацией города Искитима с использованием данных, указанных в </w:t>
      </w:r>
      <w:hyperlink w:anchor="P672">
        <w:r>
          <w:rPr>
            <w:color w:val="0000FF"/>
          </w:rPr>
          <w:t>абзаце втором пункта 3.3</w:t>
        </w:r>
      </w:hyperlink>
      <w:r>
        <w:t xml:space="preserve"> Порядка.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8" w:name="P685"/>
      <w:bookmarkEnd w:id="18"/>
      <w:r>
        <w:t>3.7. Возврат на доработку дополнительной отчетности осуществляется в следующих случаях: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3.7.1. Не заполнены обязательные к заполнению графы таблиц по экономическим показателям деятельности получателя субсидии в зависимости от применяемой системы налогообложения, указанным в </w:t>
      </w:r>
      <w:hyperlink w:anchor="P662">
        <w:r>
          <w:rPr>
            <w:color w:val="0000FF"/>
          </w:rPr>
          <w:t>подпункте 3.2.1 пункта 3.2</w:t>
        </w:r>
      </w:hyperlink>
      <w:r>
        <w:t xml:space="preserve"> настоящего Порядка.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3.7.2. Не представлена или представлена не в полном объеме дополнительная отчетность.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3.7.3. Наличие технических ошибок, опечаток, зачеркиваний, исправлений, нечитаемых фрагментов.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3.7.4. Данные в таблице, указанной в </w:t>
      </w:r>
      <w:hyperlink w:anchor="P662">
        <w:r>
          <w:rPr>
            <w:color w:val="0000FF"/>
          </w:rPr>
          <w:t>подпункте 3.2.1 пункта 3.2</w:t>
        </w:r>
      </w:hyperlink>
      <w:r>
        <w:t xml:space="preserve"> настоящего Порядка, за год, предшествующий году предоставления субсидии, не совпадают с данными, указанными за год, предшествующий году предоставления субсидии, при подаче заявки.</w:t>
      </w:r>
    </w:p>
    <w:p w:rsidR="00C5674B" w:rsidRDefault="00C5674B">
      <w:pPr>
        <w:pStyle w:val="ConsPlusNormal"/>
        <w:spacing w:before="220"/>
        <w:ind w:firstLine="540"/>
        <w:jc w:val="both"/>
      </w:pPr>
      <w:bookmarkStart w:id="19" w:name="P690"/>
      <w:bookmarkEnd w:id="19"/>
      <w:r>
        <w:t>3.8. Получатель субсидии осуществляет доработку отчета о достижении значений результатов и (или) дополнительной отчетности в течение пяти рабочих дней со дня получения на доработку и представляет доработанный отчет о достижении значений результатов и (или) дополнительную отчетность в ГИИС "Электронный бюджет".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Администрация города Искитима Новосибирской области в течение пяти рабочих дней со дня истечения срока, указанного в </w:t>
      </w:r>
      <w:hyperlink w:anchor="P690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 проверку доработанного отчета о достижении значений результатов и (или) дополнительной отчетности, после чего принимает отчет о достижении значений результатов и (или) дополнительную отчетность или направляет его (их) на повторную доработку в порядке, предусмотренном </w:t>
      </w:r>
      <w:hyperlink w:anchor="P676">
        <w:r>
          <w:rPr>
            <w:color w:val="0000FF"/>
          </w:rPr>
          <w:t>пунктами 3.5</w:t>
        </w:r>
      </w:hyperlink>
      <w:r>
        <w:t xml:space="preserve"> - </w:t>
      </w:r>
      <w:hyperlink w:anchor="P685">
        <w:r>
          <w:rPr>
            <w:color w:val="0000FF"/>
          </w:rPr>
          <w:t>3.7</w:t>
        </w:r>
      </w:hyperlink>
      <w:r>
        <w:t xml:space="preserve"> настоящего Порядка.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3.9.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2"/>
      </w:pPr>
      <w:r>
        <w:t>4. Требования об осуществлении контроля за соблюдением</w:t>
      </w:r>
    </w:p>
    <w:p w:rsidR="00C5674B" w:rsidRDefault="00C5674B">
      <w:pPr>
        <w:pStyle w:val="ConsPlusTitle"/>
        <w:jc w:val="center"/>
      </w:pPr>
      <w:r>
        <w:lastRenderedPageBreak/>
        <w:t>условий и порядка предоставления субсидии</w:t>
      </w:r>
    </w:p>
    <w:p w:rsidR="00C5674B" w:rsidRDefault="00C5674B">
      <w:pPr>
        <w:pStyle w:val="ConsPlusTitle"/>
        <w:jc w:val="center"/>
      </w:pPr>
      <w:r>
        <w:t>и ответственность за их нарушение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4.1. Администрацией города Искитима Новосибирской области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проводится органами муниципального финансового контроля в соответствии со </w:t>
      </w:r>
      <w:hyperlink r:id="rId81">
        <w:r>
          <w:rPr>
            <w:color w:val="0000FF"/>
          </w:rPr>
          <w:t>статьями 268.1</w:t>
        </w:r>
      </w:hyperlink>
      <w:r>
        <w:t xml:space="preserve"> и </w:t>
      </w:r>
      <w:hyperlink r:id="rId8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4.2. В случае нарушения получателем субсидии условий предоставления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течение тридцати рабочих дней со дня предъявления администрацией города Искитима Новосибирской области требования о возврате, а в случае невозврата субсидий в указанные сроки администрация города Искитима Новосибирской области обязана принять меры для возврата субсидий в судебном порядке.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случае нарушения получателем субсидии по итогам года предоставления субсидии обязательств по выполнению показателей результативности использования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течение тридцати рабочих дней со дня предъявления администрацией города Искитима требования о возврате, а в случае невозврата субсидий в указанные сроки администрация города Искитима Новосибирской области обязана принять меры для возврата субсидий в судебном порядке.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1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bookmarkStart w:id="20" w:name="P718"/>
      <w:bookmarkEnd w:id="20"/>
      <w:r>
        <w:t>I. Перечень документов, необходимых для получения финансовой</w:t>
      </w:r>
    </w:p>
    <w:p w:rsidR="00C5674B" w:rsidRDefault="00C5674B">
      <w:pPr>
        <w:pStyle w:val="ConsPlusTitle"/>
        <w:jc w:val="center"/>
      </w:pPr>
      <w:r>
        <w:t>поддержки в форме субсидирования части процентных выплат</w:t>
      </w:r>
    </w:p>
    <w:p w:rsidR="00C5674B" w:rsidRDefault="00C5674B">
      <w:pPr>
        <w:pStyle w:val="ConsPlusTitle"/>
        <w:jc w:val="center"/>
      </w:pPr>
      <w:r>
        <w:t>по банковским кредитам на обновление основных средств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за последний календарный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7. Копия (копии) кредитных договоров, заверенная заявителем и банком, с сопроводительным письмом о назначении банковского кредита (кредитов).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8. Копии платежных документов, подтверждающих уплату процентов по кредитному договору (договорам), заверенные заявителем, или копии платежных документов, подтверждающих уплату платежей по договору (договорам) лизинга,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9. Заверенные банком выписка из ссудного счета с указанием назначения кредита (лизинга) и график погашения кредита (лизинга).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10. Копии заключенных СМ и СП договоров на строительство (реконструкцию) для собственных нужд производственных зданий, строений, сооружений и (или) приобретение оборудования, заверенные заявителем, а также копии платежных документов.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11.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r>
        <w:t>II. Перечень документов, необходимых для получения</w:t>
      </w:r>
    </w:p>
    <w:p w:rsidR="00C5674B" w:rsidRDefault="00C5674B">
      <w:pPr>
        <w:pStyle w:val="ConsPlusTitle"/>
        <w:jc w:val="center"/>
      </w:pPr>
      <w:r>
        <w:t>финансовой поддержки в форме субсидирования</w:t>
      </w:r>
    </w:p>
    <w:p w:rsidR="00C5674B" w:rsidRDefault="00C5674B">
      <w:pPr>
        <w:pStyle w:val="ConsPlusTitle"/>
        <w:jc w:val="center"/>
      </w:pPr>
      <w:r>
        <w:t>части затрат на приобретение основных</w:t>
      </w:r>
    </w:p>
    <w:p w:rsidR="00C5674B" w:rsidRDefault="00C5674B">
      <w:pPr>
        <w:pStyle w:val="ConsPlusTitle"/>
        <w:jc w:val="center"/>
      </w:pPr>
      <w:r>
        <w:t>и (или) пополнение оборотных средств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проекта, в т.ч.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7. Копии договоров купли-продажи (поставки) (при наличии) и актов приема-передачи основных средств и (или) приобретенного оборудования,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8. Копии документов, подтверждающих постановку на баланс основных средств и (или) приобретенного оборудования,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9. Копии платежных документов, подтверждающих затраты на приобретение основных и (или) пополнение оборотных средств,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10.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r>
        <w:t>III. Перечень документов, необходимых для получения</w:t>
      </w:r>
    </w:p>
    <w:p w:rsidR="00C5674B" w:rsidRDefault="00C5674B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C5674B" w:rsidRDefault="00C5674B">
      <w:pPr>
        <w:pStyle w:val="ConsPlusTitle"/>
        <w:jc w:val="center"/>
      </w:pPr>
      <w:r>
        <w:t>на реализацию бизнес-плана предпринимательского</w:t>
      </w:r>
    </w:p>
    <w:p w:rsidR="00C5674B" w:rsidRDefault="00C5674B">
      <w:pPr>
        <w:pStyle w:val="ConsPlusTitle"/>
        <w:jc w:val="center"/>
      </w:pPr>
      <w:r>
        <w:t>проекта (начинающим ИП и ЮЛ)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Таблица по экономическим показателям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</w:t>
      </w:r>
      <w:r>
        <w:lastRenderedPageBreak/>
        <w:t>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налоговую декларацию за последний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договоров купли-продажи (поставки) оборудования и актов приема-передачи оборудования, заверенные заявителем, обязательства по которым исполнены и оплачены.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Копии платежных документов, подтверждающих затраты на обновление основных средств,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7. Копия договора аренды, заверенная заявителем и арендодателем.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платежей,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9. Копии кредитных договоров с сопроводительным письмом о назначении банковского кредита и платежных документов, подтверждающих погашение кредита и процентов по нему.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10. Копии договоров лизинга и документов, подтверждающих оплату лизинговых платежей.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11. Копии договоров о выполнении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12. Копии документов, подтверждающих оплату и получение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Искитима, заверенных СМ и СП.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13.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14. Копии договоров купли-продажи (поставки) оборотных средств, заверенные заявителем, обязательства по которым исполнены и оплачены.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15. Копии платежных документов, подтверждающих затраты на приобретение оборотных средств, заверенные заявителем.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16. </w:t>
      </w:r>
      <w:hyperlink w:anchor="P1396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Федерации", по </w:t>
      </w:r>
      <w:r>
        <w:lastRenderedPageBreak/>
        <w:t>форме согласно приложению 6 к настоящему Порядку.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17.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r>
        <w:t>IV. Перечень документов, необходимых для получения</w:t>
      </w:r>
    </w:p>
    <w:p w:rsidR="00C5674B" w:rsidRDefault="00C5674B">
      <w:pPr>
        <w:pStyle w:val="ConsPlusTitle"/>
        <w:jc w:val="center"/>
      </w:pPr>
      <w:r>
        <w:t>финансовой поддержки в форме субсидирования затрат</w:t>
      </w:r>
    </w:p>
    <w:p w:rsidR="00C5674B" w:rsidRDefault="00C5674B">
      <w:pPr>
        <w:pStyle w:val="ConsPlusTitle"/>
        <w:jc w:val="center"/>
      </w:pPr>
      <w:r>
        <w:t>по арендным (субарендным) платежам офисных,</w:t>
      </w:r>
    </w:p>
    <w:p w:rsidR="00C5674B" w:rsidRDefault="00C5674B">
      <w:pPr>
        <w:pStyle w:val="ConsPlusTitle"/>
        <w:jc w:val="center"/>
      </w:pPr>
      <w:r>
        <w:t>торговых и производственных помещений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Копия договора аренды (субаренды), заверенная заявителем и арендодателем.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(субарендных) платежей, заверенные заявителем (платежное поручение, либо соглашение о взаимозачете, либо кассовые чеки, либо универсально-передаточный документ).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9.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r>
        <w:lastRenderedPageBreak/>
        <w:t>V. Перечень документов, необходимых для получения финансовой</w:t>
      </w:r>
    </w:p>
    <w:p w:rsidR="00C5674B" w:rsidRDefault="00C5674B">
      <w:pPr>
        <w:pStyle w:val="ConsPlusTitle"/>
        <w:jc w:val="center"/>
      </w:pPr>
      <w:r>
        <w:t>поддержки в форме субсидирования части затрат на обучение</w:t>
      </w:r>
    </w:p>
    <w:p w:rsidR="00C5674B" w:rsidRDefault="00C5674B">
      <w:pPr>
        <w:pStyle w:val="ConsPlusTitle"/>
        <w:jc w:val="center"/>
      </w:pPr>
      <w:r>
        <w:t>СМ и СП своих работников на образовательных</w:t>
      </w:r>
    </w:p>
    <w:p w:rsidR="00C5674B" w:rsidRDefault="00C5674B">
      <w:pPr>
        <w:pStyle w:val="ConsPlusTitle"/>
        <w:jc w:val="center"/>
      </w:pPr>
      <w:r>
        <w:t>курсах, участие в конкурсах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2. Таблицы по экономическим показателям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3.2. СМ и СП, применяющие упрощенную систему налогообложения, представляют налоговую декларацию за последний календарный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Копии документов, подтверждающих затраты на участие в конкурсе или обучение работников на образовательных курсах.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7.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  <w:outlineLvl w:val="3"/>
      </w:pPr>
      <w:r>
        <w:t>VI. Перечень документов, необходимых для получения</w:t>
      </w:r>
    </w:p>
    <w:p w:rsidR="00C5674B" w:rsidRDefault="00C5674B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C5674B" w:rsidRDefault="00C5674B">
      <w:pPr>
        <w:pStyle w:val="ConsPlusTitle"/>
        <w:jc w:val="center"/>
      </w:pPr>
      <w:r>
        <w:t>на приобретение новых фискальных накопителей, новой</w:t>
      </w:r>
    </w:p>
    <w:p w:rsidR="00C5674B" w:rsidRDefault="00C5674B">
      <w:pPr>
        <w:pStyle w:val="ConsPlusTitle"/>
        <w:jc w:val="center"/>
      </w:pPr>
      <w:r>
        <w:t>контрольно-кассовой техники, нового программного обеспечения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Для юридического лица - копии учредительных документов, копия свидетельства о государственной регистрации юридического лица и документа, подтверждающего полномочия </w:t>
      </w:r>
      <w:r>
        <w:lastRenderedPageBreak/>
        <w:t>руководителя.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Для индивидуального предпринимателя - копия свидетельства о государственной регистрации физического лица в качестве индивидуального предпринимателя.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Справка в произвольной форме об отсутствии задолженности по выплате заработной платы работникам.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Копии документов, подтверждающих фактически произведенные участником отбора расходы.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8.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9. Банковские реквизиты юридического лица/индивидуального предпринимателя.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10. Копия документа, удостоверяющего личность.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&lt;*&gt; Указанный документ (информация) запрашивается УЭР в порядке межведомственного взаимодействия не позднее трех рабочих дней после окончания срока приема заявок. При этом заявитель вправе представить указанный документ (информацию) в УЭР, а по собственной инициативе.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2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nformat"/>
        <w:jc w:val="both"/>
      </w:pPr>
      <w:r>
        <w:t xml:space="preserve">                                                В администрацию г. Искитима</w:t>
      </w:r>
    </w:p>
    <w:p w:rsidR="00C5674B" w:rsidRDefault="00C5674B">
      <w:pPr>
        <w:pStyle w:val="ConsPlusNonformat"/>
        <w:jc w:val="both"/>
      </w:pPr>
      <w:r>
        <w:t xml:space="preserve">                                                      Новосибирской области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bookmarkStart w:id="21" w:name="P862"/>
      <w:bookmarkEnd w:id="21"/>
      <w:r>
        <w:t xml:space="preserve">                                  ЗАЯВКА</w:t>
      </w:r>
    </w:p>
    <w:p w:rsidR="00C5674B" w:rsidRDefault="00C5674B">
      <w:pPr>
        <w:pStyle w:val="ConsPlusNonformat"/>
        <w:jc w:val="both"/>
      </w:pPr>
      <w:r>
        <w:t xml:space="preserve">          на участие в конкурсе на оказание финансовой поддержки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(наименование организации, индивидуального предпринимателя)</w:t>
      </w:r>
    </w:p>
    <w:p w:rsidR="00C5674B" w:rsidRDefault="00C5674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C5674B" w:rsidRDefault="00C5674B">
      <w:pPr>
        <w:pStyle w:val="ConsPlusNonformat"/>
        <w:jc w:val="both"/>
      </w:pPr>
      <w:r>
        <w:t>просит предоставить в 20___ году финансовую поддержку в форме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                   (нужное указать)</w:t>
      </w:r>
    </w:p>
    <w:p w:rsidR="00C5674B" w:rsidRDefault="00C5674B">
      <w:pPr>
        <w:pStyle w:val="ConsPlusNonformat"/>
        <w:jc w:val="both"/>
      </w:pPr>
      <w:r>
        <w:t>в размере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                   (сумма прописью)</w:t>
      </w:r>
    </w:p>
    <w:p w:rsidR="00C5674B" w:rsidRDefault="00C5674B">
      <w:pPr>
        <w:pStyle w:val="ConsPlusNonformat"/>
        <w:jc w:val="both"/>
      </w:pPr>
      <w:r>
        <w:t>Общие сведения об организации (индивидуальном предпринимателе):</w:t>
      </w:r>
    </w:p>
    <w:p w:rsidR="00C5674B" w:rsidRDefault="00C5674B">
      <w:pPr>
        <w:pStyle w:val="ConsPlusNonformat"/>
        <w:jc w:val="both"/>
      </w:pPr>
      <w:r>
        <w:t>1. ОГРН (ОГРНИП) __________________________________________________________</w:t>
      </w:r>
    </w:p>
    <w:p w:rsidR="00C5674B" w:rsidRDefault="00C5674B">
      <w:pPr>
        <w:pStyle w:val="ConsPlusNonformat"/>
        <w:jc w:val="both"/>
      </w:pPr>
      <w:r>
        <w:t>2. Дата регистрации _______________________________________________________</w:t>
      </w:r>
    </w:p>
    <w:p w:rsidR="00C5674B" w:rsidRDefault="00C5674B">
      <w:pPr>
        <w:pStyle w:val="ConsPlusNonformat"/>
        <w:jc w:val="both"/>
      </w:pPr>
      <w:r>
        <w:t>3. Место регистрации ______________________________________________________</w:t>
      </w:r>
    </w:p>
    <w:p w:rsidR="00C5674B" w:rsidRDefault="00C5674B">
      <w:pPr>
        <w:pStyle w:val="ConsPlusNonformat"/>
        <w:jc w:val="both"/>
      </w:pPr>
      <w:r>
        <w:t>4. Юридический адрес ______________________________________________________</w:t>
      </w:r>
    </w:p>
    <w:p w:rsidR="00C5674B" w:rsidRDefault="00C5674B">
      <w:pPr>
        <w:pStyle w:val="ConsPlusNonformat"/>
        <w:jc w:val="both"/>
      </w:pPr>
      <w:r>
        <w:t>5. Фактический адрес ______________________________________________________</w:t>
      </w:r>
    </w:p>
    <w:p w:rsidR="00C5674B" w:rsidRDefault="00C5674B">
      <w:pPr>
        <w:pStyle w:val="ConsPlusNonformat"/>
        <w:jc w:val="both"/>
      </w:pPr>
      <w:r>
        <w:t>6. ИНН 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7. Код КПП 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Коды </w:t>
      </w:r>
      <w:hyperlink r:id="rId83">
        <w:r>
          <w:rPr>
            <w:color w:val="0000FF"/>
          </w:rPr>
          <w:t>ОКВЭД</w:t>
        </w:r>
      </w:hyperlink>
      <w:r>
        <w:t xml:space="preserve"> ________________________________________________________________</w:t>
      </w:r>
    </w:p>
    <w:p w:rsidR="00C5674B" w:rsidRDefault="00C5674B">
      <w:pPr>
        <w:pStyle w:val="ConsPlusNonformat"/>
        <w:jc w:val="both"/>
      </w:pPr>
      <w:r>
        <w:t>8. Наименование основного вида деятельности _______________________________</w:t>
      </w:r>
    </w:p>
    <w:p w:rsidR="00C5674B" w:rsidRDefault="00C5674B">
      <w:pPr>
        <w:pStyle w:val="ConsPlusNonformat"/>
        <w:jc w:val="both"/>
      </w:pPr>
      <w:r>
        <w:t xml:space="preserve">9. Код </w:t>
      </w:r>
      <w:hyperlink r:id="rId84">
        <w:r>
          <w:rPr>
            <w:color w:val="0000FF"/>
          </w:rPr>
          <w:t>ОКАТО</w:t>
        </w:r>
      </w:hyperlink>
      <w:r>
        <w:t xml:space="preserve"> ______________________________________________________________</w:t>
      </w:r>
    </w:p>
    <w:p w:rsidR="00C5674B" w:rsidRDefault="00C5674B">
      <w:pPr>
        <w:pStyle w:val="ConsPlusNonformat"/>
        <w:jc w:val="both"/>
      </w:pPr>
      <w:r>
        <w:t>10. Код ОКПО ______________________________________________________________</w:t>
      </w:r>
    </w:p>
    <w:p w:rsidR="00C5674B" w:rsidRDefault="00C5674B">
      <w:pPr>
        <w:pStyle w:val="ConsPlusNonformat"/>
        <w:jc w:val="both"/>
      </w:pPr>
      <w:r>
        <w:t>11. Система налогообложения _______________________________________________</w:t>
      </w:r>
    </w:p>
    <w:p w:rsidR="00C5674B" w:rsidRDefault="00C5674B">
      <w:pPr>
        <w:pStyle w:val="ConsPlusNonformat"/>
        <w:jc w:val="both"/>
      </w:pPr>
      <w:r>
        <w:t>12.  Банковские  реквизиты для оказания финансовой поддержки (в случае если</w:t>
      </w:r>
    </w:p>
    <w:p w:rsidR="00C5674B" w:rsidRDefault="00C5674B">
      <w:pPr>
        <w:pStyle w:val="ConsPlusNonformat"/>
        <w:jc w:val="both"/>
      </w:pPr>
      <w:r>
        <w:t>на момент подачи заявки расчетный счет открыт).</w:t>
      </w:r>
    </w:p>
    <w:p w:rsidR="00C5674B" w:rsidRDefault="00C5674B">
      <w:pPr>
        <w:pStyle w:val="ConsPlusNonformat"/>
        <w:jc w:val="both"/>
      </w:pPr>
      <w:r>
        <w:t>13.  Осуществляет ли организация (индивидуальный предприниматель) следующие</w:t>
      </w:r>
    </w:p>
    <w:p w:rsidR="00C5674B" w:rsidRDefault="00C5674B">
      <w:pPr>
        <w:pStyle w:val="ConsPlusNonformat"/>
        <w:jc w:val="both"/>
      </w:pPr>
      <w:r>
        <w:t>виды  деятельности:  деятельность в сфере игорного бизнеса; деятельность по</w:t>
      </w:r>
    </w:p>
    <w:p w:rsidR="00C5674B" w:rsidRDefault="00C5674B">
      <w:pPr>
        <w:pStyle w:val="ConsPlusNonformat"/>
        <w:jc w:val="both"/>
      </w:pPr>
      <w:r>
        <w:t>производству  подакцизных  товаров;  деятельность по реализации подакцизных</w:t>
      </w:r>
    </w:p>
    <w:p w:rsidR="00C5674B" w:rsidRDefault="00C5674B">
      <w:pPr>
        <w:pStyle w:val="ConsPlusNonformat"/>
        <w:jc w:val="both"/>
      </w:pPr>
      <w:r>
        <w:t>товаров; деятельность по добыче и реализации полезных ископаемых (если "да"</w:t>
      </w:r>
    </w:p>
    <w:p w:rsidR="00C5674B" w:rsidRDefault="00C5674B">
      <w:pPr>
        <w:pStyle w:val="ConsPlusNonformat"/>
        <w:jc w:val="both"/>
      </w:pPr>
      <w:r>
        <w:t>- указать какие):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14.  Подавала  ли  организация  (индивидуальный  предприниматель) заявку на</w:t>
      </w:r>
    </w:p>
    <w:p w:rsidR="00C5674B" w:rsidRDefault="00C5674B">
      <w:pPr>
        <w:pStyle w:val="ConsPlusNonformat"/>
        <w:jc w:val="both"/>
      </w:pPr>
      <w:r>
        <w:t>получение  финансовой  поддержки  по иным государственным или муниципальным</w:t>
      </w:r>
    </w:p>
    <w:p w:rsidR="00C5674B" w:rsidRDefault="00C5674B">
      <w:pPr>
        <w:pStyle w:val="ConsPlusNonformat"/>
        <w:jc w:val="both"/>
      </w:pPr>
      <w:r>
        <w:t>программам в году подачи настоящей заявки.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15.  Получала  ли финансовую поддержку по государственным или муниципальным</w:t>
      </w:r>
    </w:p>
    <w:p w:rsidR="00C5674B" w:rsidRDefault="00C5674B">
      <w:pPr>
        <w:pStyle w:val="ConsPlusNonformat"/>
        <w:jc w:val="both"/>
      </w:pPr>
      <w:r>
        <w:t>программам в течение трех лет, предшествующих году подачи заявки,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15.1. Название программы и формы поддержки ________________________________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15.2. Дата заключения договора о предоставлении финансовой поддержки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15.3. Сумма поддержки _____________________________________________________</w:t>
      </w:r>
    </w:p>
    <w:p w:rsidR="00C5674B" w:rsidRDefault="00C5674B">
      <w:pPr>
        <w:pStyle w:val="ConsPlusNonformat"/>
        <w:jc w:val="both"/>
      </w:pPr>
      <w:r>
        <w:t>16.  Находится  ли  организация  (индивидуальный  предприниматель) в стадии</w:t>
      </w:r>
    </w:p>
    <w:p w:rsidR="00C5674B" w:rsidRDefault="00C5674B">
      <w:pPr>
        <w:pStyle w:val="ConsPlusNonformat"/>
        <w:jc w:val="both"/>
      </w:pPr>
      <w:r>
        <w:t>реорганизации/ликвидации (указать "да" или "нет") _________________________</w:t>
      </w:r>
    </w:p>
    <w:p w:rsidR="00C5674B" w:rsidRDefault="00C5674B">
      <w:pPr>
        <w:pStyle w:val="ConsPlusNonformat"/>
        <w:jc w:val="both"/>
      </w:pPr>
      <w:r>
        <w:t>16.1.  Введена  ли  в  отношении  юридического  лица  процедура банкротства</w:t>
      </w:r>
    </w:p>
    <w:p w:rsidR="00C5674B" w:rsidRDefault="00C5674B">
      <w:pPr>
        <w:pStyle w:val="ConsPlusNonformat"/>
        <w:jc w:val="both"/>
      </w:pPr>
      <w:r>
        <w:t>(указать "да" или "нет") __________________________________________________</w:t>
      </w:r>
    </w:p>
    <w:p w:rsidR="00C5674B" w:rsidRDefault="00C5674B">
      <w:pPr>
        <w:pStyle w:val="ConsPlusNonformat"/>
        <w:jc w:val="both"/>
      </w:pPr>
      <w:r>
        <w:t>16.2.   Приостановлена   ли   деятельность  юридического  лица  в  порядке,</w:t>
      </w:r>
    </w:p>
    <w:p w:rsidR="00C5674B" w:rsidRDefault="00C5674B">
      <w:pPr>
        <w:pStyle w:val="ConsPlusNonformat"/>
        <w:jc w:val="both"/>
      </w:pPr>
      <w:r>
        <w:t>предусмотренном  законодательством  Российской  Федерации (указать "да" или</w:t>
      </w:r>
    </w:p>
    <w:p w:rsidR="00C5674B" w:rsidRDefault="00C5674B">
      <w:pPr>
        <w:pStyle w:val="ConsPlusNonformat"/>
        <w:jc w:val="both"/>
      </w:pPr>
      <w:r>
        <w:t>"нет")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>17.   В   случае   предоставления   субсидии   организация  (индивидуальный</w:t>
      </w:r>
    </w:p>
    <w:p w:rsidR="00C5674B" w:rsidRDefault="00C5674B">
      <w:pPr>
        <w:pStyle w:val="ConsPlusNonformat"/>
        <w:jc w:val="both"/>
      </w:pPr>
      <w:r>
        <w:t>предприниматель)  принимает  одно  из  следующих обязательств (в варианте 2</w:t>
      </w:r>
    </w:p>
    <w:p w:rsidR="00C5674B" w:rsidRDefault="00C5674B">
      <w:pPr>
        <w:pStyle w:val="ConsPlusNonformat"/>
        <w:jc w:val="both"/>
      </w:pPr>
      <w:r>
        <w:t>обязательно указать количество):</w:t>
      </w:r>
    </w:p>
    <w:p w:rsidR="00C5674B" w:rsidRDefault="00C5674B">
      <w:pPr>
        <w:pStyle w:val="ConsPlusNonformat"/>
        <w:jc w:val="both"/>
      </w:pPr>
      <w:r>
        <w:t>1)  по сохранению среднесписочной численности работников &lt;*&gt; в год оказания</w:t>
      </w:r>
    </w:p>
    <w:p w:rsidR="00C5674B" w:rsidRDefault="00C5674B">
      <w:pPr>
        <w:pStyle w:val="ConsPlusNonformat"/>
        <w:jc w:val="both"/>
      </w:pPr>
      <w:r>
        <w:t>финансовой  поддержки  по  сравнению  с  предшествующим годом и обеспечению</w:t>
      </w:r>
    </w:p>
    <w:p w:rsidR="00C5674B" w:rsidRDefault="00C5674B">
      <w:pPr>
        <w:pStyle w:val="ConsPlusNonformat"/>
        <w:jc w:val="both"/>
      </w:pPr>
      <w:r>
        <w:t>прироста  выручки  от  реализации  товаров  (работ,  услуг)  по сравнению с</w:t>
      </w:r>
    </w:p>
    <w:p w:rsidR="00C5674B" w:rsidRDefault="00C5674B">
      <w:pPr>
        <w:pStyle w:val="ConsPlusNonformat"/>
        <w:jc w:val="both"/>
      </w:pPr>
      <w:r>
        <w:t>предшествующим годом не менее чем на 10%;</w:t>
      </w:r>
    </w:p>
    <w:p w:rsidR="00C5674B" w:rsidRDefault="00C5674B">
      <w:pPr>
        <w:pStyle w:val="ConsPlusNonformat"/>
        <w:jc w:val="both"/>
      </w:pPr>
      <w:r>
        <w:t>2)  по  увеличению  среднесписочной  численности  работников в год оказания</w:t>
      </w:r>
    </w:p>
    <w:p w:rsidR="00C5674B" w:rsidRDefault="00C5674B">
      <w:pPr>
        <w:pStyle w:val="ConsPlusNonformat"/>
        <w:jc w:val="both"/>
      </w:pPr>
      <w:r>
        <w:t>финансовой  поддержки по сравнению с предшествующим годом на ______ человек</w:t>
      </w:r>
    </w:p>
    <w:p w:rsidR="00C5674B" w:rsidRDefault="00C5674B">
      <w:pPr>
        <w:pStyle w:val="ConsPlusNonformat"/>
        <w:jc w:val="both"/>
      </w:pPr>
      <w:r>
        <w:t>&lt;*&gt;.</w:t>
      </w:r>
    </w:p>
    <w:p w:rsidR="00C5674B" w:rsidRDefault="00C5674B">
      <w:pPr>
        <w:pStyle w:val="ConsPlusNormal"/>
        <w:ind w:firstLine="540"/>
        <w:jc w:val="both"/>
      </w:pPr>
      <w:r>
        <w:t>--------------------------------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&lt;*&gt; Указанное значение будет включено в договор о предоставлении субсидии в качестве результата предоставления субсидии.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both"/>
      </w:pPr>
      <w:r>
        <w:t>18. Руководитель организации (индивидуальный предприниматель) дает свое согласие на обработку сведений/персональных данных, содержащихся в представленных документах.</w:t>
      </w:r>
    </w:p>
    <w:p w:rsidR="00C5674B" w:rsidRDefault="00C5674B">
      <w:pPr>
        <w:pStyle w:val="ConsPlusNormal"/>
        <w:spacing w:before="220"/>
        <w:jc w:val="both"/>
      </w:pPr>
      <w:r>
        <w:t>19. Руководитель организации (индивидуальный предприниматель) подтверждает достоверность информации, указанной в заявке и прилагаемых документах. Руководитель организации (индивидуальный предприниматель)</w:t>
      </w:r>
    </w:p>
    <w:p w:rsidR="00C5674B" w:rsidRDefault="00C5674B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rmal"/>
        <w:spacing w:before="220"/>
        <w:jc w:val="both"/>
      </w:pPr>
      <w:r>
        <w:t>М.П.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both"/>
      </w:pPr>
      <w:r>
        <w:t>"____" _____________ 20___ г.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3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</w:pPr>
      <w:r>
        <w:t>В администрацию г. Искитима</w:t>
      </w:r>
    </w:p>
    <w:p w:rsidR="00C5674B" w:rsidRDefault="00C5674B">
      <w:pPr>
        <w:pStyle w:val="ConsPlusNormal"/>
        <w:jc w:val="right"/>
      </w:pPr>
      <w:r>
        <w:t>Новосибирской области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center"/>
      </w:pPr>
      <w:bookmarkStart w:id="22" w:name="P955"/>
      <w:bookmarkEnd w:id="22"/>
      <w:r>
        <w:t>Резюме бизнес-плана предпринимательского проекта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1. Название бизнес-плана предпринимательского проекта.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2. Фамилия, имя, отчество индивидуального предпринимателя или полное наименование организации-заявителя.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3. Цель бизнес-плана (анализ идеи, основные направления и цели деятельности, характеристика отрасли, описание продукции, услуги - назначение и возможные сферы использования; отличительные качества, уникальность; технология и квалификация, необходимые в вашем бизнесе; лицензии, патентные права; возможность совершенствования продукта, услуги).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4. Анализ рынка сбыта и конкуренты (покупатели, конкуренты, оценочная доля на рынке, влияние конкуренции).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5. Источники и объем требуемых средств (объем требуемых средств; откуда намечается получить эти деньги, в какой форме и к каким срокам; сроки возврата средств).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center"/>
      </w:pPr>
      <w:r>
        <w:t>Таблица затрат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1"/>
        <w:gridCol w:w="850"/>
        <w:gridCol w:w="1133"/>
        <w:gridCol w:w="1133"/>
        <w:gridCol w:w="1417"/>
        <w:gridCol w:w="1417"/>
      </w:tblGrid>
      <w:tr w:rsidR="00C5674B">
        <w:tc>
          <w:tcPr>
            <w:tcW w:w="566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850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Кол-во (штук)</w:t>
            </w:r>
          </w:p>
        </w:tc>
        <w:tc>
          <w:tcPr>
            <w:tcW w:w="1133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Цена (руб.)</w:t>
            </w:r>
          </w:p>
        </w:tc>
        <w:tc>
          <w:tcPr>
            <w:tcW w:w="1133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Всего на проект</w:t>
            </w:r>
          </w:p>
        </w:tc>
        <w:tc>
          <w:tcPr>
            <w:tcW w:w="2834" w:type="dxa"/>
            <w:gridSpan w:val="2"/>
          </w:tcPr>
          <w:p w:rsidR="00C5674B" w:rsidRDefault="00C5674B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5674B">
        <w:tc>
          <w:tcPr>
            <w:tcW w:w="566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2551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850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133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133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Заемные средства</w:t>
            </w: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6. Организация производства (расположение помещений, оборудование, сроки поставки).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7. Основной персонал, реализующий проект (с указанием должности, квалификации, опыта работы). Среднесписочная численность: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на момент подачи конкурсной заявки __________________________________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план на конец текущего календарного года ____________________________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8. Эффективность бизнеса: срок окупаемости, доходность вложений, бюджетный эффект.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Руководитель предприятия ____________________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</w:tblGrid>
      <w:tr w:rsidR="00C5674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both"/>
            </w:pPr>
            <w:r>
              <w:t>"____" _____________ 20___ г.</w:t>
            </w:r>
          </w:p>
        </w:tc>
      </w:tr>
      <w:tr w:rsidR="00C5674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center"/>
            </w:pPr>
            <w:r>
              <w:t>Печать</w:t>
            </w: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4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</w:pPr>
      <w:r>
        <w:t>В администрацию г. Искитима</w:t>
      </w:r>
    </w:p>
    <w:p w:rsidR="00C5674B" w:rsidRDefault="00C5674B">
      <w:pPr>
        <w:pStyle w:val="ConsPlusNormal"/>
        <w:jc w:val="right"/>
      </w:pPr>
      <w:r>
        <w:t>Новосибирской области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3"/>
      </w:pPr>
      <w:r>
        <w:t>Таблица 1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center"/>
      </w:pPr>
      <w:bookmarkStart w:id="23" w:name="P1012"/>
      <w:bookmarkEnd w:id="23"/>
      <w:r>
        <w:t>Экономические показатели деятельности организации</w:t>
      </w:r>
    </w:p>
    <w:p w:rsidR="00C5674B" w:rsidRDefault="00C5674B">
      <w:pPr>
        <w:pStyle w:val="ConsPlusNormal"/>
        <w:jc w:val="center"/>
      </w:pPr>
      <w:r>
        <w:t>(общий режим налогообложения)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C5674B">
        <w:tc>
          <w:tcPr>
            <w:tcW w:w="566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 xml:space="preserve">Год, предшествующий году </w:t>
            </w:r>
            <w:r>
              <w:lastRenderedPageBreak/>
              <w:t>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Текущий год</w:t>
            </w:r>
          </w:p>
        </w:tc>
      </w:tr>
      <w:tr w:rsidR="00C5674B">
        <w:tc>
          <w:tcPr>
            <w:tcW w:w="566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4251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834" w:type="dxa"/>
            <w:gridSpan w:val="2"/>
          </w:tcPr>
          <w:p w:rsidR="00C5674B" w:rsidRDefault="00C5674B">
            <w:pPr>
              <w:pStyle w:val="ConsPlusNormal"/>
              <w:jc w:val="center"/>
            </w:pPr>
            <w:r>
              <w:t>20___ год</w:t>
            </w:r>
          </w:p>
        </w:tc>
      </w:tr>
      <w:tr w:rsidR="00C5674B">
        <w:tc>
          <w:tcPr>
            <w:tcW w:w="566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4251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1035">
              <w:r>
                <w:rPr>
                  <w:color w:val="0000FF"/>
                </w:rPr>
                <w:t>п. 2.1</w:t>
              </w:r>
            </w:hyperlink>
            <w:r>
              <w:t xml:space="preserve"> / </w:t>
            </w:r>
            <w:hyperlink w:anchor="P1040">
              <w:r>
                <w:rPr>
                  <w:color w:val="0000FF"/>
                </w:rPr>
                <w:t>п. 2.2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4" w:name="P1035"/>
            <w:bookmarkEnd w:id="24"/>
            <w:r>
              <w:t>2.1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фактическая прибыль за год (стр. 050 из формы 2 бухгалтерской отчетности), тыс. руб.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5" w:name="P1040"/>
            <w:bookmarkEnd w:id="25"/>
            <w:r>
              <w:t>2.2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себестоимость реализованной продукции за год (стр. 020 + 030 + 040 из формы 2 бухгалтерской отчетности), тыс. руб.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6" w:name="P1045"/>
            <w:bookmarkEnd w:id="26"/>
            <w:r>
              <w:t>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7" w:name="P1050"/>
            <w:bookmarkEnd w:id="27"/>
            <w:r>
              <w:t>3.1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8" w:name="P1055"/>
            <w:bookmarkEnd w:id="28"/>
            <w:r>
              <w:t>3.2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1045">
              <w:r>
                <w:rPr>
                  <w:color w:val="0000FF"/>
                </w:rPr>
                <w:t>п. 3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29" w:name="P1065"/>
            <w:bookmarkEnd w:id="29"/>
            <w:r>
              <w:t>4.1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1065">
              <w:r>
                <w:rPr>
                  <w:color w:val="0000FF"/>
                </w:rPr>
                <w:t>п. 4.1</w:t>
              </w:r>
            </w:hyperlink>
            <w:r>
              <w:t xml:space="preserve"> / (</w:t>
            </w:r>
            <w:hyperlink w:anchor="P1050">
              <w:r>
                <w:rPr>
                  <w:color w:val="0000FF"/>
                </w:rPr>
                <w:t>3.1</w:t>
              </w:r>
            </w:hyperlink>
            <w:r>
              <w:t xml:space="preserve"> + </w:t>
            </w:r>
            <w:hyperlink w:anchor="P1055">
              <w:r>
                <w:rPr>
                  <w:color w:val="0000FF"/>
                </w:rPr>
                <w:t>3.2</w:t>
              </w:r>
            </w:hyperlink>
            <w:r>
              <w:t>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налог на доходы физических лиц (НДФЛ)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6.5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6.7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налогу на доходы физических лиц (НДФЛ)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7.7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both"/>
      </w:pPr>
      <w:r>
        <w:t>Руководитель организации _______________ (____________________________)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3"/>
      </w:pPr>
      <w:r>
        <w:t>Таблица 2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center"/>
      </w:pPr>
      <w:bookmarkStart w:id="30" w:name="P1160"/>
      <w:bookmarkEnd w:id="30"/>
      <w:r>
        <w:t>Экономические показатели деятельности СМ и СП, применяющего</w:t>
      </w:r>
    </w:p>
    <w:p w:rsidR="00C5674B" w:rsidRDefault="00C5674B">
      <w:pPr>
        <w:pStyle w:val="ConsPlusNormal"/>
        <w:jc w:val="center"/>
      </w:pPr>
      <w:r>
        <w:t>специальный режим налогообложения (УСН, ПСН),</w:t>
      </w:r>
    </w:p>
    <w:p w:rsidR="00C5674B" w:rsidRDefault="00C5674B">
      <w:pPr>
        <w:pStyle w:val="ConsPlusNormal"/>
        <w:jc w:val="center"/>
      </w:pPr>
      <w:r>
        <w:t>индивидуального предпринимателя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C5674B">
        <w:tc>
          <w:tcPr>
            <w:tcW w:w="566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C5674B" w:rsidRDefault="00C5674B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C5674B">
        <w:tc>
          <w:tcPr>
            <w:tcW w:w="566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4251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5674B" w:rsidRDefault="00C5674B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834" w:type="dxa"/>
            <w:gridSpan w:val="2"/>
          </w:tcPr>
          <w:p w:rsidR="00C5674B" w:rsidRDefault="00C5674B">
            <w:pPr>
              <w:pStyle w:val="ConsPlusNormal"/>
              <w:jc w:val="center"/>
            </w:pPr>
            <w:r>
              <w:t>20___ год</w:t>
            </w:r>
          </w:p>
        </w:tc>
      </w:tr>
      <w:tr w:rsidR="00C5674B">
        <w:tc>
          <w:tcPr>
            <w:tcW w:w="566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4251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  <w:vMerge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1189">
              <w:r>
                <w:rPr>
                  <w:color w:val="0000FF"/>
                </w:rPr>
                <w:t>п. 4</w:t>
              </w:r>
            </w:hyperlink>
            <w:r>
              <w:t xml:space="preserve"> / </w:t>
            </w:r>
            <w:hyperlink w:anchor="P1184">
              <w:r>
                <w:rPr>
                  <w:color w:val="0000FF"/>
                </w:rPr>
                <w:t>п. 3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1" w:name="P1184"/>
            <w:bookmarkEnd w:id="31"/>
            <w:r>
              <w:t>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Расходы, тыс. руб.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2" w:name="P1189"/>
            <w:bookmarkEnd w:id="32"/>
            <w:r>
              <w:t>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Чистый доход &lt;*&gt;, тыс. руб.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3" w:name="P1194"/>
            <w:bookmarkEnd w:id="33"/>
            <w:r>
              <w:t>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4" w:name="P1199"/>
            <w:bookmarkEnd w:id="34"/>
            <w:r>
              <w:t>5.1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5" w:name="P1204"/>
            <w:bookmarkEnd w:id="35"/>
            <w:r>
              <w:t>5.2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1194">
              <w:r>
                <w:rPr>
                  <w:color w:val="0000FF"/>
                </w:rPr>
                <w:t>п. 5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bookmarkStart w:id="36" w:name="P1214"/>
            <w:bookmarkEnd w:id="36"/>
            <w:r>
              <w:t>6.1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1214">
              <w:r>
                <w:rPr>
                  <w:color w:val="0000FF"/>
                </w:rPr>
                <w:t>п. 6.1</w:t>
              </w:r>
            </w:hyperlink>
            <w:r>
              <w:t xml:space="preserve"> / (</w:t>
            </w:r>
            <w:hyperlink w:anchor="P1199">
              <w:r>
                <w:rPr>
                  <w:color w:val="0000FF"/>
                </w:rPr>
                <w:t>5.1</w:t>
              </w:r>
            </w:hyperlink>
            <w:r>
              <w:t xml:space="preserve"> + </w:t>
            </w:r>
            <w:hyperlink w:anchor="P1204">
              <w:r>
                <w:rPr>
                  <w:color w:val="0000FF"/>
                </w:rPr>
                <w:t>5.2</w:t>
              </w:r>
            </w:hyperlink>
            <w:r>
              <w:t>) / 12)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упрощенная система налогообложения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налог от патентной системы налогообложения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8.8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8.9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9.1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налогу на доходы физических лиц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9.2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упрощенной системе налогообложения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9.3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налогу от патентной системы налогообложения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9.4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9.5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9.6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9.7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  <w:jc w:val="both"/>
            </w:pPr>
            <w:r>
              <w:t>по плате за негативное воздействие на окружающую среду</w:t>
            </w: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9.8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9.9</w:t>
            </w:r>
          </w:p>
        </w:tc>
        <w:tc>
          <w:tcPr>
            <w:tcW w:w="4251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  <w:tc>
          <w:tcPr>
            <w:tcW w:w="1417" w:type="dxa"/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Руководитель организации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(индивидуальный предприниматель) ____________ (_______________________)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Примечания: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&lt;*&gt; Доход за вычетом суммы расходов и уплаченных налогов.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5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nformat"/>
        <w:jc w:val="both"/>
      </w:pPr>
      <w:bookmarkStart w:id="37" w:name="P1347"/>
      <w:bookmarkEnd w:id="37"/>
      <w:r>
        <w:t xml:space="preserve">                                 СОГЛАСИЕ</w:t>
      </w:r>
    </w:p>
    <w:p w:rsidR="00C5674B" w:rsidRDefault="00C5674B">
      <w:pPr>
        <w:pStyle w:val="ConsPlusNonformat"/>
        <w:jc w:val="both"/>
      </w:pPr>
      <w:r>
        <w:t xml:space="preserve">                        на публикацию (размещение)</w:t>
      </w:r>
    </w:p>
    <w:p w:rsidR="00C5674B" w:rsidRDefault="00C5674B">
      <w:pPr>
        <w:pStyle w:val="ConsPlusNonformat"/>
        <w:jc w:val="both"/>
      </w:pPr>
      <w:r>
        <w:t xml:space="preserve">           в информационно-телекоммуникационной сети "Интернет"</w:t>
      </w:r>
    </w:p>
    <w:p w:rsidR="00C5674B" w:rsidRDefault="00C5674B">
      <w:pPr>
        <w:pStyle w:val="ConsPlusNonformat"/>
        <w:jc w:val="both"/>
      </w:pPr>
      <w:r>
        <w:t xml:space="preserve">       информации об участнике отбора, о подаваемой им заявке, иной</w:t>
      </w:r>
    </w:p>
    <w:p w:rsidR="00C5674B" w:rsidRDefault="00C5674B">
      <w:pPr>
        <w:pStyle w:val="ConsPlusNonformat"/>
        <w:jc w:val="both"/>
      </w:pPr>
      <w:r>
        <w:t xml:space="preserve">       информации, связанной с предоставлением финансовой поддержки</w:t>
      </w:r>
    </w:p>
    <w:p w:rsidR="00C5674B" w:rsidRDefault="00C5674B">
      <w:pPr>
        <w:pStyle w:val="ConsPlusNonformat"/>
        <w:jc w:val="both"/>
      </w:pPr>
      <w:r>
        <w:t xml:space="preserve">              субъектам малого и среднего предпринимательства</w:t>
      </w:r>
    </w:p>
    <w:p w:rsidR="00C5674B" w:rsidRDefault="00C5674B">
      <w:pPr>
        <w:pStyle w:val="ConsPlusNonformat"/>
        <w:jc w:val="both"/>
      </w:pPr>
      <w:r>
        <w:t xml:space="preserve">           администрацией города Искитима Новосибирской области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 xml:space="preserve">    Настоящим     даю     согласие    на    публикацию    (размещение)    в</w:t>
      </w:r>
    </w:p>
    <w:p w:rsidR="00C5674B" w:rsidRDefault="00C5674B">
      <w:pPr>
        <w:pStyle w:val="ConsPlusNonformat"/>
        <w:jc w:val="both"/>
      </w:pPr>
      <w:r>
        <w:t>информационно-телекоммуникационной сети "Интернет" информации об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(наименование юридического лица/Ф.И.О. индивидуального</w:t>
      </w:r>
    </w:p>
    <w:p w:rsidR="00C5674B" w:rsidRDefault="00C5674B">
      <w:pPr>
        <w:pStyle w:val="ConsPlusNonformat"/>
        <w:jc w:val="both"/>
      </w:pPr>
      <w:r>
        <w:t xml:space="preserve">                           предпринимателя, ИНН)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>как  участнике  отбора  на  предоставление  финансовой  поддержки субъектам</w:t>
      </w:r>
    </w:p>
    <w:p w:rsidR="00C5674B" w:rsidRDefault="00C5674B">
      <w:pPr>
        <w:pStyle w:val="ConsPlusNonformat"/>
        <w:jc w:val="both"/>
      </w:pPr>
      <w:r>
        <w:lastRenderedPageBreak/>
        <w:t>малого   и  среднего  предпринимательства  администрацией  города  Искитима</w:t>
      </w:r>
    </w:p>
    <w:p w:rsidR="00C5674B" w:rsidRDefault="00C5674B">
      <w:pPr>
        <w:pStyle w:val="ConsPlusNonformat"/>
        <w:jc w:val="both"/>
      </w:pPr>
      <w:r>
        <w:t>Новосибирской  области,  о подаваемой заявке и иной информации, связанной с</w:t>
      </w:r>
    </w:p>
    <w:p w:rsidR="00C5674B" w:rsidRDefault="00C5674B">
      <w:pPr>
        <w:pStyle w:val="ConsPlusNonformat"/>
        <w:jc w:val="both"/>
      </w:pPr>
      <w:r>
        <w:t>предоставлением финансовой поддержки.</w:t>
      </w:r>
    </w:p>
    <w:p w:rsidR="00C5674B" w:rsidRDefault="00C5674B">
      <w:pPr>
        <w:pStyle w:val="ConsPlusNonformat"/>
        <w:jc w:val="both"/>
      </w:pPr>
      <w:r>
        <w:t>Настоящее согласие действует со дня его подписания до дня его отзыва.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397"/>
        <w:gridCol w:w="4706"/>
      </w:tblGrid>
      <w:tr w:rsidR="00C5674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  <w:r>
              <w:t>Руководитель: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567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</w:tr>
      <w:tr w:rsidR="00C5674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  <w:r>
              <w:t>М.П.</w:t>
            </w:r>
          </w:p>
          <w:p w:rsidR="00C5674B" w:rsidRDefault="00C5674B">
            <w:pPr>
              <w:pStyle w:val="ConsPlusNormal"/>
            </w:pPr>
            <w:r>
              <w:t>(при наличии)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4B" w:rsidRDefault="00C5674B">
            <w:pPr>
              <w:pStyle w:val="ConsPlusNormal"/>
              <w:jc w:val="center"/>
            </w:pPr>
            <w:r>
              <w:t>"____" _____________ 20___ г.</w:t>
            </w: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6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nformat"/>
        <w:jc w:val="both"/>
      </w:pPr>
      <w:bookmarkStart w:id="38" w:name="P1396"/>
      <w:bookmarkEnd w:id="38"/>
      <w:r>
        <w:t xml:space="preserve">                                 Заявление</w:t>
      </w:r>
    </w:p>
    <w:p w:rsidR="00C5674B" w:rsidRDefault="00C5674B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C5674B" w:rsidRDefault="00C5674B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C5674B" w:rsidRDefault="00C5674B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C5674B" w:rsidRDefault="00C5674B">
      <w:pPr>
        <w:pStyle w:val="ConsPlusNonformat"/>
        <w:jc w:val="both"/>
      </w:pPr>
      <w:r>
        <w:t xml:space="preserve">         установленным Федеральным законом от 24.07.2007 N 209-ФЗ</w:t>
      </w:r>
    </w:p>
    <w:p w:rsidR="00C5674B" w:rsidRDefault="00C5674B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C5674B" w:rsidRDefault="00C5674B">
      <w:pPr>
        <w:pStyle w:val="ConsPlusNonformat"/>
        <w:jc w:val="both"/>
      </w:pPr>
      <w:r>
        <w:t xml:space="preserve">                          в Российской Федерации"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>Настоящим заявляю, что ____________________________________________________</w:t>
      </w:r>
    </w:p>
    <w:p w:rsidR="00C5674B" w:rsidRDefault="00C5674B">
      <w:pPr>
        <w:pStyle w:val="ConsPlusNonformat"/>
        <w:jc w:val="both"/>
      </w:pPr>
      <w:r>
        <w:t>___________________________________________________________________________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C5674B" w:rsidRDefault="00C5674B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C5674B" w:rsidRDefault="00C5674B">
      <w:pPr>
        <w:pStyle w:val="ConsPlusNonformat"/>
        <w:jc w:val="both"/>
      </w:pPr>
      <w:r>
        <w:t>ИНН: ______________________________________________________________________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(указывается идентификационный номер налогоплательщика (ИНН)</w:t>
      </w:r>
    </w:p>
    <w:p w:rsidR="00C5674B" w:rsidRDefault="00C5674B">
      <w:pPr>
        <w:pStyle w:val="ConsPlusNonformat"/>
        <w:jc w:val="both"/>
      </w:pPr>
      <w:r>
        <w:t xml:space="preserve">           юридического лица или физического лица, зарегистрированного</w:t>
      </w:r>
    </w:p>
    <w:p w:rsidR="00C5674B" w:rsidRDefault="00C5674B">
      <w:pPr>
        <w:pStyle w:val="ConsPlusNonformat"/>
        <w:jc w:val="both"/>
      </w:pPr>
      <w:r>
        <w:t xml:space="preserve">                   в качестве индивидуального предпринимателя)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C5674B" w:rsidRDefault="00C5674B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C5674B" w:rsidRDefault="00C5674B">
      <w:pPr>
        <w:pStyle w:val="ConsPlusNonformat"/>
        <w:jc w:val="both"/>
      </w:pPr>
      <w:r>
        <w:t xml:space="preserve">                                      регистрации юридического лица или</w:t>
      </w:r>
    </w:p>
    <w:p w:rsidR="00C5674B" w:rsidRDefault="00C5674B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5674B" w:rsidRDefault="00C5674B">
      <w:pPr>
        <w:pStyle w:val="ConsPlusNonformat"/>
        <w:jc w:val="both"/>
      </w:pPr>
    </w:p>
    <w:p w:rsidR="00C5674B" w:rsidRDefault="00C5674B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C5674B" w:rsidRDefault="00C5674B">
      <w:pPr>
        <w:pStyle w:val="ConsPlusNonformat"/>
        <w:jc w:val="both"/>
      </w:pPr>
      <w:r>
        <w:t xml:space="preserve">предпринимательства,   установленным   Федеральным   </w:t>
      </w:r>
      <w:hyperlink r:id="rId85">
        <w:r>
          <w:rPr>
            <w:color w:val="0000FF"/>
          </w:rPr>
          <w:t>законом</w:t>
        </w:r>
      </w:hyperlink>
      <w:r>
        <w:t xml:space="preserve">  от 24.07.2007</w:t>
      </w:r>
    </w:p>
    <w:p w:rsidR="00C5674B" w:rsidRDefault="00C5674B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C5674B" w:rsidRDefault="00C5674B">
      <w:pPr>
        <w:pStyle w:val="ConsPlusNonformat"/>
        <w:jc w:val="both"/>
      </w:pPr>
      <w:r>
        <w:t>Федерации".</w:t>
      </w:r>
    </w:p>
    <w:p w:rsidR="00C5674B" w:rsidRDefault="00C5674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397"/>
        <w:gridCol w:w="1984"/>
      </w:tblGrid>
      <w:tr w:rsidR="00C5674B"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4B" w:rsidRDefault="00C5674B">
            <w:pPr>
              <w:pStyle w:val="ConsPlusNormal"/>
            </w:pPr>
          </w:p>
        </w:tc>
      </w:tr>
      <w:tr w:rsidR="00C5674B">
        <w:tblPrEx>
          <w:tblBorders>
            <w:insideH w:val="none" w:sz="0" w:space="0" w:color="auto"/>
          </w:tblBorders>
        </w:tblPrEx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Ф.И.О. (последнее - при наличии) подписавшего, должность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  <w:jc w:val="center"/>
            </w:pPr>
            <w:r>
              <w:t>подпись</w:t>
            </w:r>
          </w:p>
        </w:tc>
      </w:tr>
      <w:tr w:rsidR="00C5674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74B" w:rsidRDefault="00C5674B">
            <w:pPr>
              <w:pStyle w:val="ConsPlusNormal"/>
            </w:pPr>
            <w:r>
              <w:t>"____" _____________ 20___ г.</w:t>
            </w:r>
          </w:p>
          <w:p w:rsidR="00C5674B" w:rsidRDefault="00C5674B">
            <w:pPr>
              <w:pStyle w:val="ConsPlusNormal"/>
            </w:pPr>
            <w:r>
              <w:t>М.П. (при наличии)</w:t>
            </w: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2"/>
      </w:pPr>
      <w:r>
        <w:t>Приложение 7</w:t>
      </w:r>
    </w:p>
    <w:p w:rsidR="00C5674B" w:rsidRDefault="00C5674B">
      <w:pPr>
        <w:pStyle w:val="ConsPlusNormal"/>
        <w:jc w:val="right"/>
      </w:pPr>
      <w:r>
        <w:t>к Порядку</w:t>
      </w:r>
    </w:p>
    <w:p w:rsidR="00C5674B" w:rsidRDefault="00C5674B">
      <w:pPr>
        <w:pStyle w:val="ConsPlusNormal"/>
        <w:jc w:val="right"/>
      </w:pPr>
      <w:r>
        <w:t>предоставления субсидий юридическим</w:t>
      </w:r>
    </w:p>
    <w:p w:rsidR="00C5674B" w:rsidRDefault="00C5674B">
      <w:pPr>
        <w:pStyle w:val="ConsPlusNormal"/>
        <w:jc w:val="right"/>
      </w:pPr>
      <w:r>
        <w:t>лицам (за исключением субсидий</w:t>
      </w:r>
    </w:p>
    <w:p w:rsidR="00C5674B" w:rsidRDefault="00C5674B">
      <w:pPr>
        <w:pStyle w:val="ConsPlusNormal"/>
        <w:jc w:val="right"/>
      </w:pPr>
      <w:r>
        <w:t>государственным (муниципальным)</w:t>
      </w:r>
    </w:p>
    <w:p w:rsidR="00C5674B" w:rsidRDefault="00C5674B">
      <w:pPr>
        <w:pStyle w:val="ConsPlusNormal"/>
        <w:jc w:val="right"/>
      </w:pPr>
      <w:r>
        <w:t>учреждениям), индивидуальным</w:t>
      </w:r>
    </w:p>
    <w:p w:rsidR="00C5674B" w:rsidRDefault="00C5674B">
      <w:pPr>
        <w:pStyle w:val="ConsPlusNormal"/>
        <w:jc w:val="right"/>
      </w:pPr>
      <w:r>
        <w:t>предпринимателям - производителям</w:t>
      </w:r>
    </w:p>
    <w:p w:rsidR="00C5674B" w:rsidRDefault="00C5674B">
      <w:pPr>
        <w:pStyle w:val="ConsPlusNormal"/>
        <w:jc w:val="right"/>
      </w:pPr>
      <w:r>
        <w:t>товаров, работ, услуг на реализацию</w:t>
      </w:r>
    </w:p>
    <w:p w:rsidR="00C5674B" w:rsidRDefault="00C5674B">
      <w:pPr>
        <w:pStyle w:val="ConsPlusNormal"/>
        <w:jc w:val="right"/>
      </w:pPr>
      <w:r>
        <w:t>мероприятий муниципальной программы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 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</w:pPr>
      <w:bookmarkStart w:id="39" w:name="P1448"/>
      <w:bookmarkEnd w:id="39"/>
      <w:r>
        <w:t>ПОЛОЖЕНИЕ</w:t>
      </w:r>
    </w:p>
    <w:p w:rsidR="00C5674B" w:rsidRDefault="00C5674B">
      <w:pPr>
        <w:pStyle w:val="ConsPlusTitle"/>
        <w:jc w:val="center"/>
      </w:pPr>
      <w:r>
        <w:t>о конкурсной комиссии по развитию малого и среднего</w:t>
      </w:r>
    </w:p>
    <w:p w:rsidR="00C5674B" w:rsidRDefault="00C5674B">
      <w:pPr>
        <w:pStyle w:val="ConsPlusTitle"/>
        <w:jc w:val="center"/>
      </w:pPr>
      <w:r>
        <w:t>предпринимательства на территории города Искитима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1. Конкурсная комиссия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СМ и СП для оказания им финансовой поддержки.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действующим законодательством в сфере малого и среднего предпринимательства, </w:t>
      </w:r>
      <w:hyperlink w:anchor="P476">
        <w:r>
          <w:rPr>
            <w:color w:val="0000FF"/>
          </w:rPr>
          <w:t>Порядком</w:t>
        </w:r>
      </w:hyperlink>
      <w: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(приложение 2 к муниципальной программе "Развитие малого и среднего предпринимательства в городе Искитиме"), а также настоящим Положением.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3. Комиссия состоит из 7 человек. В состав Комиссии включаются представители: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администрации города Искитима (5 человек);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4. Персональный состав Комиссии утверждается распоряжением администрации города Искитима.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5. Подготовку заседаний Комиссии осуществляет секретарь Комиссии.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6. Работой Комиссии руководит председатель Комиссии, а в его отсутствие - заместитель председателя Комиссии. Председатель Комиссии утверждает повестку дня заседания Комиссии.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lastRenderedPageBreak/>
        <w:t>7. Для выполнения возложенных задач Комиссия осуществляет следующие функции: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рассматривает и оценивает документы, представленные участниками конкурса;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формирует сводную заявку участников конкурса;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осуществляет контроль за правильностью исчисления и правомерностью получения финансовой поддержки;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- определяет список получателей финансовой поддержки с указанием направления финансирования.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8. Комиссия вправе запрашивать от участников конкурса представления иной информации, необходимой для защиты интересов СМ и СП в ходе проведения конкурса.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В установленном действующим законодательством порядке Комиссия вправе запрашивать и у иных организаций сведения, необходимые для проверки достоверности документов и информации, представленных участниками конкурса.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две трети от установленного числа ее членов. Решение Комиссии о предоставлении финансовой помощи заявителям принимается открытым голосованием большинством голосов от числа присутствующих на заседании членов. При равенстве голосов голос председателя является решающим.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10. Результаты решения Комиссии оформляются протоколом, который подписывается всеми членами Комиссии. Оформленные протоколы хранятся у секретаря Комиссии.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Член Комиссии, не согласный с принятым решением, имеет право в письменном виде изложить особое мнение, которое прилагается к протоколу.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jc w:val="right"/>
        <w:outlineLvl w:val="1"/>
      </w:pPr>
      <w:r>
        <w:t>Приложение 3</w:t>
      </w:r>
    </w:p>
    <w:p w:rsidR="00C5674B" w:rsidRDefault="00C5674B">
      <w:pPr>
        <w:pStyle w:val="ConsPlusNormal"/>
        <w:jc w:val="right"/>
      </w:pPr>
      <w:r>
        <w:t>к муниципальной программе</w:t>
      </w:r>
    </w:p>
    <w:p w:rsidR="00C5674B" w:rsidRDefault="00C5674B">
      <w:pPr>
        <w:pStyle w:val="ConsPlusNormal"/>
        <w:jc w:val="right"/>
      </w:pPr>
      <w:r>
        <w:t>"Развитие малого и среднего</w:t>
      </w:r>
    </w:p>
    <w:p w:rsidR="00C5674B" w:rsidRDefault="00C5674B">
      <w:pPr>
        <w:pStyle w:val="ConsPlusNormal"/>
        <w:jc w:val="right"/>
      </w:pPr>
      <w:r>
        <w:t>предпринимательства</w:t>
      </w:r>
    </w:p>
    <w:p w:rsidR="00C5674B" w:rsidRDefault="00C5674B">
      <w:pPr>
        <w:pStyle w:val="ConsPlusNormal"/>
        <w:jc w:val="right"/>
      </w:pPr>
      <w:r>
        <w:t>в городе Искитиме"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Title"/>
        <w:jc w:val="center"/>
      </w:pPr>
      <w:bookmarkStart w:id="40" w:name="P1482"/>
      <w:bookmarkEnd w:id="40"/>
      <w:r>
        <w:t>Условия</w:t>
      </w:r>
    </w:p>
    <w:p w:rsidR="00C5674B" w:rsidRDefault="00C5674B">
      <w:pPr>
        <w:pStyle w:val="ConsPlusTitle"/>
        <w:jc w:val="center"/>
      </w:pPr>
      <w:r>
        <w:t>предоставления финансовой поддержки отдельным категориям</w:t>
      </w:r>
    </w:p>
    <w:p w:rsidR="00C5674B" w:rsidRDefault="00C5674B">
      <w:pPr>
        <w:pStyle w:val="ConsPlusTitle"/>
        <w:jc w:val="center"/>
      </w:pPr>
      <w:r>
        <w:t>субъектов малого и среднего предпринимательства</w:t>
      </w:r>
    </w:p>
    <w:p w:rsidR="00C5674B" w:rsidRDefault="00C567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567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C5674B" w:rsidRDefault="00C5674B">
            <w:pPr>
              <w:pStyle w:val="ConsPlusNormal"/>
              <w:jc w:val="center"/>
            </w:pPr>
            <w:r>
              <w:rPr>
                <w:color w:val="392C69"/>
              </w:rPr>
              <w:t>от 28.03.2025 N 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74B" w:rsidRDefault="00C5674B">
            <w:pPr>
              <w:pStyle w:val="ConsPlusNormal"/>
            </w:pPr>
          </w:p>
        </w:tc>
      </w:tr>
    </w:tbl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sectPr w:rsidR="00C5674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70"/>
        <w:gridCol w:w="2664"/>
        <w:gridCol w:w="5385"/>
        <w:gridCol w:w="3118"/>
      </w:tblGrid>
      <w:tr w:rsidR="00C5674B">
        <w:tc>
          <w:tcPr>
            <w:tcW w:w="566" w:type="dxa"/>
          </w:tcPr>
          <w:p w:rsidR="00C5674B" w:rsidRDefault="00C567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  <w:jc w:val="center"/>
            </w:pPr>
            <w:r>
              <w:t>Форма поддержки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  <w:jc w:val="center"/>
            </w:pPr>
            <w:r>
              <w:t>Категория получателей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  <w:jc w:val="center"/>
            </w:pPr>
            <w:r>
              <w:t>Условия предоставления поддержки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  <w:jc w:val="center"/>
            </w:pPr>
            <w:r>
              <w:t>Величина поддержки и порядок предоставления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части процентных выплат по банковским кредитам на обновление основных средств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8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96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lastRenderedPageBreak/>
              <w:t>В размере:</w:t>
            </w:r>
          </w:p>
          <w:p w:rsidR="00C5674B" w:rsidRDefault="00C5674B">
            <w:pPr>
              <w:pStyle w:val="ConsPlusNormal"/>
            </w:pPr>
            <w:r>
              <w:t>- 90% платежей по процентам за кредит.</w:t>
            </w:r>
          </w:p>
          <w:p w:rsidR="00C5674B" w:rsidRDefault="00C5674B">
            <w:pPr>
              <w:pStyle w:val="ConsPlusNormal"/>
            </w:pPr>
            <w:r>
              <w:t>Субсидия рассчитывается на соответствующий год. Выплачивается единовременно после заключения договора.</w:t>
            </w:r>
          </w:p>
          <w:p w:rsidR="00C5674B" w:rsidRDefault="00C5674B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9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06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lastRenderedPageBreak/>
              <w:t>В размере 40% фактически произведенных и документально подтвержденных затрат на приобретение основных и (или) пополнение оборотных средств в течение двух лет с момента приобретения. Выплачивается единовременно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части затрат на реализацию бизнес-плана предпринимательского проекта (начинающим ИП и ЮЛ)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</w:pPr>
            <w:r>
              <w:t xml:space="preserve">СМ и СП, проработавшие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0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112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16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lastRenderedPageBreak/>
              <w:t>В размере 90% от фактически произведенных и документально подтвержденных затрат по бизнес-плану предпринимательского проекта, включающих аренду (субаренду) офисных и производственных помещений; приобретение основных и (или) оборотных средств; часть процентных выплат по банковским кредитам; затраты на технологическое присоединение энергопринимающих устройств (энергетических установок) СМ и СП к электрическим сетям территориальных сетевых организаций, плату за подключение к сетям инженерно-технического обеспечения, входящим в систему коммунальной инфраструктуры города, но не более 300 тыс. рублей.</w:t>
            </w:r>
          </w:p>
          <w:p w:rsidR="00C5674B" w:rsidRDefault="00C5674B">
            <w:pPr>
              <w:pStyle w:val="ConsPlusNormal"/>
            </w:pPr>
            <w:r>
              <w:t>Выплачивается единовременно после заключения договора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затрат по арендным (субарендным) платежам офисных, торговых и производственных помещений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1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122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26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lastRenderedPageBreak/>
              <w:t>В размере 70% от фактически произведенных и документально подтвержденных затрат по арендной (субарендной) плате в год оказания поддержки (но не более срока действия договора).</w:t>
            </w:r>
          </w:p>
          <w:p w:rsidR="00C5674B" w:rsidRDefault="00C5674B">
            <w:pPr>
              <w:pStyle w:val="ConsPlusNormal"/>
            </w:pPr>
            <w:r>
              <w:t>Выплачивается единовременно после заключения договора.</w:t>
            </w:r>
          </w:p>
          <w:p w:rsidR="00C5674B" w:rsidRDefault="00C5674B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2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36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lastRenderedPageBreak/>
              <w:t>В размере 100% стоимости проезда до места проведения конкурса, проживания, стоимости обучения.</w:t>
            </w:r>
          </w:p>
          <w:p w:rsidR="00C5674B" w:rsidRDefault="00C5674B">
            <w:pPr>
              <w:pStyle w:val="ConsPlusNormal"/>
            </w:pPr>
            <w:r>
              <w:t>Субсидия рассчитывается на соответствующий год. Выплачивается единовременно после заключения договора.</w:t>
            </w:r>
          </w:p>
          <w:p w:rsidR="00C5674B" w:rsidRDefault="00C5674B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C5674B">
        <w:tc>
          <w:tcPr>
            <w:tcW w:w="566" w:type="dxa"/>
          </w:tcPr>
          <w:p w:rsidR="00C5674B" w:rsidRDefault="00C5674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870" w:type="dxa"/>
          </w:tcPr>
          <w:p w:rsidR="00C5674B" w:rsidRDefault="00C5674B">
            <w:pPr>
              <w:pStyle w:val="ConsPlusNormal"/>
            </w:pPr>
            <w:r>
              <w:t>Субсидирование части затрат на приобретение новых фискальных накопителей, новой контрольно-кассовой техники, нового программного обеспечения</w:t>
            </w:r>
          </w:p>
        </w:tc>
        <w:tc>
          <w:tcPr>
            <w:tcW w:w="2664" w:type="dxa"/>
          </w:tcPr>
          <w:p w:rsidR="00C5674B" w:rsidRDefault="00C5674B">
            <w:pPr>
              <w:pStyle w:val="ConsPlusNormal"/>
              <w:jc w:val="both"/>
            </w:pPr>
            <w:r>
              <w:t xml:space="preserve">СМ и СП, впервые зарегистрированные, и действующие СМ и СП и осуществляющие основной вид деятельности в сфере производства товаров (работ, услуг), включенных в </w:t>
            </w:r>
            <w:hyperlink r:id="rId137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M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Q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S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C5674B" w:rsidRDefault="00C5674B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C5674B" w:rsidRDefault="00C5674B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5674B" w:rsidRDefault="00C5674B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C5674B" w:rsidRDefault="00C5674B">
            <w:pPr>
              <w:pStyle w:val="ConsPlusNormal"/>
            </w:pPr>
            <w:r>
              <w:t>3) сохранение среднесписочной численности работников субъектов МСП - получателей поддержки в год оказания финансовой поддержки;</w:t>
            </w:r>
          </w:p>
          <w:p w:rsidR="00C5674B" w:rsidRDefault="00C5674B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50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C5674B" w:rsidRDefault="00C5674B">
            <w:pPr>
              <w:pStyle w:val="ConsPlusNormal"/>
            </w:pPr>
            <w:r>
              <w:t>В размере 50% фактически произведенных и документально подтвержденных затрат получателя субсидии, связанных с приобретением контрольно-кассовой техники, фискального накопителя, программного обеспечения. Выплачивается единовременно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</w:tbl>
    <w:p w:rsidR="00C5674B" w:rsidRDefault="00C5674B">
      <w:pPr>
        <w:pStyle w:val="ConsPlusNormal"/>
        <w:sectPr w:rsidR="00C567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  <w:r>
        <w:t>--------------------------------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&lt;*&gt; Раздел A - сельское, лесное хозяйство, охота, рыболовство и рыбоводство (за исключением: охота, отлов, отстрел и разведение диких животных, разведение и выращивание животных на мясо, лесоводство и лесозаготовки и предоставление услуг в этих областях).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C - обрабатывающие производства (за исключением производства дистиллированных алкогольных напитков, этилового спирта из сброженных материалов, виноградного вина, сидра и прочих плодовых вин, прочих недистиллированных напитков из сброженных материалов, пива, табачных изделий, кокса и нефтепродуктов, оружия и боеприпасов, легковых автомобилей).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D - обеспечение электрической энергией, газом и паром; кондиционирование воздуха (за исключением торговли электрической энергией).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F - деятельность в области строительства.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G - торговля оптовая и розничная; ремонт автотранспортных средств и мотоциклов (за исключением торговли легковыми автомобилями; деятельности по реализации алкогольной продукции, пищевого этилового спирта, табачных изделий, автомобильного и прямогонного бензина, дизельного топлива, моторных масел для дизельных и (или) карбюраторных (инжекторных) двигателей, деятельности агентов).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H - транспортировка и хранение.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I - деятельность гостиниц и предприятий общественного питания.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J - деятельность в области информации и связи.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M - деятельность профессиональная, научная и техническая (за исключением деятельности в области права и бухгалтерского учета, деятельности головных офисов; консультирования по вопросам управления, деятельности рекламной и исследования конъюнктуры рынка).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Q - деятельность в области здравоохранения и социальных услуг.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R - деятельность в области культуры, спорта, организации досуга и развлечений.</w:t>
      </w:r>
    </w:p>
    <w:p w:rsidR="00C5674B" w:rsidRDefault="00C5674B">
      <w:pPr>
        <w:pStyle w:val="ConsPlusNormal"/>
        <w:spacing w:before="220"/>
        <w:ind w:firstLine="540"/>
        <w:jc w:val="both"/>
      </w:pPr>
      <w:r>
        <w:t>Раздел S - предоставление прочих видов услуг (за исключением деятельности общественных организаций).</w:t>
      </w: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ind w:firstLine="540"/>
        <w:jc w:val="both"/>
      </w:pPr>
    </w:p>
    <w:p w:rsidR="00C5674B" w:rsidRDefault="00C567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901" w:rsidRDefault="008C7901"/>
    <w:sectPr w:rsidR="008C790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4B"/>
    <w:rsid w:val="008C7901"/>
    <w:rsid w:val="00C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67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567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6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6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67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67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567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6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6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6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67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11232" TargetMode="External"/><Relationship Id="rId117" Type="http://schemas.openxmlformats.org/officeDocument/2006/relationships/hyperlink" Target="https://login.consultant.ru/link/?req=doc&amp;base=RZR&amp;n=512750&amp;dst=100133" TargetMode="External"/><Relationship Id="rId21" Type="http://schemas.openxmlformats.org/officeDocument/2006/relationships/hyperlink" Target="https://login.consultant.ru/link/?req=doc&amp;base=RLAW049&amp;n=172475&amp;dst=100005" TargetMode="External"/><Relationship Id="rId42" Type="http://schemas.openxmlformats.org/officeDocument/2006/relationships/hyperlink" Target="https://login.consultant.ru/link/?req=doc&amp;base=RLAW049&amp;n=160002&amp;dst=100005" TargetMode="External"/><Relationship Id="rId47" Type="http://schemas.openxmlformats.org/officeDocument/2006/relationships/hyperlink" Target="https://login.consultant.ru/link/?req=doc&amp;base=RLAW049&amp;n=183030&amp;dst=100005" TargetMode="External"/><Relationship Id="rId63" Type="http://schemas.openxmlformats.org/officeDocument/2006/relationships/hyperlink" Target="https://login.consultant.ru/link/?req=doc&amp;base=RZR&amp;n=511232" TargetMode="External"/><Relationship Id="rId68" Type="http://schemas.openxmlformats.org/officeDocument/2006/relationships/hyperlink" Target="https://login.consultant.ru/link/?req=doc&amp;base=RZR&amp;n=511232&amp;dst=433" TargetMode="External"/><Relationship Id="rId84" Type="http://schemas.openxmlformats.org/officeDocument/2006/relationships/hyperlink" Target="https://login.consultant.ru/link/?req=doc&amp;base=RZR&amp;n=514341" TargetMode="External"/><Relationship Id="rId89" Type="http://schemas.openxmlformats.org/officeDocument/2006/relationships/hyperlink" Target="https://login.consultant.ru/link/?req=doc&amp;base=RZR&amp;n=512750&amp;dst=102708" TargetMode="External"/><Relationship Id="rId112" Type="http://schemas.openxmlformats.org/officeDocument/2006/relationships/hyperlink" Target="https://login.consultant.ru/link/?req=doc&amp;base=RZR&amp;n=512750&amp;dst=103060" TargetMode="External"/><Relationship Id="rId133" Type="http://schemas.openxmlformats.org/officeDocument/2006/relationships/hyperlink" Target="https://login.consultant.ru/link/?req=doc&amp;base=RZR&amp;n=512750&amp;dst=103914" TargetMode="External"/><Relationship Id="rId138" Type="http://schemas.openxmlformats.org/officeDocument/2006/relationships/hyperlink" Target="https://login.consultant.ru/link/?req=doc&amp;base=RZR&amp;n=512750&amp;dst=100711" TargetMode="External"/><Relationship Id="rId16" Type="http://schemas.openxmlformats.org/officeDocument/2006/relationships/hyperlink" Target="https://login.consultant.ru/link/?req=doc&amp;base=RLAW049&amp;n=155307&amp;dst=100005" TargetMode="External"/><Relationship Id="rId107" Type="http://schemas.openxmlformats.org/officeDocument/2006/relationships/hyperlink" Target="https://login.consultant.ru/link/?req=doc&amp;base=RZR&amp;n=512750&amp;dst=100133" TargetMode="External"/><Relationship Id="rId11" Type="http://schemas.openxmlformats.org/officeDocument/2006/relationships/hyperlink" Target="https://login.consultant.ru/link/?req=doc&amp;base=RLAW049&amp;n=138817&amp;dst=100005" TargetMode="External"/><Relationship Id="rId32" Type="http://schemas.openxmlformats.org/officeDocument/2006/relationships/hyperlink" Target="https://login.consultant.ru/link/?req=doc&amp;base=RLAW049&amp;n=78920" TargetMode="External"/><Relationship Id="rId37" Type="http://schemas.openxmlformats.org/officeDocument/2006/relationships/hyperlink" Target="https://login.consultant.ru/link/?req=doc&amp;base=RLAW049&amp;n=94898" TargetMode="External"/><Relationship Id="rId53" Type="http://schemas.openxmlformats.org/officeDocument/2006/relationships/hyperlink" Target="https://login.consultant.ru/link/?req=doc&amp;base=RZR&amp;n=511232" TargetMode="External"/><Relationship Id="rId58" Type="http://schemas.openxmlformats.org/officeDocument/2006/relationships/hyperlink" Target="https://login.consultant.ru/link/?req=doc&amp;base=RLAW049&amp;n=187843&amp;dst=100011" TargetMode="External"/><Relationship Id="rId74" Type="http://schemas.openxmlformats.org/officeDocument/2006/relationships/hyperlink" Target="https://login.consultant.ru/link/?req=doc&amp;base=RZR&amp;n=503698" TargetMode="External"/><Relationship Id="rId79" Type="http://schemas.openxmlformats.org/officeDocument/2006/relationships/hyperlink" Target="https://login.consultant.ru/link/?req=doc&amp;base=RZR&amp;n=511356&amp;dst=73" TargetMode="External"/><Relationship Id="rId102" Type="http://schemas.openxmlformats.org/officeDocument/2006/relationships/hyperlink" Target="https://login.consultant.ru/link/?req=doc&amp;base=RZR&amp;n=512750&amp;dst=103016" TargetMode="External"/><Relationship Id="rId123" Type="http://schemas.openxmlformats.org/officeDocument/2006/relationships/hyperlink" Target="https://login.consultant.ru/link/?req=doc&amp;base=RZR&amp;n=512750&amp;dst=103914" TargetMode="External"/><Relationship Id="rId128" Type="http://schemas.openxmlformats.org/officeDocument/2006/relationships/hyperlink" Target="https://login.consultant.ru/link/?req=doc&amp;base=RZR&amp;n=512750&amp;dst=100711" TargetMode="External"/><Relationship Id="rId144" Type="http://schemas.openxmlformats.org/officeDocument/2006/relationships/hyperlink" Target="https://login.consultant.ru/link/?req=doc&amp;base=RZR&amp;n=512750&amp;dst=104304" TargetMode="External"/><Relationship Id="rId149" Type="http://schemas.openxmlformats.org/officeDocument/2006/relationships/hyperlink" Target="https://login.consultant.ru/link/?req=doc&amp;base=RZR&amp;n=512750&amp;dst=105532" TargetMode="External"/><Relationship Id="rId5" Type="http://schemas.openxmlformats.org/officeDocument/2006/relationships/hyperlink" Target="https://login.consultant.ru/link/?req=doc&amp;base=RLAW049&amp;n=112692&amp;dst=100005" TargetMode="External"/><Relationship Id="rId90" Type="http://schemas.openxmlformats.org/officeDocument/2006/relationships/hyperlink" Target="https://login.consultant.ru/link/?req=doc&amp;base=RZR&amp;n=512750&amp;dst=102809" TargetMode="External"/><Relationship Id="rId95" Type="http://schemas.openxmlformats.org/officeDocument/2006/relationships/hyperlink" Target="https://login.consultant.ru/link/?req=doc&amp;base=RZR&amp;n=512750&amp;dst=104792" TargetMode="External"/><Relationship Id="rId22" Type="http://schemas.openxmlformats.org/officeDocument/2006/relationships/hyperlink" Target="https://login.consultant.ru/link/?req=doc&amp;base=RLAW049&amp;n=183030&amp;dst=100005" TargetMode="External"/><Relationship Id="rId27" Type="http://schemas.openxmlformats.org/officeDocument/2006/relationships/hyperlink" Target="https://login.consultant.ru/link/?req=doc&amp;base=RLAW049&amp;n=178477" TargetMode="External"/><Relationship Id="rId43" Type="http://schemas.openxmlformats.org/officeDocument/2006/relationships/hyperlink" Target="https://login.consultant.ru/link/?req=doc&amp;base=RLAW049&amp;n=161672&amp;dst=100005" TargetMode="External"/><Relationship Id="rId48" Type="http://schemas.openxmlformats.org/officeDocument/2006/relationships/hyperlink" Target="https://login.consultant.ru/link/?req=doc&amp;base=RLAW049&amp;n=183202&amp;dst=100005" TargetMode="External"/><Relationship Id="rId64" Type="http://schemas.openxmlformats.org/officeDocument/2006/relationships/hyperlink" Target="https://login.consultant.ru/link/?req=doc&amp;base=RZR&amp;n=490805" TargetMode="External"/><Relationship Id="rId69" Type="http://schemas.openxmlformats.org/officeDocument/2006/relationships/hyperlink" Target="https://login.consultant.ru/link/?req=doc&amp;base=RZR&amp;n=448881" TargetMode="External"/><Relationship Id="rId113" Type="http://schemas.openxmlformats.org/officeDocument/2006/relationships/hyperlink" Target="https://login.consultant.ru/link/?req=doc&amp;base=RZR&amp;n=512750&amp;dst=103914" TargetMode="External"/><Relationship Id="rId118" Type="http://schemas.openxmlformats.org/officeDocument/2006/relationships/hyperlink" Target="https://login.consultant.ru/link/?req=doc&amp;base=RZR&amp;n=512750&amp;dst=100711" TargetMode="External"/><Relationship Id="rId134" Type="http://schemas.openxmlformats.org/officeDocument/2006/relationships/hyperlink" Target="https://login.consultant.ru/link/?req=doc&amp;base=RZR&amp;n=512750&amp;dst=104304" TargetMode="External"/><Relationship Id="rId139" Type="http://schemas.openxmlformats.org/officeDocument/2006/relationships/hyperlink" Target="https://login.consultant.ru/link/?req=doc&amp;base=RZR&amp;n=512750&amp;dst=102708" TargetMode="External"/><Relationship Id="rId80" Type="http://schemas.openxmlformats.org/officeDocument/2006/relationships/hyperlink" Target="https://login.consultant.ru/link/?req=doc&amp;base=RZR&amp;n=511232&amp;dst=268" TargetMode="External"/><Relationship Id="rId85" Type="http://schemas.openxmlformats.org/officeDocument/2006/relationships/hyperlink" Target="https://login.consultant.ru/link/?req=doc&amp;base=RZR&amp;n=511232" TargetMode="External"/><Relationship Id="rId150" Type="http://schemas.openxmlformats.org/officeDocument/2006/relationships/hyperlink" Target="https://login.consultant.ru/link/?req=doc&amp;base=RZR&amp;n=489330" TargetMode="External"/><Relationship Id="rId12" Type="http://schemas.openxmlformats.org/officeDocument/2006/relationships/hyperlink" Target="https://login.consultant.ru/link/?req=doc&amp;base=RLAW049&amp;n=141384&amp;dst=100005" TargetMode="External"/><Relationship Id="rId17" Type="http://schemas.openxmlformats.org/officeDocument/2006/relationships/hyperlink" Target="https://login.consultant.ru/link/?req=doc&amp;base=RLAW049&amp;n=160002&amp;dst=100005" TargetMode="External"/><Relationship Id="rId25" Type="http://schemas.openxmlformats.org/officeDocument/2006/relationships/hyperlink" Target="https://login.consultant.ru/link/?req=doc&amp;base=RZR&amp;n=511241&amp;dst=103280" TargetMode="External"/><Relationship Id="rId33" Type="http://schemas.openxmlformats.org/officeDocument/2006/relationships/hyperlink" Target="https://login.consultant.ru/link/?req=doc&amp;base=RLAW049&amp;n=82908" TargetMode="External"/><Relationship Id="rId38" Type="http://schemas.openxmlformats.org/officeDocument/2006/relationships/hyperlink" Target="https://login.consultant.ru/link/?req=doc&amp;base=RLAW049&amp;n=103610" TargetMode="External"/><Relationship Id="rId46" Type="http://schemas.openxmlformats.org/officeDocument/2006/relationships/hyperlink" Target="https://login.consultant.ru/link/?req=doc&amp;base=RLAW049&amp;n=172475&amp;dst=100005" TargetMode="External"/><Relationship Id="rId59" Type="http://schemas.openxmlformats.org/officeDocument/2006/relationships/hyperlink" Target="https://login.consultant.ru/link/?req=doc&amp;base=RLAW049&amp;n=186116&amp;dst=100530" TargetMode="External"/><Relationship Id="rId67" Type="http://schemas.openxmlformats.org/officeDocument/2006/relationships/hyperlink" Target="https://login.consultant.ru/link/?req=doc&amp;base=RZR&amp;n=511232&amp;dst=100138" TargetMode="External"/><Relationship Id="rId103" Type="http://schemas.openxmlformats.org/officeDocument/2006/relationships/hyperlink" Target="https://login.consultant.ru/link/?req=doc&amp;base=RZR&amp;n=512750&amp;dst=103914" TargetMode="External"/><Relationship Id="rId108" Type="http://schemas.openxmlformats.org/officeDocument/2006/relationships/hyperlink" Target="https://login.consultant.ru/link/?req=doc&amp;base=RZR&amp;n=512750&amp;dst=100711" TargetMode="External"/><Relationship Id="rId116" Type="http://schemas.openxmlformats.org/officeDocument/2006/relationships/hyperlink" Target="https://login.consultant.ru/link/?req=doc&amp;base=RZR&amp;n=489330" TargetMode="External"/><Relationship Id="rId124" Type="http://schemas.openxmlformats.org/officeDocument/2006/relationships/hyperlink" Target="https://login.consultant.ru/link/?req=doc&amp;base=RZR&amp;n=512750&amp;dst=104304" TargetMode="External"/><Relationship Id="rId129" Type="http://schemas.openxmlformats.org/officeDocument/2006/relationships/hyperlink" Target="https://login.consultant.ru/link/?req=doc&amp;base=RZR&amp;n=512750&amp;dst=102708" TargetMode="External"/><Relationship Id="rId137" Type="http://schemas.openxmlformats.org/officeDocument/2006/relationships/hyperlink" Target="https://login.consultant.ru/link/?req=doc&amp;base=RZR&amp;n=512750&amp;dst=100133" TargetMode="External"/><Relationship Id="rId20" Type="http://schemas.openxmlformats.org/officeDocument/2006/relationships/hyperlink" Target="https://login.consultant.ru/link/?req=doc&amp;base=RLAW049&amp;n=169680&amp;dst=100005" TargetMode="External"/><Relationship Id="rId41" Type="http://schemas.openxmlformats.org/officeDocument/2006/relationships/hyperlink" Target="https://login.consultant.ru/link/?req=doc&amp;base=RLAW049&amp;n=155307&amp;dst=100006" TargetMode="External"/><Relationship Id="rId54" Type="http://schemas.openxmlformats.org/officeDocument/2006/relationships/hyperlink" Target="https://login.consultant.ru/link/?req=doc&amp;base=RLAW049&amp;n=178477" TargetMode="External"/><Relationship Id="rId62" Type="http://schemas.openxmlformats.org/officeDocument/2006/relationships/hyperlink" Target="https://login.consultant.ru/link/?req=doc&amp;base=RZR&amp;n=511241&amp;dst=103395" TargetMode="External"/><Relationship Id="rId70" Type="http://schemas.openxmlformats.org/officeDocument/2006/relationships/hyperlink" Target="https://login.consultant.ru/link/?req=doc&amp;base=RZR&amp;n=511232" TargetMode="External"/><Relationship Id="rId75" Type="http://schemas.openxmlformats.org/officeDocument/2006/relationships/hyperlink" Target="https://login.consultant.ru/link/?req=doc&amp;base=RZR&amp;n=483130&amp;dst=5769" TargetMode="External"/><Relationship Id="rId83" Type="http://schemas.openxmlformats.org/officeDocument/2006/relationships/hyperlink" Target="https://login.consultant.ru/link/?req=doc&amp;base=RZR&amp;n=512750" TargetMode="External"/><Relationship Id="rId88" Type="http://schemas.openxmlformats.org/officeDocument/2006/relationships/hyperlink" Target="https://login.consultant.ru/link/?req=doc&amp;base=RZR&amp;n=512750&amp;dst=100711" TargetMode="External"/><Relationship Id="rId91" Type="http://schemas.openxmlformats.org/officeDocument/2006/relationships/hyperlink" Target="https://login.consultant.ru/link/?req=doc&amp;base=RZR&amp;n=512750&amp;dst=106028" TargetMode="External"/><Relationship Id="rId96" Type="http://schemas.openxmlformats.org/officeDocument/2006/relationships/hyperlink" Target="https://login.consultant.ru/link/?req=doc&amp;base=RZR&amp;n=489330" TargetMode="External"/><Relationship Id="rId111" Type="http://schemas.openxmlformats.org/officeDocument/2006/relationships/hyperlink" Target="https://login.consultant.ru/link/?req=doc&amp;base=RZR&amp;n=512750&amp;dst=106028" TargetMode="External"/><Relationship Id="rId132" Type="http://schemas.openxmlformats.org/officeDocument/2006/relationships/hyperlink" Target="https://login.consultant.ru/link/?req=doc&amp;base=RZR&amp;n=512750&amp;dst=103016" TargetMode="External"/><Relationship Id="rId140" Type="http://schemas.openxmlformats.org/officeDocument/2006/relationships/hyperlink" Target="https://login.consultant.ru/link/?req=doc&amp;base=RZR&amp;n=512750&amp;dst=102809" TargetMode="External"/><Relationship Id="rId145" Type="http://schemas.openxmlformats.org/officeDocument/2006/relationships/hyperlink" Target="https://login.consultant.ru/link/?req=doc&amp;base=RZR&amp;n=512750&amp;dst=1047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5853&amp;dst=100005" TargetMode="External"/><Relationship Id="rId15" Type="http://schemas.openxmlformats.org/officeDocument/2006/relationships/hyperlink" Target="https://login.consultant.ru/link/?req=doc&amp;base=RLAW049&amp;n=154721&amp;dst=100005" TargetMode="External"/><Relationship Id="rId23" Type="http://schemas.openxmlformats.org/officeDocument/2006/relationships/hyperlink" Target="https://login.consultant.ru/link/?req=doc&amp;base=RLAW049&amp;n=183202&amp;dst=100005" TargetMode="External"/><Relationship Id="rId28" Type="http://schemas.openxmlformats.org/officeDocument/2006/relationships/hyperlink" Target="https://login.consultant.ru/link/?req=doc&amp;base=RLAW049&amp;n=97519" TargetMode="External"/><Relationship Id="rId36" Type="http://schemas.openxmlformats.org/officeDocument/2006/relationships/hyperlink" Target="https://login.consultant.ru/link/?req=doc&amp;base=RLAW049&amp;n=86918" TargetMode="External"/><Relationship Id="rId49" Type="http://schemas.openxmlformats.org/officeDocument/2006/relationships/hyperlink" Target="https://login.consultant.ru/link/?req=doc&amp;base=RLAW049&amp;n=187843&amp;dst=100005" TargetMode="External"/><Relationship Id="rId57" Type="http://schemas.openxmlformats.org/officeDocument/2006/relationships/hyperlink" Target="https://login.consultant.ru/link/?req=doc&amp;base=RZR&amp;n=294696&amp;dst=100010" TargetMode="External"/><Relationship Id="rId106" Type="http://schemas.openxmlformats.org/officeDocument/2006/relationships/hyperlink" Target="https://login.consultant.ru/link/?req=doc&amp;base=RZR&amp;n=489330" TargetMode="External"/><Relationship Id="rId114" Type="http://schemas.openxmlformats.org/officeDocument/2006/relationships/hyperlink" Target="https://login.consultant.ru/link/?req=doc&amp;base=RZR&amp;n=512750&amp;dst=104304" TargetMode="External"/><Relationship Id="rId119" Type="http://schemas.openxmlformats.org/officeDocument/2006/relationships/hyperlink" Target="https://login.consultant.ru/link/?req=doc&amp;base=RZR&amp;n=512750&amp;dst=102708" TargetMode="External"/><Relationship Id="rId127" Type="http://schemas.openxmlformats.org/officeDocument/2006/relationships/hyperlink" Target="https://login.consultant.ru/link/?req=doc&amp;base=RZR&amp;n=512750&amp;dst=100133" TargetMode="External"/><Relationship Id="rId10" Type="http://schemas.openxmlformats.org/officeDocument/2006/relationships/hyperlink" Target="https://login.consultant.ru/link/?req=doc&amp;base=RLAW049&amp;n=130088&amp;dst=100005" TargetMode="External"/><Relationship Id="rId31" Type="http://schemas.openxmlformats.org/officeDocument/2006/relationships/hyperlink" Target="https://login.consultant.ru/link/?req=doc&amp;base=RLAW049&amp;n=103650" TargetMode="External"/><Relationship Id="rId44" Type="http://schemas.openxmlformats.org/officeDocument/2006/relationships/hyperlink" Target="https://login.consultant.ru/link/?req=doc&amp;base=RLAW049&amp;n=167749&amp;dst=100005" TargetMode="External"/><Relationship Id="rId52" Type="http://schemas.openxmlformats.org/officeDocument/2006/relationships/hyperlink" Target="https://iskitim.nso.ru/page/35800" TargetMode="External"/><Relationship Id="rId60" Type="http://schemas.openxmlformats.org/officeDocument/2006/relationships/hyperlink" Target="https://login.consultant.ru/link/?req=doc&amp;base=RLAW049&amp;n=183030&amp;dst=100084" TargetMode="External"/><Relationship Id="rId65" Type="http://schemas.openxmlformats.org/officeDocument/2006/relationships/hyperlink" Target="https://login.consultant.ru/link/?req=doc&amp;base=RLAW049&amp;n=178477" TargetMode="External"/><Relationship Id="rId73" Type="http://schemas.openxmlformats.org/officeDocument/2006/relationships/hyperlink" Target="https://login.consultant.ru/link/?req=doc&amp;base=LAW&amp;n=121087&amp;dst=100142" TargetMode="External"/><Relationship Id="rId78" Type="http://schemas.openxmlformats.org/officeDocument/2006/relationships/hyperlink" Target="https://login.consultant.ru/link/?req=doc&amp;base=RZR&amp;n=508490&amp;dst=217" TargetMode="External"/><Relationship Id="rId81" Type="http://schemas.openxmlformats.org/officeDocument/2006/relationships/hyperlink" Target="https://login.consultant.ru/link/?req=doc&amp;base=RZR&amp;n=511241&amp;dst=3704" TargetMode="External"/><Relationship Id="rId86" Type="http://schemas.openxmlformats.org/officeDocument/2006/relationships/hyperlink" Target="https://login.consultant.ru/link/?req=doc&amp;base=RLAW049&amp;n=183030&amp;dst=100701" TargetMode="External"/><Relationship Id="rId94" Type="http://schemas.openxmlformats.org/officeDocument/2006/relationships/hyperlink" Target="https://login.consultant.ru/link/?req=doc&amp;base=RZR&amp;n=512750&amp;dst=104304" TargetMode="External"/><Relationship Id="rId99" Type="http://schemas.openxmlformats.org/officeDocument/2006/relationships/hyperlink" Target="https://login.consultant.ru/link/?req=doc&amp;base=RZR&amp;n=512750&amp;dst=102708" TargetMode="External"/><Relationship Id="rId101" Type="http://schemas.openxmlformats.org/officeDocument/2006/relationships/hyperlink" Target="https://login.consultant.ru/link/?req=doc&amp;base=RZR&amp;n=512750&amp;dst=106028" TargetMode="External"/><Relationship Id="rId122" Type="http://schemas.openxmlformats.org/officeDocument/2006/relationships/hyperlink" Target="https://login.consultant.ru/link/?req=doc&amp;base=RZR&amp;n=512750&amp;dst=103060" TargetMode="External"/><Relationship Id="rId130" Type="http://schemas.openxmlformats.org/officeDocument/2006/relationships/hyperlink" Target="https://login.consultant.ru/link/?req=doc&amp;base=RZR&amp;n=512750&amp;dst=102809" TargetMode="External"/><Relationship Id="rId135" Type="http://schemas.openxmlformats.org/officeDocument/2006/relationships/hyperlink" Target="https://login.consultant.ru/link/?req=doc&amp;base=RZR&amp;n=512750&amp;dst=104792" TargetMode="External"/><Relationship Id="rId143" Type="http://schemas.openxmlformats.org/officeDocument/2006/relationships/hyperlink" Target="https://login.consultant.ru/link/?req=doc&amp;base=RZR&amp;n=512750&amp;dst=103914" TargetMode="External"/><Relationship Id="rId148" Type="http://schemas.openxmlformats.org/officeDocument/2006/relationships/hyperlink" Target="https://login.consultant.ru/link/?req=doc&amp;base=RZR&amp;n=512750&amp;dst=105441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27174&amp;dst=100005" TargetMode="External"/><Relationship Id="rId13" Type="http://schemas.openxmlformats.org/officeDocument/2006/relationships/hyperlink" Target="https://login.consultant.ru/link/?req=doc&amp;base=RLAW049&amp;n=149225&amp;dst=100005" TargetMode="External"/><Relationship Id="rId18" Type="http://schemas.openxmlformats.org/officeDocument/2006/relationships/hyperlink" Target="https://login.consultant.ru/link/?req=doc&amp;base=RLAW049&amp;n=161672&amp;dst=100005" TargetMode="External"/><Relationship Id="rId39" Type="http://schemas.openxmlformats.org/officeDocument/2006/relationships/hyperlink" Target="https://login.consultant.ru/link/?req=doc&amp;base=RLAW049&amp;n=130088&amp;dst=100005" TargetMode="External"/><Relationship Id="rId109" Type="http://schemas.openxmlformats.org/officeDocument/2006/relationships/hyperlink" Target="https://login.consultant.ru/link/?req=doc&amp;base=RZR&amp;n=512750&amp;dst=102708" TargetMode="External"/><Relationship Id="rId34" Type="http://schemas.openxmlformats.org/officeDocument/2006/relationships/hyperlink" Target="https://login.consultant.ru/link/?req=doc&amp;base=RLAW049&amp;n=82956" TargetMode="External"/><Relationship Id="rId50" Type="http://schemas.openxmlformats.org/officeDocument/2006/relationships/hyperlink" Target="https://login.consultant.ru/link/?req=doc&amp;base=RLAW049&amp;n=183030&amp;dst=100006" TargetMode="External"/><Relationship Id="rId55" Type="http://schemas.openxmlformats.org/officeDocument/2006/relationships/hyperlink" Target="https://login.consultant.ru/link/?req=doc&amp;base=RLAW049&amp;n=186282&amp;dst=105127" TargetMode="External"/><Relationship Id="rId76" Type="http://schemas.openxmlformats.org/officeDocument/2006/relationships/hyperlink" Target="https://promote.budget.gov.ru" TargetMode="External"/><Relationship Id="rId97" Type="http://schemas.openxmlformats.org/officeDocument/2006/relationships/hyperlink" Target="https://login.consultant.ru/link/?req=doc&amp;base=RZR&amp;n=512750&amp;dst=100133" TargetMode="External"/><Relationship Id="rId104" Type="http://schemas.openxmlformats.org/officeDocument/2006/relationships/hyperlink" Target="https://login.consultant.ru/link/?req=doc&amp;base=RZR&amp;n=512750&amp;dst=104304" TargetMode="External"/><Relationship Id="rId120" Type="http://schemas.openxmlformats.org/officeDocument/2006/relationships/hyperlink" Target="https://login.consultant.ru/link/?req=doc&amp;base=RZR&amp;n=512750&amp;dst=102809" TargetMode="External"/><Relationship Id="rId125" Type="http://schemas.openxmlformats.org/officeDocument/2006/relationships/hyperlink" Target="https://login.consultant.ru/link/?req=doc&amp;base=RZR&amp;n=512750&amp;dst=104792" TargetMode="External"/><Relationship Id="rId141" Type="http://schemas.openxmlformats.org/officeDocument/2006/relationships/hyperlink" Target="https://login.consultant.ru/link/?req=doc&amp;base=RZR&amp;n=512750&amp;dst=106028" TargetMode="External"/><Relationship Id="rId146" Type="http://schemas.openxmlformats.org/officeDocument/2006/relationships/hyperlink" Target="https://login.consultant.ru/link/?req=doc&amp;base=RZR&amp;n=512750&amp;dst=104365" TargetMode="External"/><Relationship Id="rId7" Type="http://schemas.openxmlformats.org/officeDocument/2006/relationships/hyperlink" Target="https://login.consultant.ru/link/?req=doc&amp;base=RLAW049&amp;n=118416&amp;dst=100005" TargetMode="External"/><Relationship Id="rId71" Type="http://schemas.openxmlformats.org/officeDocument/2006/relationships/hyperlink" Target="https://login.consultant.ru/link/?req=doc&amp;base=RZR&amp;n=491830&amp;dst=100021" TargetMode="External"/><Relationship Id="rId92" Type="http://schemas.openxmlformats.org/officeDocument/2006/relationships/hyperlink" Target="https://login.consultant.ru/link/?req=doc&amp;base=RZR&amp;n=512750&amp;dst=1030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49&amp;n=184986&amp;dst=100013" TargetMode="External"/><Relationship Id="rId24" Type="http://schemas.openxmlformats.org/officeDocument/2006/relationships/hyperlink" Target="https://login.consultant.ru/link/?req=doc&amp;base=RLAW049&amp;n=187843&amp;dst=100005" TargetMode="External"/><Relationship Id="rId40" Type="http://schemas.openxmlformats.org/officeDocument/2006/relationships/hyperlink" Target="https://login.consultant.ru/link/?req=doc&amp;base=RLAW049&amp;n=155307&amp;dst=100005" TargetMode="External"/><Relationship Id="rId45" Type="http://schemas.openxmlformats.org/officeDocument/2006/relationships/hyperlink" Target="https://login.consultant.ru/link/?req=doc&amp;base=RLAW049&amp;n=169680&amp;dst=100005" TargetMode="External"/><Relationship Id="rId66" Type="http://schemas.openxmlformats.org/officeDocument/2006/relationships/hyperlink" Target="https://login.consultant.ru/link/?req=doc&amp;base=RZR&amp;n=511232" TargetMode="External"/><Relationship Id="rId87" Type="http://schemas.openxmlformats.org/officeDocument/2006/relationships/hyperlink" Target="https://login.consultant.ru/link/?req=doc&amp;base=RZR&amp;n=512750&amp;dst=100133" TargetMode="External"/><Relationship Id="rId110" Type="http://schemas.openxmlformats.org/officeDocument/2006/relationships/hyperlink" Target="https://login.consultant.ru/link/?req=doc&amp;base=RZR&amp;n=512750&amp;dst=102809" TargetMode="External"/><Relationship Id="rId115" Type="http://schemas.openxmlformats.org/officeDocument/2006/relationships/hyperlink" Target="https://login.consultant.ru/link/?req=doc&amp;base=RZR&amp;n=512750&amp;dst=104792" TargetMode="External"/><Relationship Id="rId131" Type="http://schemas.openxmlformats.org/officeDocument/2006/relationships/hyperlink" Target="https://login.consultant.ru/link/?req=doc&amp;base=RZR&amp;n=512750&amp;dst=106028" TargetMode="External"/><Relationship Id="rId136" Type="http://schemas.openxmlformats.org/officeDocument/2006/relationships/hyperlink" Target="https://login.consultant.ru/link/?req=doc&amp;base=RZR&amp;n=489330" TargetMode="External"/><Relationship Id="rId61" Type="http://schemas.openxmlformats.org/officeDocument/2006/relationships/hyperlink" Target="https://login.consultant.ru/link/?req=doc&amp;base=RLAW049&amp;n=187843&amp;dst=100062" TargetMode="External"/><Relationship Id="rId82" Type="http://schemas.openxmlformats.org/officeDocument/2006/relationships/hyperlink" Target="https://login.consultant.ru/link/?req=doc&amp;base=RZR&amp;n=511241&amp;dst=372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49&amp;n=167749&amp;dst=100005" TargetMode="External"/><Relationship Id="rId14" Type="http://schemas.openxmlformats.org/officeDocument/2006/relationships/hyperlink" Target="https://login.consultant.ru/link/?req=doc&amp;base=RLAW049&amp;n=151820&amp;dst=100005" TargetMode="External"/><Relationship Id="rId30" Type="http://schemas.openxmlformats.org/officeDocument/2006/relationships/hyperlink" Target="https://login.consultant.ru/link/?req=doc&amp;base=RLAW049&amp;n=151820&amp;dst=100005" TargetMode="External"/><Relationship Id="rId35" Type="http://schemas.openxmlformats.org/officeDocument/2006/relationships/hyperlink" Target="https://login.consultant.ru/link/?req=doc&amp;base=RLAW049&amp;n=85431" TargetMode="External"/><Relationship Id="rId56" Type="http://schemas.openxmlformats.org/officeDocument/2006/relationships/hyperlink" Target="https://login.consultant.ru/link/?req=doc&amp;base=RLAW049&amp;n=186116" TargetMode="External"/><Relationship Id="rId77" Type="http://schemas.openxmlformats.org/officeDocument/2006/relationships/hyperlink" Target="https://login.consultant.ru/link/?req=doc&amp;base=RZR&amp;n=508490&amp;dst=217" TargetMode="External"/><Relationship Id="rId100" Type="http://schemas.openxmlformats.org/officeDocument/2006/relationships/hyperlink" Target="https://login.consultant.ru/link/?req=doc&amp;base=RZR&amp;n=512750&amp;dst=102809" TargetMode="External"/><Relationship Id="rId105" Type="http://schemas.openxmlformats.org/officeDocument/2006/relationships/hyperlink" Target="https://login.consultant.ru/link/?req=doc&amp;base=RZR&amp;n=512750&amp;dst=104792" TargetMode="External"/><Relationship Id="rId126" Type="http://schemas.openxmlformats.org/officeDocument/2006/relationships/hyperlink" Target="https://login.consultant.ru/link/?req=doc&amp;base=RZR&amp;n=489330" TargetMode="External"/><Relationship Id="rId147" Type="http://schemas.openxmlformats.org/officeDocument/2006/relationships/hyperlink" Target="https://login.consultant.ru/link/?req=doc&amp;base=RZR&amp;n=512750&amp;dst=105377" TargetMode="External"/><Relationship Id="rId8" Type="http://schemas.openxmlformats.org/officeDocument/2006/relationships/hyperlink" Target="https://login.consultant.ru/link/?req=doc&amp;base=RLAW049&amp;n=124880&amp;dst=100005" TargetMode="External"/><Relationship Id="rId51" Type="http://schemas.openxmlformats.org/officeDocument/2006/relationships/hyperlink" Target="https://login.consultant.ru/link/?req=doc&amp;base=RLAW049&amp;n=187843&amp;dst=100006" TargetMode="External"/><Relationship Id="rId72" Type="http://schemas.openxmlformats.org/officeDocument/2006/relationships/hyperlink" Target="https://iskitim.nso.ru/" TargetMode="External"/><Relationship Id="rId93" Type="http://schemas.openxmlformats.org/officeDocument/2006/relationships/hyperlink" Target="https://login.consultant.ru/link/?req=doc&amp;base=RZR&amp;n=512750&amp;dst=103914" TargetMode="External"/><Relationship Id="rId98" Type="http://schemas.openxmlformats.org/officeDocument/2006/relationships/hyperlink" Target="https://login.consultant.ru/link/?req=doc&amp;base=RZR&amp;n=512750&amp;dst=100711" TargetMode="External"/><Relationship Id="rId121" Type="http://schemas.openxmlformats.org/officeDocument/2006/relationships/hyperlink" Target="https://login.consultant.ru/link/?req=doc&amp;base=RZR&amp;n=512750&amp;dst=106028" TargetMode="External"/><Relationship Id="rId142" Type="http://schemas.openxmlformats.org/officeDocument/2006/relationships/hyperlink" Target="https://login.consultant.ru/link/?req=doc&amp;base=RZR&amp;n=512750&amp;dst=10301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21452</Words>
  <Characters>122278</Characters>
  <Application>Microsoft Office Word</Application>
  <DocSecurity>0</DocSecurity>
  <Lines>1018</Lines>
  <Paragraphs>286</Paragraphs>
  <ScaleCrop>false</ScaleCrop>
  <Company/>
  <LinksUpToDate>false</LinksUpToDate>
  <CharactersWithSpaces>143444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2025-10-13T01:28:00Z</dcterms:created>
  <dcterms:modified xsi:type="dcterms:W3CDTF">2025-10-13T01:29:00Z</dcterms:modified>
</cp:coreProperties>
</file>