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5"/>
        <w:ind w:firstLine="709"/>
        <w:jc w:val="right"/>
        <w:rPr>
          <w:rFonts w:ascii="Times New Roman" w:hAnsi="Times New Roman" w:cs="Times New Roman"/>
          <w:b w:val="0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b w:val="0"/>
          <w:bCs/>
          <w:sz w:val="28"/>
          <w:szCs w:val="28"/>
        </w:rPr>
      </w:r>
      <w:r>
        <w:rPr>
          <w:rFonts w:ascii="Times New Roman" w:hAnsi="Times New Roman" w:cs="Times New Roman"/>
          <w:b w:val="0"/>
          <w:bCs/>
          <w:sz w:val="28"/>
          <w:szCs w:val="28"/>
        </w:rPr>
      </w:r>
    </w:p>
    <w:p>
      <w:pPr>
        <w:pStyle w:val="865"/>
        <w:ind w:firstLine="709"/>
        <w:jc w:val="right"/>
        <w:rPr>
          <w:rFonts w:ascii="Times New Roman" w:hAnsi="Times New Roman" w:cs="Times New Roman"/>
          <w:b w:val="0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постановления Губернатора</w:t>
      </w:r>
      <w:r>
        <w:rPr>
          <w:rFonts w:ascii="Times New Roman" w:hAnsi="Times New Roman" w:cs="Times New Roman"/>
          <w:b w:val="0"/>
          <w:bCs/>
          <w:sz w:val="28"/>
          <w:szCs w:val="28"/>
        </w:rPr>
      </w:r>
      <w:r>
        <w:rPr>
          <w:rFonts w:ascii="Times New Roman" w:hAnsi="Times New Roman" w:cs="Times New Roman"/>
          <w:b w:val="0"/>
          <w:bCs/>
          <w:sz w:val="28"/>
          <w:szCs w:val="28"/>
        </w:rPr>
      </w:r>
    </w:p>
    <w:p>
      <w:pPr>
        <w:pStyle w:val="865"/>
        <w:ind w:firstLine="709"/>
        <w:jc w:val="right"/>
        <w:rPr>
          <w:rFonts w:ascii="Times New Roman" w:hAnsi="Times New Roman" w:cs="Times New Roman"/>
          <w:b w:val="0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b w:val="0"/>
          <w:bCs/>
          <w:sz w:val="28"/>
          <w:szCs w:val="28"/>
        </w:rPr>
      </w:r>
      <w:r>
        <w:rPr>
          <w:rFonts w:ascii="Times New Roman" w:hAnsi="Times New Roman" w:cs="Times New Roman"/>
          <w:b w:val="0"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общественном совете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специального </w:t>
      </w:r>
      <w:r>
        <w:rPr>
          <w:rFonts w:ascii="Times New Roman" w:hAnsi="Times New Roman" w:cs="Times New Roman"/>
          <w:sz w:val="28"/>
          <w:szCs w:val="28"/>
        </w:rPr>
        <w:t xml:space="preserve">проекта  «</w:t>
      </w:r>
      <w:r>
        <w:rPr>
          <w:rFonts w:ascii="Times New Roman" w:hAnsi="Times New Roman" w:cs="Times New Roman"/>
          <w:sz w:val="28"/>
          <w:szCs w:val="28"/>
        </w:rPr>
        <w:t xml:space="preserve">Герои </w:t>
      </w:r>
      <w:r>
        <w:rPr>
          <w:rFonts w:ascii="Times New Roman" w:hAnsi="Times New Roman" w:cs="Times New Roman"/>
          <w:sz w:val="28"/>
          <w:szCs w:val="28"/>
        </w:rPr>
        <w:t xml:space="preserve">НовоСибири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распоряжением Губернатора Новосибирской области от __.02.2025 № ___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реализации на территории Новосибирской области специального проекта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«Герои НовоСибири»</w:t>
      </w:r>
      <w:r>
        <w:rPr>
          <w:rFonts w:ascii="Times New Roman" w:hAnsi="Times New Roman" w:cs="Times New Roman"/>
          <w:sz w:val="28"/>
          <w:szCs w:val="28"/>
        </w:rPr>
        <w:t xml:space="preserve">, в целях  реализации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специального проекта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«Герои НовоСибири»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о с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а н о в л я ю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4"/>
        <w:ind w:firstLine="709"/>
        <w:jc w:val="both"/>
        <w:rPr>
          <w:rFonts w:ascii="Times New Roman" w:hAnsi="Times New Roman" w:cs="Times New Roman"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Образовать общественный совет специального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«Герои </w:t>
      </w:r>
      <w:r>
        <w:rPr>
          <w:rFonts w:ascii="Times New Roman" w:hAnsi="Times New Roman" w:cs="Times New Roman"/>
          <w:sz w:val="28"/>
          <w:szCs w:val="28"/>
        </w:rPr>
        <w:t xml:space="preserve">НовоСибири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t xml:space="preserve">.</w:t>
      </w:r>
      <w:r>
        <w:rPr>
          <w:rFonts w:ascii="Times New Roman" w:hAnsi="Times New Roman" w:cs="Times New Roman" w:eastAsiaTheme="minorHAnsi"/>
          <w:sz w:val="28"/>
          <w:szCs w:val="28"/>
        </w:rPr>
      </w:r>
      <w:r>
        <w:rPr>
          <w:rFonts w:ascii="Times New Roman" w:hAnsi="Times New Roman" w:cs="Times New Roman" w:eastAsiaTheme="minorHAnsi"/>
          <w:sz w:val="28"/>
          <w:szCs w:val="28"/>
        </w:rPr>
      </w:r>
    </w:p>
    <w:p>
      <w:pPr>
        <w:pStyle w:val="864"/>
        <w:ind w:firstLine="709"/>
        <w:jc w:val="both"/>
        <w:rPr>
          <w:rFonts w:ascii="Times New Roman" w:hAnsi="Times New Roman" w:cs="Times New Roman"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Утвердить прилагаемые:</w:t>
      </w:r>
      <w:r>
        <w:rPr>
          <w:rFonts w:ascii="Times New Roman" w:hAnsi="Times New Roman" w:cs="Times New Roman" w:eastAsiaTheme="minorHAnsi"/>
          <w:sz w:val="28"/>
          <w:szCs w:val="28"/>
        </w:rPr>
      </w:r>
      <w:r>
        <w:rPr>
          <w:rFonts w:ascii="Times New Roman" w:hAnsi="Times New Roman" w:cs="Times New Roman" w:eastAsiaTheme="minorHAnsi"/>
          <w:sz w:val="28"/>
          <w:szCs w:val="28"/>
        </w:rPr>
      </w:r>
    </w:p>
    <w:p>
      <w:pPr>
        <w:pStyle w:val="864"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1) Положение об общественном совете специального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«Герои </w:t>
      </w:r>
      <w:r>
        <w:rPr>
          <w:rFonts w:ascii="Times New Roman" w:hAnsi="Times New Roman" w:cs="Times New Roman"/>
          <w:sz w:val="28"/>
          <w:szCs w:val="28"/>
        </w:rPr>
        <w:t xml:space="preserve">НовоСибири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;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pStyle w:val="864"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2) состав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совета специального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«Герои </w:t>
      </w:r>
      <w:r>
        <w:rPr>
          <w:rFonts w:ascii="Times New Roman" w:hAnsi="Times New Roman" w:cs="Times New Roman"/>
          <w:sz w:val="28"/>
          <w:szCs w:val="28"/>
        </w:rPr>
        <w:t xml:space="preserve">НовоСибири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t xml:space="preserve">.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pStyle w:val="864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заместителя Губернатора Новосибирской области Хальзова К.В.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7"/>
        <w:ind w:firstLine="709"/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67"/>
        <w:ind w:firstLine="709"/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67"/>
        <w:ind w:firstLine="709"/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Травников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left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left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527"/>
        <w:gridCol w:w="850"/>
        <w:gridCol w:w="3544"/>
      </w:tblGrid>
      <w:tr>
        <w:tblPrEx/>
        <w:trPr/>
        <w:tc>
          <w:tcPr>
            <w:tcW w:w="5527" w:type="dxa"/>
            <w:textDirection w:val="lrTb"/>
            <w:noWrap w:val="false"/>
          </w:tcPr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/>
              <w:t xml:space="preserve">Первый заместителя Губернатора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Ю.Ф. Петухов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«___» ___________ 2025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527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529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/>
              <w:rPr>
                <w:rFonts w:ascii="Times New Roman" w:hAnsi="Times New Roman" w:cs="Times New Roman"/>
                <w:color w:val="212529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12529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212529"/>
                <w:sz w:val="28"/>
                <w:szCs w:val="28"/>
              </w:rPr>
              <w:t xml:space="preserve">Заместитель Губернатора Новосибирской области</w:t>
            </w:r>
            <w:r>
              <w:rPr>
                <w:rFonts w:ascii="Times New Roman" w:hAnsi="Times New Roman" w:eastAsia="Times New Roman" w:cs="Times New Roman"/>
                <w:color w:val="21252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К.В. Хальзов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 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 2025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527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Министр юстиции </w:t>
              <w:br/>
              <w:t xml:space="preserve">Новосибирской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Т.Н.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Деркач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«___» ___________ 2025 г.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527" w:type="dxa"/>
            <w:textDirection w:val="lrTb"/>
            <w:noWrap w:val="false"/>
          </w:tcPr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Председателя Правительства Новосибирской области – министр региональной политики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Р.В. Бурдин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_» 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 2025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67"/>
        <w:contextualSpacing/>
        <w:ind w:firstLine="0"/>
        <w:jc w:val="left"/>
        <w:spacing w:before="0" w:after="0" w:line="24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erReference w:type="default" r:id="rId8"/>
      <w:footnotePr/>
      <w:endnotePr/>
      <w:type w:val="nextPage"/>
      <w:pgSz w:w="11906" w:h="16838" w:orient="portrait"/>
      <w:pgMar w:top="1134" w:right="566" w:bottom="1134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Р.В. Бурдин</w:t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87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238-66-69</w:t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 w:default="1">
    <w:name w:val="Normal"/>
    <w:qFormat/>
  </w:style>
  <w:style w:type="paragraph" w:styleId="671">
    <w:name w:val="Heading 1"/>
    <w:basedOn w:val="670"/>
    <w:next w:val="670"/>
    <w:link w:val="69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2">
    <w:name w:val="Heading 2"/>
    <w:basedOn w:val="670"/>
    <w:next w:val="670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3">
    <w:name w:val="Heading 3"/>
    <w:basedOn w:val="670"/>
    <w:next w:val="670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4">
    <w:name w:val="Heading 4"/>
    <w:basedOn w:val="670"/>
    <w:next w:val="670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670"/>
    <w:next w:val="670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670"/>
    <w:next w:val="670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7">
    <w:name w:val="Heading 7"/>
    <w:basedOn w:val="670"/>
    <w:next w:val="670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8">
    <w:name w:val="Heading 8"/>
    <w:basedOn w:val="670"/>
    <w:next w:val="670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9">
    <w:name w:val="Heading 9"/>
    <w:basedOn w:val="670"/>
    <w:next w:val="670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character" w:styleId="683" w:customStyle="1">
    <w:name w:val="Heading 1 Char"/>
    <w:basedOn w:val="680"/>
    <w:uiPriority w:val="9"/>
    <w:rPr>
      <w:rFonts w:ascii="Arial" w:hAnsi="Arial" w:eastAsia="Arial" w:cs="Arial"/>
      <w:sz w:val="40"/>
      <w:szCs w:val="40"/>
    </w:rPr>
  </w:style>
  <w:style w:type="character" w:styleId="684" w:customStyle="1">
    <w:name w:val="Heading 2 Char"/>
    <w:basedOn w:val="680"/>
    <w:uiPriority w:val="9"/>
    <w:rPr>
      <w:rFonts w:ascii="Arial" w:hAnsi="Arial" w:eastAsia="Arial" w:cs="Arial"/>
      <w:sz w:val="34"/>
    </w:rPr>
  </w:style>
  <w:style w:type="character" w:styleId="685" w:customStyle="1">
    <w:name w:val="Heading 3 Char"/>
    <w:basedOn w:val="680"/>
    <w:uiPriority w:val="9"/>
    <w:rPr>
      <w:rFonts w:ascii="Arial" w:hAnsi="Arial" w:eastAsia="Arial" w:cs="Arial"/>
      <w:sz w:val="30"/>
      <w:szCs w:val="30"/>
    </w:rPr>
  </w:style>
  <w:style w:type="character" w:styleId="686" w:customStyle="1">
    <w:name w:val="Heading 4 Char"/>
    <w:basedOn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687" w:customStyle="1">
    <w:name w:val="Heading 5 Char"/>
    <w:basedOn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688" w:customStyle="1">
    <w:name w:val="Heading 6 Char"/>
    <w:basedOn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689" w:customStyle="1">
    <w:name w:val="Heading 7 Char"/>
    <w:basedOn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 w:customStyle="1">
    <w:name w:val="Heading 8 Char"/>
    <w:basedOn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691" w:customStyle="1">
    <w:name w:val="Heading 9 Char"/>
    <w:basedOn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92" w:customStyle="1">
    <w:name w:val="Title Char"/>
    <w:basedOn w:val="680"/>
    <w:uiPriority w:val="10"/>
    <w:rPr>
      <w:sz w:val="48"/>
      <w:szCs w:val="48"/>
    </w:rPr>
  </w:style>
  <w:style w:type="character" w:styleId="693" w:customStyle="1">
    <w:name w:val="Subtitle Char"/>
    <w:basedOn w:val="680"/>
    <w:uiPriority w:val="11"/>
    <w:rPr>
      <w:sz w:val="24"/>
      <w:szCs w:val="24"/>
    </w:rPr>
  </w:style>
  <w:style w:type="character" w:styleId="694" w:customStyle="1">
    <w:name w:val="Quote Char"/>
    <w:uiPriority w:val="29"/>
    <w:rPr>
      <w:i/>
    </w:rPr>
  </w:style>
  <w:style w:type="character" w:styleId="695" w:customStyle="1">
    <w:name w:val="Intense Quote Char"/>
    <w:uiPriority w:val="30"/>
    <w:rPr>
      <w:i/>
    </w:rPr>
  </w:style>
  <w:style w:type="character" w:styleId="696" w:customStyle="1">
    <w:name w:val="Footnote Text Char"/>
    <w:uiPriority w:val="99"/>
    <w:rPr>
      <w:sz w:val="18"/>
    </w:rPr>
  </w:style>
  <w:style w:type="character" w:styleId="697" w:customStyle="1">
    <w:name w:val="Endnote Text Char"/>
    <w:uiPriority w:val="99"/>
    <w:rPr>
      <w:sz w:val="20"/>
    </w:rPr>
  </w:style>
  <w:style w:type="character" w:styleId="698" w:customStyle="1">
    <w:name w:val="Заголовок 1 Знак"/>
    <w:basedOn w:val="680"/>
    <w:link w:val="671"/>
    <w:uiPriority w:val="9"/>
    <w:rPr>
      <w:rFonts w:ascii="Arial" w:hAnsi="Arial" w:eastAsia="Arial" w:cs="Arial"/>
      <w:sz w:val="40"/>
      <w:szCs w:val="40"/>
    </w:rPr>
  </w:style>
  <w:style w:type="character" w:styleId="699" w:customStyle="1">
    <w:name w:val="Заголовок 2 Знак"/>
    <w:basedOn w:val="680"/>
    <w:link w:val="672"/>
    <w:uiPriority w:val="9"/>
    <w:rPr>
      <w:rFonts w:ascii="Arial" w:hAnsi="Arial" w:eastAsia="Arial" w:cs="Arial"/>
      <w:sz w:val="34"/>
    </w:rPr>
  </w:style>
  <w:style w:type="character" w:styleId="700" w:customStyle="1">
    <w:name w:val="Заголовок 3 Знак"/>
    <w:basedOn w:val="680"/>
    <w:link w:val="673"/>
    <w:uiPriority w:val="9"/>
    <w:rPr>
      <w:rFonts w:ascii="Arial" w:hAnsi="Arial" w:eastAsia="Arial" w:cs="Arial"/>
      <w:sz w:val="30"/>
      <w:szCs w:val="30"/>
    </w:rPr>
  </w:style>
  <w:style w:type="character" w:styleId="701" w:customStyle="1">
    <w:name w:val="Заголовок 4 Знак"/>
    <w:basedOn w:val="680"/>
    <w:link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702" w:customStyle="1">
    <w:name w:val="Заголовок 5 Знак"/>
    <w:basedOn w:val="680"/>
    <w:link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703" w:customStyle="1">
    <w:name w:val="Заголовок 6 Знак"/>
    <w:basedOn w:val="680"/>
    <w:link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704" w:customStyle="1">
    <w:name w:val="Заголовок 7 Знак"/>
    <w:basedOn w:val="680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 w:customStyle="1">
    <w:name w:val="Заголовок 8 Знак"/>
    <w:basedOn w:val="680"/>
    <w:link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706" w:customStyle="1">
    <w:name w:val="Заголовок 9 Знак"/>
    <w:basedOn w:val="680"/>
    <w:link w:val="679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List Paragraph"/>
    <w:basedOn w:val="670"/>
    <w:uiPriority w:val="34"/>
    <w:qFormat/>
    <w:pPr>
      <w:contextualSpacing/>
      <w:ind w:left="720"/>
    </w:pPr>
  </w:style>
  <w:style w:type="paragraph" w:styleId="708">
    <w:name w:val="Title"/>
    <w:basedOn w:val="670"/>
    <w:next w:val="670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 w:customStyle="1">
    <w:name w:val="Название Знак"/>
    <w:basedOn w:val="680"/>
    <w:link w:val="708"/>
    <w:uiPriority w:val="10"/>
    <w:rPr>
      <w:sz w:val="48"/>
      <w:szCs w:val="48"/>
    </w:rPr>
  </w:style>
  <w:style w:type="paragraph" w:styleId="710">
    <w:name w:val="Subtitle"/>
    <w:basedOn w:val="670"/>
    <w:next w:val="670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 w:customStyle="1">
    <w:name w:val="Подзаголовок Знак"/>
    <w:basedOn w:val="680"/>
    <w:link w:val="710"/>
    <w:uiPriority w:val="11"/>
    <w:rPr>
      <w:sz w:val="24"/>
      <w:szCs w:val="24"/>
    </w:rPr>
  </w:style>
  <w:style w:type="paragraph" w:styleId="712">
    <w:name w:val="Quote"/>
    <w:basedOn w:val="670"/>
    <w:next w:val="670"/>
    <w:link w:val="713"/>
    <w:uiPriority w:val="29"/>
    <w:qFormat/>
    <w:pPr>
      <w:ind w:left="720" w:right="720"/>
    </w:pPr>
    <w:rPr>
      <w:i/>
    </w:rPr>
  </w:style>
  <w:style w:type="character" w:styleId="713" w:customStyle="1">
    <w:name w:val="Цитата 2 Знак"/>
    <w:link w:val="712"/>
    <w:uiPriority w:val="29"/>
    <w:rPr>
      <w:i/>
    </w:rPr>
  </w:style>
  <w:style w:type="paragraph" w:styleId="714">
    <w:name w:val="Intense Quote"/>
    <w:basedOn w:val="670"/>
    <w:next w:val="670"/>
    <w:link w:val="71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 w:customStyle="1">
    <w:name w:val="Выделенная цитата Знак"/>
    <w:link w:val="714"/>
    <w:uiPriority w:val="30"/>
    <w:rPr>
      <w:i/>
    </w:rPr>
  </w:style>
  <w:style w:type="character" w:styleId="716" w:customStyle="1">
    <w:name w:val="Header Char"/>
    <w:basedOn w:val="680"/>
    <w:uiPriority w:val="99"/>
  </w:style>
  <w:style w:type="character" w:styleId="717" w:customStyle="1">
    <w:name w:val="Footer Char"/>
    <w:basedOn w:val="680"/>
    <w:uiPriority w:val="99"/>
  </w:style>
  <w:style w:type="paragraph" w:styleId="718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9" w:customStyle="1">
    <w:name w:val="Caption Char"/>
    <w:uiPriority w:val="99"/>
  </w:style>
  <w:style w:type="table" w:styleId="720">
    <w:name w:val="Table Grid"/>
    <w:basedOn w:val="68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1" w:customStyle="1">
    <w:name w:val="Table Grid Light"/>
    <w:basedOn w:val="68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2">
    <w:name w:val="Plain Table 1"/>
    <w:basedOn w:val="68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68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 w:customStyle="1">
    <w:name w:val="Grid Table 4 - Accent 1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0" w:customStyle="1">
    <w:name w:val="Grid Table 4 - Accent 2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1" w:customStyle="1">
    <w:name w:val="Grid Table 4 - Accent 3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2" w:customStyle="1">
    <w:name w:val="Grid Table 4 - Accent 4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3" w:customStyle="1">
    <w:name w:val="Grid Table 4 - Accent 5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4" w:customStyle="1">
    <w:name w:val="Grid Table 4 - Accent 6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5">
    <w:name w:val="Grid Table 5 Dark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2">
    <w:name w:val="Grid Table 6 Colorful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3" w:customStyle="1">
    <w:name w:val="Grid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4" w:customStyle="1">
    <w:name w:val="Grid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5" w:customStyle="1">
    <w:name w:val="Grid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6" w:customStyle="1">
    <w:name w:val="Grid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7" w:customStyle="1">
    <w:name w:val="Grid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8" w:customStyle="1">
    <w:name w:val="Grid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9">
    <w:name w:val="Grid Table 7 Colorful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0" w:customStyle="1">
    <w:name w:val="Grid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1" w:customStyle="1">
    <w:name w:val="Grid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2" w:customStyle="1">
    <w:name w:val="Grid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3" w:customStyle="1">
    <w:name w:val="Grid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4" w:customStyle="1">
    <w:name w:val="Grid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5" w:customStyle="1">
    <w:name w:val="Grid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6">
    <w:name w:val="List Table 1 Light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1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2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3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4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5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6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>
    <w:name w:val="List Table 6 Colorful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2" w:customStyle="1">
    <w:name w:val="List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3" w:customStyle="1">
    <w:name w:val="List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4" w:customStyle="1">
    <w:name w:val="List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5" w:customStyle="1">
    <w:name w:val="List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6" w:customStyle="1">
    <w:name w:val="List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7" w:customStyle="1">
    <w:name w:val="List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8">
    <w:name w:val="List Table 7 Colorful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List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List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List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List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List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List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Lined - Accent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Lined - Accent 1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7" w:customStyle="1">
    <w:name w:val="Lined - Accent 2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8" w:customStyle="1">
    <w:name w:val="Lined - Accent 3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9" w:customStyle="1">
    <w:name w:val="Lined - Accent 4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0" w:customStyle="1">
    <w:name w:val="Lined - Accent 5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1" w:customStyle="1">
    <w:name w:val="Lined - Accent 6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2" w:customStyle="1">
    <w:name w:val="Bordered &amp; Lined - Accent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Bordered &amp; Lined - Accent 1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4" w:customStyle="1">
    <w:name w:val="Bordered &amp; Lined - Accent 2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5" w:customStyle="1">
    <w:name w:val="Bordered &amp; Lined - Accent 3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6" w:customStyle="1">
    <w:name w:val="Bordered &amp; Lined - Accent 4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7" w:customStyle="1">
    <w:name w:val="Bordered &amp; Lined - Accent 5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8" w:customStyle="1">
    <w:name w:val="Bordered &amp; Lined - Accent 6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9" w:customStyle="1">
    <w:name w:val="Bordered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0" w:customStyle="1">
    <w:name w:val="Bordered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1" w:customStyle="1">
    <w:name w:val="Bordered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2" w:customStyle="1">
    <w:name w:val="Bordered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3" w:customStyle="1">
    <w:name w:val="Bordered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4" w:customStyle="1">
    <w:name w:val="Bordered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5" w:customStyle="1">
    <w:name w:val="Bordered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563c1" w:themeColor="hyperlink"/>
      <w:u w:val="single"/>
    </w:rPr>
  </w:style>
  <w:style w:type="paragraph" w:styleId="847">
    <w:name w:val="footnote text"/>
    <w:basedOn w:val="670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 w:customStyle="1">
    <w:name w:val="Текст сноски Знак"/>
    <w:link w:val="847"/>
    <w:uiPriority w:val="99"/>
    <w:rPr>
      <w:sz w:val="18"/>
    </w:rPr>
  </w:style>
  <w:style w:type="character" w:styleId="849">
    <w:name w:val="footnote reference"/>
    <w:basedOn w:val="680"/>
    <w:uiPriority w:val="99"/>
    <w:unhideWhenUsed/>
    <w:rPr>
      <w:vertAlign w:val="superscript"/>
    </w:rPr>
  </w:style>
  <w:style w:type="paragraph" w:styleId="850">
    <w:name w:val="endnote text"/>
    <w:basedOn w:val="670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 w:customStyle="1">
    <w:name w:val="Текст концевой сноски Знак"/>
    <w:link w:val="850"/>
    <w:uiPriority w:val="99"/>
    <w:rPr>
      <w:sz w:val="20"/>
    </w:rPr>
  </w:style>
  <w:style w:type="character" w:styleId="852">
    <w:name w:val="endnote reference"/>
    <w:basedOn w:val="680"/>
    <w:uiPriority w:val="99"/>
    <w:semiHidden/>
    <w:unhideWhenUsed/>
    <w:rPr>
      <w:vertAlign w:val="superscript"/>
    </w:rPr>
  </w:style>
  <w:style w:type="paragraph" w:styleId="853">
    <w:name w:val="toc 1"/>
    <w:basedOn w:val="670"/>
    <w:next w:val="670"/>
    <w:uiPriority w:val="39"/>
    <w:unhideWhenUsed/>
    <w:pPr>
      <w:spacing w:after="57"/>
    </w:pPr>
  </w:style>
  <w:style w:type="paragraph" w:styleId="854">
    <w:name w:val="toc 2"/>
    <w:basedOn w:val="670"/>
    <w:next w:val="670"/>
    <w:uiPriority w:val="39"/>
    <w:unhideWhenUsed/>
    <w:pPr>
      <w:ind w:left="283"/>
      <w:spacing w:after="57"/>
    </w:pPr>
  </w:style>
  <w:style w:type="paragraph" w:styleId="855">
    <w:name w:val="toc 3"/>
    <w:basedOn w:val="670"/>
    <w:next w:val="670"/>
    <w:uiPriority w:val="39"/>
    <w:unhideWhenUsed/>
    <w:pPr>
      <w:ind w:left="567"/>
      <w:spacing w:after="57"/>
    </w:pPr>
  </w:style>
  <w:style w:type="paragraph" w:styleId="856">
    <w:name w:val="toc 4"/>
    <w:basedOn w:val="670"/>
    <w:next w:val="670"/>
    <w:uiPriority w:val="39"/>
    <w:unhideWhenUsed/>
    <w:pPr>
      <w:ind w:left="850"/>
      <w:spacing w:after="57"/>
    </w:pPr>
  </w:style>
  <w:style w:type="paragraph" w:styleId="857">
    <w:name w:val="toc 5"/>
    <w:basedOn w:val="670"/>
    <w:next w:val="670"/>
    <w:uiPriority w:val="39"/>
    <w:unhideWhenUsed/>
    <w:pPr>
      <w:ind w:left="1134"/>
      <w:spacing w:after="57"/>
    </w:pPr>
  </w:style>
  <w:style w:type="paragraph" w:styleId="858">
    <w:name w:val="toc 6"/>
    <w:basedOn w:val="670"/>
    <w:next w:val="670"/>
    <w:uiPriority w:val="39"/>
    <w:unhideWhenUsed/>
    <w:pPr>
      <w:ind w:left="1417"/>
      <w:spacing w:after="57"/>
    </w:pPr>
  </w:style>
  <w:style w:type="paragraph" w:styleId="859">
    <w:name w:val="toc 7"/>
    <w:basedOn w:val="670"/>
    <w:next w:val="670"/>
    <w:uiPriority w:val="39"/>
    <w:unhideWhenUsed/>
    <w:pPr>
      <w:ind w:left="1701"/>
      <w:spacing w:after="57"/>
    </w:pPr>
  </w:style>
  <w:style w:type="paragraph" w:styleId="860">
    <w:name w:val="toc 8"/>
    <w:basedOn w:val="670"/>
    <w:next w:val="670"/>
    <w:uiPriority w:val="39"/>
    <w:unhideWhenUsed/>
    <w:pPr>
      <w:ind w:left="1984"/>
      <w:spacing w:after="57"/>
    </w:pPr>
  </w:style>
  <w:style w:type="paragraph" w:styleId="861">
    <w:name w:val="toc 9"/>
    <w:basedOn w:val="670"/>
    <w:next w:val="670"/>
    <w:uiPriority w:val="39"/>
    <w:unhideWhenUsed/>
    <w:pPr>
      <w:ind w:left="2268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670"/>
    <w:next w:val="670"/>
    <w:uiPriority w:val="99"/>
    <w:unhideWhenUsed/>
    <w:pPr>
      <w:spacing w:after="0"/>
    </w:pPr>
  </w:style>
  <w:style w:type="paragraph" w:styleId="864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65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866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867">
    <w:name w:val="No Spacing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8">
    <w:name w:val="Header"/>
    <w:basedOn w:val="670"/>
    <w:link w:val="8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9" w:customStyle="1">
    <w:name w:val="Верхний колонтитул Знак"/>
    <w:basedOn w:val="680"/>
    <w:link w:val="868"/>
    <w:uiPriority w:val="99"/>
  </w:style>
  <w:style w:type="paragraph" w:styleId="870">
    <w:name w:val="Footer"/>
    <w:basedOn w:val="670"/>
    <w:link w:val="8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1" w:customStyle="1">
    <w:name w:val="Нижний колонтитул Знак"/>
    <w:basedOn w:val="680"/>
    <w:link w:val="87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Татьяна Александровна</dc:creator>
  <cp:keywords/>
  <dc:description/>
  <cp:revision>15</cp:revision>
  <dcterms:created xsi:type="dcterms:W3CDTF">2025-01-22T00:32:00Z</dcterms:created>
  <dcterms:modified xsi:type="dcterms:W3CDTF">2025-02-11T13:29:39Z</dcterms:modified>
</cp:coreProperties>
</file>