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организационном комитете по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специального проекта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«Герои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 Общие положения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полномочия и порядок организации деятельности организационного комитета по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специального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– проект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по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специального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Оргкомитет) является координационным органом, образованным в целях подготовки 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Оргкомитет в сво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полнительной власти, Уставом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области, иными правовыми актами, документами,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 Задачи и функции Оргкомитета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Основными задачами Оргкомитета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мероприятий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обсуждение вопросов и практической реализации мероприятий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областных исполнительных органов Новосибирской области, органов местного самоуправления муниципальных образований Новосибирской области, иных органов и организаций, общественных объединений по вопросам реализации мероприятий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Основными функциями Оргкомитета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принятие решений, направленных на реализацию задач Оргкомитета;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выработ</w:t>
      </w:r>
      <w:r>
        <w:rPr>
          <w:rFonts w:ascii="Times New Roman" w:hAnsi="Times New Roman" w:cs="Times New Roman"/>
          <w:sz w:val="28"/>
          <w:szCs w:val="28"/>
        </w:rPr>
        <w:t xml:space="preserve">ка рекомендаций и предложений областным исполнительным органам Новосибирской области, органам местного самоуправления муниципальных образований Новосибирской области, иным органам и организациям, общественным объединениям по реализации решений Оргкомитета.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III. Права Оргкомитета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Оргкомитет для решения возложенных на него задач имеет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приглашать на свои заседания представителей областных исполнительных органов Новосибирской области, иных органов и организаций, общественных объединений;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рассматривать на заседаниях Оргкомитета предложения членов Оргкомитета по вопросам подготовки и проведения в Новосибирской области мероприятий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 Организация работы Оргкомитета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состав Оргкомитета входят председатель Оргкомитета, заместитель председателя Оргкомитета, члены Оргкомитета.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Председатель Оргкомитета: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 работой Оргкомитета;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назначает время и место проведения заседаний Оргкомитета;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проводит заседания Оргкомитета;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утверждает протоколы заседаний Оргкомитета.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Заместитель председателя Оргкомитета: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вносит предложения для рассмотрения на заседаниях Оргкомитета;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участвует в мероприятиях, проводимых Оргкомитетом, а также в подготовке материалов по рассматриваемым вопросам;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отсутствие  председателя Оргкомитета проводит заседания Оргкомитета.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Члены Оргкомитета: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вносят предложения для рассмотрения на заседаниях Оргкомитета;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участвуют в мероприятиях, проводимых Оргкомитетом, а также в подготовке материалов по рассматриваемым вопросам;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обладают равными правами при обсуждении вопросов и голосовании на заседаниях Оргкомитета.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Заседания Оргкомитета проводятся по мере необходимости,  в очной или заочной форме, в том числе посредством видео-</w:t>
      </w:r>
      <w:r>
        <w:rPr>
          <w:rFonts w:ascii="Times New Roman" w:hAnsi="Times New Roman" w:cs="Times New Roman"/>
          <w:sz w:val="28"/>
          <w:szCs w:val="28"/>
        </w:rPr>
        <w:t xml:space="preserve">конференц-связи.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Заседание Оргкомитета считается правомочным, если на нем присутствует не менее половины его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Решения Оргкомитета принимаются простым большинством голосов присутствующих на заседании членов Оргкомитета путем открытого голосования. При равенстве голосов правом решающего голоса обладает председательствующий на заседании Оргкомитета.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Организационно-техническое обеспечение деятельности Оргкомитета осуществляет министерство региональной политики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4"/>
    <w:uiPriority w:val="34"/>
    <w:qFormat/>
    <w:pPr>
      <w:contextualSpacing/>
      <w:ind w:left="720"/>
    </w:pPr>
  </w:style>
  <w:style w:type="paragraph" w:styleId="732">
    <w:name w:val="Title"/>
    <w:basedOn w:val="694"/>
    <w:next w:val="694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basedOn w:val="704"/>
    <w:link w:val="732"/>
    <w:uiPriority w:val="10"/>
    <w:rPr>
      <w:sz w:val="48"/>
      <w:szCs w:val="48"/>
    </w:rPr>
  </w:style>
  <w:style w:type="paragraph" w:styleId="734">
    <w:name w:val="Subtitle"/>
    <w:basedOn w:val="694"/>
    <w:next w:val="694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basedOn w:val="704"/>
    <w:link w:val="734"/>
    <w:uiPriority w:val="11"/>
    <w:rPr>
      <w:sz w:val="24"/>
      <w:szCs w:val="24"/>
    </w:rPr>
  </w:style>
  <w:style w:type="paragraph" w:styleId="736">
    <w:name w:val="Quote"/>
    <w:basedOn w:val="694"/>
    <w:next w:val="694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4"/>
    <w:next w:val="694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704"/>
    <w:uiPriority w:val="99"/>
  </w:style>
  <w:style w:type="character" w:styleId="741" w:customStyle="1">
    <w:name w:val="Footer Char"/>
    <w:basedOn w:val="704"/>
    <w:uiPriority w:val="99"/>
  </w:style>
  <w:style w:type="paragraph" w:styleId="742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5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 w:themeColor="hyperlink"/>
      <w:u w:val="single"/>
    </w:rPr>
  </w:style>
  <w:style w:type="paragraph" w:styleId="871">
    <w:name w:val="footnote text"/>
    <w:basedOn w:val="694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04"/>
    <w:uiPriority w:val="99"/>
    <w:unhideWhenUsed/>
    <w:rPr>
      <w:vertAlign w:val="superscript"/>
    </w:rPr>
  </w:style>
  <w:style w:type="paragraph" w:styleId="874">
    <w:name w:val="endnote text"/>
    <w:basedOn w:val="694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04"/>
    <w:uiPriority w:val="99"/>
    <w:semiHidden/>
    <w:unhideWhenUsed/>
    <w:rPr>
      <w:vertAlign w:val="superscript"/>
    </w:rPr>
  </w:style>
  <w:style w:type="paragraph" w:styleId="877">
    <w:name w:val="toc 1"/>
    <w:basedOn w:val="694"/>
    <w:next w:val="694"/>
    <w:uiPriority w:val="39"/>
    <w:unhideWhenUsed/>
    <w:pPr>
      <w:spacing w:after="57"/>
    </w:pPr>
  </w:style>
  <w:style w:type="paragraph" w:styleId="878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9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0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1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2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3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4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5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4"/>
    <w:next w:val="694"/>
    <w:uiPriority w:val="99"/>
    <w:unhideWhenUsed/>
    <w:pPr>
      <w:spacing w:after="0"/>
    </w:pPr>
  </w:style>
  <w:style w:type="paragraph" w:styleId="88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8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90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1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>
    <w:name w:val="Header"/>
    <w:basedOn w:val="694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704"/>
    <w:link w:val="892"/>
    <w:uiPriority w:val="99"/>
  </w:style>
  <w:style w:type="paragraph" w:styleId="894">
    <w:name w:val="Footer"/>
    <w:basedOn w:val="694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704"/>
    <w:link w:val="8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14</cp:revision>
  <dcterms:created xsi:type="dcterms:W3CDTF">2025-01-22T00:44:00Z</dcterms:created>
  <dcterms:modified xsi:type="dcterms:W3CDTF">2025-02-11T10:52:06Z</dcterms:modified>
</cp:coreProperties>
</file>