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0" w:name="P89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специального проекта </w:t>
      </w:r>
      <w:bookmarkStart w:id="1" w:name="_GoBack"/>
      <w:r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«Герои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НовоСибири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32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3511"/>
        <w:gridCol w:w="397"/>
        <w:gridCol w:w="6124"/>
      </w:tblGrid>
      <w:tr>
        <w:tblPrEx/>
        <w:trPr>
          <w:trHeight w:val="897"/>
        </w:trPr>
        <w:tc>
          <w:tcPr>
            <w:shd w:val="clear" w:color="ffffff" w:fill="ffffff"/>
            <w:tcW w:w="351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Хальзов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both"/>
              <w:spacing w:after="198"/>
              <w:rPr>
                <w:rFonts w:ascii="Times New Roman" w:hAnsi="Times New Roman" w:eastAsia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Константин Васильевич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39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contextualSpacing/>
              <w:jc w:val="both"/>
              <w:spacing w:after="198"/>
              <w:rPr>
                <w:rFonts w:ascii="Times New Roman" w:hAnsi="Times New Roman" w:eastAsia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12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 w:eastAsia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заместитель Губернатора Новосибирской области,  председатель организационного комитета;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>
          <w:trHeight w:val="897"/>
        </w:trPr>
        <w:tc>
          <w:tcPr>
            <w:shd w:val="clear" w:color="ffffff" w:fill="ffffff"/>
            <w:tcW w:w="351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Бурдин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contextualSpacing/>
              <w:jc w:val="both"/>
              <w:spacing w:after="198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Роман Валерьевич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39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12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iCs/>
                <w:color w:val="000000" w:themeColor="text1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sz w:val="28"/>
                <w:szCs w:val="28"/>
                <w:highlight w:val="white"/>
              </w:rPr>
              <w:t xml:space="preserve">аместитель Председателя Правительства Новосибирской области – министр региональной политики Новосибирской области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, заместитель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председателя организационного комитета;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3511" w:type="dxa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Авдеева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  <w:p>
            <w:pPr>
              <w:contextualSpacing/>
              <w:jc w:val="both"/>
              <w:spacing w:after="198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Наталья Константиновна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124" w:type="dxa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highlight w:val="yellow"/>
              </w:rPr>
              <w:suppressLineNumbers w:val="0"/>
            </w:pPr>
            <w:r>
              <w:rPr>
                <w:rFonts w:ascii="Times New Roman" w:hAnsi="Times New Roman" w:eastAsia="Times New Roman"/>
                <w:iCs/>
                <w:color w:val="000000" w:themeColor="text1"/>
                <w:sz w:val="28"/>
                <w:szCs w:val="28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sz w:val="28"/>
                <w:szCs w:val="28"/>
                <w:highlight w:val="white"/>
              </w:rPr>
              <w:t xml:space="preserve">ервый 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sz w:val="28"/>
                <w:szCs w:val="28"/>
                <w:highlight w:val="none"/>
              </w:rPr>
              <w:t xml:space="preserve">;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shd w:val="clear" w:color="auto" w:fill="auto"/>
            <w:tcW w:w="3511" w:type="dxa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Ахапов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contextualSpacing/>
              <w:jc w:val="both"/>
              <w:spacing w:after="198"/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Сергей Александрович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124" w:type="dxa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министр физической культуры и спорта Новосибирской области;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3511" w:type="dxa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Бахарева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contextualSpacing/>
              <w:jc w:val="both"/>
              <w:spacing w:after="198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Елена Викторовна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124" w:type="dxa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iCs/>
                <w:color w:val="000000" w:themeColor="text1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sz w:val="28"/>
                <w:szCs w:val="28"/>
                <w:highlight w:val="white"/>
              </w:rPr>
              <w:t xml:space="preserve">инистр труда и социального развития Новосибирской области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3511" w:type="dxa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t xml:space="preserve">Гончаров Андрей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contextualSpacing/>
              <w:jc w:val="both"/>
              <w:spacing w:after="198"/>
              <w:rPr>
                <w:rFonts w:ascii="Times New Roman" w:hAnsi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t xml:space="preserve">Александрович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124" w:type="dxa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/>
                <w:color w:val="101010"/>
                <w:sz w:val="28"/>
                <w:szCs w:val="28"/>
                <w:highlight w:val="white"/>
              </w:rPr>
              <w:t xml:space="preserve">министр промышленности, торговли и развития предпринимательства Новосибирской области;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3511" w:type="dxa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t xml:space="preserve">Деркач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contextualSpacing/>
              <w:jc w:val="both"/>
              <w:spacing w:after="198"/>
              <w:rPr>
                <w:rFonts w:ascii="Times New Roman" w:hAnsi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t xml:space="preserve">Татьяна Николаевна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124" w:type="dxa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t xml:space="preserve">министр юстиции Новосибирской области;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3511" w:type="dxa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Жафярова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contextualSpacing/>
              <w:jc w:val="both"/>
              <w:spacing w:after="198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Мария Наильевна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124" w:type="dxa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iCs/>
                <w:color w:val="000000" w:themeColor="text1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sz w:val="28"/>
                <w:szCs w:val="28"/>
                <w:highlight w:val="white"/>
              </w:rPr>
              <w:t xml:space="preserve">инистр образования Новосибирской области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3511" w:type="dxa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Заблоцкий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contextualSpacing/>
              <w:jc w:val="both"/>
              <w:spacing w:after="198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Ростислав Михайлович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124" w:type="dxa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iCs/>
                <w:color w:val="000000" w:themeColor="text1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sz w:val="28"/>
                <w:szCs w:val="28"/>
                <w:highlight w:val="white"/>
              </w:rPr>
              <w:t xml:space="preserve">инистр здравоохранения Новосибирской области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3511" w:type="dxa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Кириллов Алексей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contextualSpacing/>
              <w:jc w:val="both"/>
              <w:spacing w:after="198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Николаевич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124" w:type="dxa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iCs/>
                <w:color w:val="000000" w:themeColor="text1"/>
                <w:sz w:val="28"/>
                <w:szCs w:val="28"/>
              </w:rPr>
              <w:t xml:space="preserve">руководитель департамента административных органов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1201"/>
        </w:trPr>
        <w:tc>
          <w:tcPr>
            <w:shd w:val="clear" w:color="auto" w:fill="auto"/>
            <w:tcW w:w="3511" w:type="dxa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Королькова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contextualSpacing/>
              <w:jc w:val="both"/>
              <w:spacing w:after="198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Светлана Викторовна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W w:w="397" w:type="dxa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124" w:type="dxa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iCs/>
                <w:color w:val="000000" w:themeColor="text1"/>
                <w:sz w:val="28"/>
                <w:szCs w:val="28"/>
              </w:rPr>
              <w:t xml:space="preserve">исполняющий обязанности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sz w:val="28"/>
                <w:szCs w:val="28"/>
              </w:rPr>
              <w:t xml:space="preserve"> руководителя департамента молодежной политики;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370"/>
        </w:trPr>
        <w:tc>
          <w:tcPr>
            <w:shd w:val="clear" w:color="ffffff" w:fill="ffffff"/>
            <w:tcW w:w="351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Манев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contextualSpacing/>
              <w:jc w:val="both"/>
              <w:spacing w:after="198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Виталий Геннадьевич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39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12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iCs/>
                <w:color w:val="000000" w:themeColor="text1"/>
                <w:sz w:val="28"/>
                <w:szCs w:val="28"/>
              </w:rPr>
              <w:t xml:space="preserve">управляющий делами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370"/>
        </w:trPr>
        <w:tc>
          <w:tcPr>
            <w:shd w:val="clear" w:color="ffffff" w:fill="ffffff"/>
            <w:tcW w:w="351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198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Михайлов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contextualSpacing/>
              <w:jc w:val="both"/>
              <w:spacing w:after="198"/>
              <w:shd w:val="clear" w:color="ffffff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Андрей Геннадьевич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39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12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198"/>
              <w:shd w:val="clear" w:color="ffffff" w:fill="ffffff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/>
                <w:iCs/>
                <w:color w:val="000000" w:themeColor="text1"/>
                <w:sz w:val="28"/>
                <w:szCs w:val="28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sz w:val="28"/>
                <w:szCs w:val="28"/>
                <w:highlight w:val="white"/>
              </w:rPr>
              <w:t xml:space="preserve">лава Новосибирского района Новосибирской области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sz w:val="28"/>
                <w:szCs w:val="28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101010"/>
                <w:sz w:val="28"/>
                <w:szCs w:val="28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101010"/>
                <w:sz w:val="28"/>
                <w:szCs w:val="28"/>
                <w:highlight w:val="white"/>
              </w:rPr>
              <w:t xml:space="preserve">редседатель Президиума Ассоциации «Совет муниципальных образований Новосибирской области»</w:t>
            </w:r>
            <w:r>
              <w:rPr>
                <w:rFonts w:ascii="Times New Roman" w:hAnsi="Times New Roman" w:eastAsia="Times New Roman" w:cs="Times New Roman"/>
                <w:color w:val="101010"/>
                <w:sz w:val="28"/>
                <w:szCs w:val="28"/>
                <w:highlight w:val="none"/>
              </w:rPr>
              <w:t xml:space="preserve"> (по согласованию)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2296"/>
        </w:trPr>
        <w:tc>
          <w:tcPr>
            <w:shd w:val="clear" w:color="ffffff" w:fill="ffffff"/>
            <w:tcW w:w="351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Нешумов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contextualSpacing/>
              <w:jc w:val="both"/>
              <w:spacing w:after="198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Сергей Игоревич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39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12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iCs/>
                <w:color w:val="000000" w:themeColor="text1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sz w:val="28"/>
                <w:szCs w:val="28"/>
                <w:highlight w:val="white"/>
              </w:rPr>
              <w:t xml:space="preserve">аместитель руководителя администрации - 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370"/>
        </w:trPr>
        <w:tc>
          <w:tcPr>
            <w:shd w:val="clear" w:color="ffffff" w:fill="ffffff"/>
            <w:tcW w:w="351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Соболева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contextualSpacing/>
              <w:jc w:val="both"/>
              <w:spacing w:after="198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Ольга Анатольевна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39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12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начальник отдела по работе с Новосибирской областью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автономной некоммерческой организации по развитию цифровых проектов в сфере общественных связей и коммуникаций «Диалог регионы» (по согласованию)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370"/>
        </w:trPr>
        <w:tc>
          <w:tcPr>
            <w:shd w:val="clear" w:color="ffffff" w:fill="ffffff"/>
            <w:tcW w:w="351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Цукарь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contextualSpacing/>
              <w:jc w:val="both"/>
              <w:spacing w:after="198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Сергей Сергеевич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contextualSpacing/>
              <w:jc w:val="both"/>
              <w:spacing w:after="198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39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12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iCs/>
                <w:color w:val="000000" w:themeColor="text1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sz w:val="28"/>
                <w:szCs w:val="28"/>
                <w:highlight w:val="white"/>
              </w:rPr>
              <w:t xml:space="preserve">инистр цифрового развития и связи Новосибирской области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370"/>
        </w:trPr>
        <w:tc>
          <w:tcPr>
            <w:shd w:val="clear" w:color="ffffff" w:fill="ffffff"/>
            <w:tcW w:w="351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Шуклина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contextualSpacing/>
              <w:jc w:val="both"/>
              <w:spacing w:after="198"/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Юлия Константиновна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39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12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198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iCs/>
                <w:color w:val="000000" w:themeColor="text1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sz w:val="28"/>
                <w:szCs w:val="28"/>
                <w:highlight w:val="white"/>
              </w:rPr>
              <w:t xml:space="preserve">инистр культуры Новосибирской области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887"/>
        <w:ind w:firstLine="709"/>
        <w:jc w:val="both"/>
        <w:spacing w:after="198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6" w:bottom="822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fldChar w:fldCharType="begin"/>
    </w:r>
    <w:r>
      <w:rPr>
        <w:rFonts w:ascii="Times New Roman" w:hAnsi="Times New Roman" w:eastAsia="Times New Roman" w:cs="Times New Roman"/>
        <w:sz w:val="20"/>
        <w:szCs w:val="20"/>
      </w:rPr>
      <w:instrText xml:space="preserve">PAGE \* MERGEFORMAT</w:instrText>
    </w:r>
    <w:r>
      <w:rPr>
        <w:rFonts w:ascii="Times New Roman" w:hAnsi="Times New Roman" w:eastAsia="Times New Roman" w:cs="Times New Roman"/>
        <w:sz w:val="20"/>
        <w:szCs w:val="20"/>
      </w:rPr>
      <w:fldChar w:fldCharType="separate"/>
    </w:r>
    <w:r>
      <w:rPr>
        <w:rFonts w:ascii="Times New Roman" w:hAnsi="Times New Roman" w:eastAsia="Times New Roman" w:cs="Times New Roman"/>
        <w:sz w:val="20"/>
        <w:szCs w:val="20"/>
      </w:rPr>
      <w:t xml:space="preserve">3</w:t>
    </w:r>
    <w:r>
      <w:rPr>
        <w:rFonts w:ascii="Times New Roman" w:hAnsi="Times New Roman" w:eastAsia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8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paragraph" w:styleId="695">
    <w:name w:val="Heading 1"/>
    <w:basedOn w:val="694"/>
    <w:link w:val="895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696">
    <w:name w:val="Heading 2"/>
    <w:basedOn w:val="694"/>
    <w:next w:val="694"/>
    <w:link w:val="72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7">
    <w:name w:val="Heading 3"/>
    <w:basedOn w:val="694"/>
    <w:next w:val="694"/>
    <w:link w:val="72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link w:val="72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link w:val="72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694"/>
    <w:next w:val="694"/>
    <w:link w:val="72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1">
    <w:name w:val="Heading 7"/>
    <w:basedOn w:val="694"/>
    <w:next w:val="694"/>
    <w:link w:val="72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2">
    <w:name w:val="Heading 8"/>
    <w:basedOn w:val="694"/>
    <w:next w:val="694"/>
    <w:link w:val="72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3">
    <w:name w:val="Heading 9"/>
    <w:basedOn w:val="694"/>
    <w:next w:val="694"/>
    <w:link w:val="72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Heading 2 Char"/>
    <w:basedOn w:val="704"/>
    <w:uiPriority w:val="9"/>
    <w:rPr>
      <w:rFonts w:ascii="Arial" w:hAnsi="Arial" w:eastAsia="Arial" w:cs="Arial"/>
      <w:sz w:val="34"/>
    </w:rPr>
  </w:style>
  <w:style w:type="character" w:styleId="708" w:customStyle="1">
    <w:name w:val="Heading 3 Char"/>
    <w:basedOn w:val="704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Heading 4 Char"/>
    <w:basedOn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Heading 5 Char"/>
    <w:basedOn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Heading 6 Char"/>
    <w:basedOn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Heading 7 Char"/>
    <w:basedOn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Heading 8 Char"/>
    <w:basedOn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Heading 9 Char"/>
    <w:basedOn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715" w:customStyle="1">
    <w:name w:val="Title Char"/>
    <w:basedOn w:val="704"/>
    <w:uiPriority w:val="10"/>
    <w:rPr>
      <w:sz w:val="48"/>
      <w:szCs w:val="48"/>
    </w:rPr>
  </w:style>
  <w:style w:type="character" w:styleId="716" w:customStyle="1">
    <w:name w:val="Subtitle Char"/>
    <w:basedOn w:val="704"/>
    <w:uiPriority w:val="11"/>
    <w:rPr>
      <w:sz w:val="24"/>
      <w:szCs w:val="24"/>
    </w:rPr>
  </w:style>
  <w:style w:type="character" w:styleId="717" w:customStyle="1">
    <w:name w:val="Quote Char"/>
    <w:uiPriority w:val="29"/>
    <w:rPr>
      <w:i/>
    </w:rPr>
  </w:style>
  <w:style w:type="character" w:styleId="718" w:customStyle="1">
    <w:name w:val="Intense Quote Char"/>
    <w:uiPriority w:val="30"/>
    <w:rPr>
      <w:i/>
    </w:rPr>
  </w:style>
  <w:style w:type="character" w:styleId="719" w:customStyle="1">
    <w:name w:val="Footnote Text Char"/>
    <w:uiPriority w:val="99"/>
    <w:rPr>
      <w:sz w:val="18"/>
    </w:rPr>
  </w:style>
  <w:style w:type="character" w:styleId="720" w:customStyle="1">
    <w:name w:val="Endnote Text Char"/>
    <w:uiPriority w:val="99"/>
    <w:rPr>
      <w:sz w:val="20"/>
    </w:rPr>
  </w:style>
  <w:style w:type="character" w:styleId="721" w:customStyle="1">
    <w:name w:val="Heading 1 Char"/>
    <w:basedOn w:val="704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Заголовок 2 Знак"/>
    <w:basedOn w:val="704"/>
    <w:link w:val="696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basedOn w:val="704"/>
    <w:link w:val="697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694"/>
    <w:uiPriority w:val="34"/>
    <w:qFormat/>
    <w:pPr>
      <w:contextualSpacing/>
      <w:ind w:left="720"/>
    </w:pPr>
  </w:style>
  <w:style w:type="paragraph" w:styleId="731">
    <w:name w:val="Title"/>
    <w:basedOn w:val="694"/>
    <w:next w:val="694"/>
    <w:link w:val="732"/>
    <w:uiPriority w:val="10"/>
    <w:qFormat/>
    <w:pPr>
      <w:contextualSpacing/>
      <w:spacing w:before="300"/>
    </w:pPr>
    <w:rPr>
      <w:sz w:val="48"/>
      <w:szCs w:val="48"/>
    </w:rPr>
  </w:style>
  <w:style w:type="character" w:styleId="732" w:customStyle="1">
    <w:name w:val="Название Знак"/>
    <w:basedOn w:val="704"/>
    <w:link w:val="731"/>
    <w:uiPriority w:val="10"/>
    <w:rPr>
      <w:sz w:val="48"/>
      <w:szCs w:val="48"/>
    </w:rPr>
  </w:style>
  <w:style w:type="paragraph" w:styleId="733">
    <w:name w:val="Subtitle"/>
    <w:basedOn w:val="694"/>
    <w:next w:val="694"/>
    <w:link w:val="734"/>
    <w:uiPriority w:val="11"/>
    <w:qFormat/>
    <w:pPr>
      <w:spacing w:before="200"/>
    </w:pPr>
    <w:rPr>
      <w:sz w:val="24"/>
      <w:szCs w:val="24"/>
    </w:rPr>
  </w:style>
  <w:style w:type="character" w:styleId="734" w:customStyle="1">
    <w:name w:val="Подзаголовок Знак"/>
    <w:basedOn w:val="704"/>
    <w:link w:val="733"/>
    <w:uiPriority w:val="11"/>
    <w:rPr>
      <w:sz w:val="24"/>
      <w:szCs w:val="24"/>
    </w:rPr>
  </w:style>
  <w:style w:type="paragraph" w:styleId="735">
    <w:name w:val="Quote"/>
    <w:basedOn w:val="694"/>
    <w:next w:val="694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694"/>
    <w:next w:val="694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character" w:styleId="739" w:customStyle="1">
    <w:name w:val="Header Char"/>
    <w:basedOn w:val="704"/>
    <w:uiPriority w:val="99"/>
  </w:style>
  <w:style w:type="character" w:styleId="740" w:customStyle="1">
    <w:name w:val="Footer Char"/>
    <w:basedOn w:val="704"/>
    <w:uiPriority w:val="99"/>
  </w:style>
  <w:style w:type="paragraph" w:styleId="741">
    <w:name w:val="Caption"/>
    <w:basedOn w:val="694"/>
    <w:next w:val="694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42" w:customStyle="1">
    <w:name w:val="Caption Char"/>
    <w:uiPriority w:val="99"/>
  </w:style>
  <w:style w:type="table" w:styleId="743">
    <w:name w:val="Table Grid"/>
    <w:basedOn w:val="70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4" w:customStyle="1">
    <w:name w:val="Table Grid Light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5">
    <w:name w:val="Plain Table 1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basedOn w:val="70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 w:customStyle="1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3" w:customStyle="1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4" w:customStyle="1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5" w:customStyle="1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6" w:customStyle="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7" w:customStyle="1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8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5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6" w:customStyle="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7" w:customStyle="1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8" w:customStyle="1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9" w:customStyle="1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0" w:customStyle="1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 w:customStyle="1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2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5" w:customStyle="1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6" w:customStyle="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7" w:customStyle="1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8" w:customStyle="1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9" w:customStyle="1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0" w:customStyle="1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1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0" w:customStyle="1">
    <w:name w:val="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1" w:customStyle="1">
    <w:name w:val="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2" w:customStyle="1">
    <w:name w:val="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3" w:customStyle="1">
    <w:name w:val="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4" w:customStyle="1">
    <w:name w:val="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5" w:customStyle="1">
    <w:name w:val="Bordered &amp; 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Bordered &amp; 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7" w:customStyle="1">
    <w:name w:val="Bordered &amp; 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8" w:customStyle="1">
    <w:name w:val="Bordered &amp; 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9" w:customStyle="1">
    <w:name w:val="Bordered &amp; 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0" w:customStyle="1">
    <w:name w:val="Bordered &amp; 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1" w:customStyle="1">
    <w:name w:val="Bordered &amp; 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2" w:customStyle="1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3" w:customStyle="1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4" w:customStyle="1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5" w:customStyle="1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6" w:customStyle="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7" w:customStyle="1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8" w:customStyle="1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563c1" w:themeColor="hyperlink"/>
      <w:u w:val="single"/>
    </w:rPr>
  </w:style>
  <w:style w:type="paragraph" w:styleId="870">
    <w:name w:val="footnote text"/>
    <w:basedOn w:val="694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basedOn w:val="704"/>
    <w:uiPriority w:val="99"/>
    <w:unhideWhenUsed/>
    <w:rPr>
      <w:vertAlign w:val="superscript"/>
    </w:rPr>
  </w:style>
  <w:style w:type="paragraph" w:styleId="873">
    <w:name w:val="endnote text"/>
    <w:basedOn w:val="694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basedOn w:val="704"/>
    <w:uiPriority w:val="99"/>
    <w:semiHidden/>
    <w:unhideWhenUsed/>
    <w:rPr>
      <w:vertAlign w:val="superscript"/>
    </w:rPr>
  </w:style>
  <w:style w:type="paragraph" w:styleId="876">
    <w:name w:val="toc 1"/>
    <w:basedOn w:val="694"/>
    <w:next w:val="694"/>
    <w:uiPriority w:val="39"/>
    <w:unhideWhenUsed/>
    <w:pPr>
      <w:spacing w:after="57"/>
    </w:pPr>
  </w:style>
  <w:style w:type="paragraph" w:styleId="877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78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79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80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81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82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83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84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694"/>
    <w:next w:val="694"/>
    <w:uiPriority w:val="99"/>
    <w:unhideWhenUsed/>
    <w:pPr>
      <w:spacing w:after="0"/>
    </w:pPr>
  </w:style>
  <w:style w:type="paragraph" w:styleId="887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88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89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90">
    <w:name w:val="No Spacing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1">
    <w:name w:val="Header"/>
    <w:basedOn w:val="694"/>
    <w:link w:val="89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</w:rPr>
  </w:style>
  <w:style w:type="character" w:styleId="892" w:customStyle="1">
    <w:name w:val="Верхний колонтитул Знак"/>
    <w:basedOn w:val="704"/>
    <w:link w:val="891"/>
    <w:uiPriority w:val="99"/>
  </w:style>
  <w:style w:type="paragraph" w:styleId="893">
    <w:name w:val="Footer"/>
    <w:basedOn w:val="694"/>
    <w:link w:val="89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</w:rPr>
  </w:style>
  <w:style w:type="character" w:styleId="894" w:customStyle="1">
    <w:name w:val="Нижний колонтитул Знак"/>
    <w:basedOn w:val="704"/>
    <w:link w:val="893"/>
    <w:uiPriority w:val="99"/>
  </w:style>
  <w:style w:type="character" w:styleId="895" w:customStyle="1">
    <w:name w:val="Заголовок 1 Знак"/>
    <w:basedOn w:val="704"/>
    <w:link w:val="695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96">
    <w:name w:val="Normal (Web)"/>
    <w:basedOn w:val="69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97" w:customStyle="1">
    <w:name w:val="docdata"/>
    <w:basedOn w:val="694"/>
    <w:uiPriority w:val="99"/>
    <w:semiHidden/>
    <w:pPr>
      <w:spacing w:after="0" w:line="240" w:lineRule="auto"/>
    </w:pPr>
    <w:rPr>
      <w:rFonts w:ascii="Times New Roman" w:hAnsi="Times New Roman" w:eastAsiaTheme="minorHAnsi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Татьяна Александровна</dc:creator>
  <cp:keywords/>
  <dc:description/>
  <cp:revision>19</cp:revision>
  <dcterms:created xsi:type="dcterms:W3CDTF">2025-01-22T00:51:00Z</dcterms:created>
  <dcterms:modified xsi:type="dcterms:W3CDTF">2025-02-11T10:50:49Z</dcterms:modified>
</cp:coreProperties>
</file>