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7C4A2B" w14:textId="171AD0D3" w:rsidR="009A30A3" w:rsidRPr="007E54B9" w:rsidRDefault="00A23040" w:rsidP="009A30A3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690AD1">
        <w:rPr>
          <w:rFonts w:ascii="Times New Roman" w:hAnsi="Times New Roman" w:cs="Times New Roman"/>
          <w:b/>
          <w:color w:val="auto"/>
          <w:sz w:val="28"/>
        </w:rPr>
        <w:t>Общественная организация «Новосибирское областное общество охотников и рыболовов»</w:t>
      </w:r>
      <w:r w:rsidR="009A30A3" w:rsidRPr="0039136E">
        <w:rPr>
          <w:rFonts w:ascii="Times New Roman" w:hAnsi="Times New Roman" w:cs="Times New Roman"/>
          <w:b/>
          <w:color w:val="auto"/>
          <w:sz w:val="28"/>
          <w:highlight w:val="yellow"/>
        </w:rPr>
        <w:br/>
      </w:r>
      <w:r w:rsidR="008E3D0F" w:rsidRPr="008E3D0F">
        <w:rPr>
          <w:rFonts w:ascii="Times New Roman" w:hAnsi="Times New Roman" w:cs="Times New Roman"/>
          <w:b/>
          <w:color w:val="auto"/>
          <w:sz w:val="28"/>
        </w:rPr>
        <w:t>охотничье угодье «Купинское»</w:t>
      </w:r>
    </w:p>
    <w:p w14:paraId="0A4F04EA" w14:textId="77777777" w:rsidR="009A30A3" w:rsidRPr="00EC0888" w:rsidRDefault="009A30A3" w:rsidP="00257B0D">
      <w:pPr>
        <w:rPr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88"/>
        <w:gridCol w:w="1194"/>
        <w:gridCol w:w="1484"/>
        <w:gridCol w:w="814"/>
        <w:gridCol w:w="551"/>
        <w:gridCol w:w="1463"/>
        <w:gridCol w:w="1461"/>
        <w:gridCol w:w="1456"/>
      </w:tblGrid>
      <w:tr w:rsidR="00EC0888" w14:paraId="52DF9EE5" w14:textId="77777777" w:rsidTr="00FD55D2">
        <w:trPr>
          <w:trHeight w:val="20"/>
        </w:trPr>
        <w:tc>
          <w:tcPr>
            <w:tcW w:w="7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F56E2A" w14:textId="77777777" w:rsidR="002F2E56" w:rsidRDefault="002F2E56" w:rsidP="00BD5B4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  <w:p w14:paraId="1E91222C" w14:textId="05904E34" w:rsidR="00EC0888" w:rsidRDefault="002F2E56" w:rsidP="00BD5B4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охотничьего</w:t>
            </w:r>
            <w:r w:rsidR="00EC0888">
              <w:rPr>
                <w:color w:val="000000"/>
                <w:sz w:val="20"/>
                <w:szCs w:val="20"/>
              </w:rPr>
              <w:t xml:space="preserve"> угодья (участка охотничьего угодья)</w:t>
            </w:r>
          </w:p>
        </w:tc>
        <w:tc>
          <w:tcPr>
            <w:tcW w:w="175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8C35B" w14:textId="77777777" w:rsidR="00EC0888" w:rsidRDefault="00EC0888" w:rsidP="00BD5B4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Муниципальный район Новосибирской области</w:t>
            </w:r>
          </w:p>
        </w:tc>
        <w:tc>
          <w:tcPr>
            <w:tcW w:w="2496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B5DF0" w14:textId="632D81DC" w:rsidR="00EC0888" w:rsidRPr="0039136E" w:rsidRDefault="008E3D0F" w:rsidP="00BD5B46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8E3D0F">
              <w:rPr>
                <w:color w:val="000000"/>
                <w:sz w:val="20"/>
                <w:szCs w:val="20"/>
              </w:rPr>
              <w:t>Купинский</w:t>
            </w:r>
          </w:p>
        </w:tc>
      </w:tr>
      <w:tr w:rsidR="00EC0888" w14:paraId="5B108E65" w14:textId="77777777" w:rsidTr="00FD55D2">
        <w:trPr>
          <w:trHeight w:val="20"/>
        </w:trPr>
        <w:tc>
          <w:tcPr>
            <w:tcW w:w="751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DFA7CE" w14:textId="77777777" w:rsidR="00EC0888" w:rsidRDefault="00EC0888" w:rsidP="00BD5B46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5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58A44" w14:textId="77777777" w:rsidR="00EC0888" w:rsidRDefault="00EC0888" w:rsidP="00BD5B4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охотничьего хозяйства (угодья), участка охотничьего угодья (при наличии)</w:t>
            </w:r>
          </w:p>
        </w:tc>
        <w:tc>
          <w:tcPr>
            <w:tcW w:w="2496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12EB" w14:textId="7C13C9E5" w:rsidR="00EC0888" w:rsidRPr="0039136E" w:rsidRDefault="008E3D0F" w:rsidP="00BD5B46">
            <w:pPr>
              <w:rPr>
                <w:sz w:val="20"/>
                <w:highlight w:val="yellow"/>
              </w:rPr>
            </w:pPr>
            <w:r w:rsidRPr="008E3D0F">
              <w:rPr>
                <w:sz w:val="20"/>
              </w:rPr>
              <w:t>охотничье угодье «Купинское»</w:t>
            </w:r>
          </w:p>
        </w:tc>
      </w:tr>
      <w:tr w:rsidR="00EC0888" w14:paraId="4BA5E3AF" w14:textId="77777777" w:rsidTr="00FD55D2">
        <w:trPr>
          <w:trHeight w:val="20"/>
        </w:trPr>
        <w:tc>
          <w:tcPr>
            <w:tcW w:w="751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33AE68" w14:textId="77777777" w:rsidR="00EC0888" w:rsidRDefault="00EC0888" w:rsidP="00BD5B46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5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68CF8" w14:textId="77777777" w:rsidR="00EC0888" w:rsidRDefault="00EC0888" w:rsidP="00BD5B4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юридического лица, индивидуального предпринимателя (охотпользователя)</w:t>
            </w:r>
          </w:p>
        </w:tc>
        <w:tc>
          <w:tcPr>
            <w:tcW w:w="2496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AE0FB" w14:textId="6AF45B5D" w:rsidR="00EC0888" w:rsidRPr="0039136E" w:rsidRDefault="008E3D0F" w:rsidP="00BD5B46">
            <w:pPr>
              <w:rPr>
                <w:color w:val="000000"/>
                <w:sz w:val="20"/>
                <w:szCs w:val="20"/>
                <w:highlight w:val="yellow"/>
              </w:rPr>
            </w:pPr>
            <w:r w:rsidRPr="008E3D0F">
              <w:rPr>
                <w:color w:val="000000"/>
                <w:sz w:val="20"/>
                <w:szCs w:val="20"/>
              </w:rPr>
              <w:t>Общественная организация «Новосибирское областное общество охотников и рыболовов»</w:t>
            </w:r>
          </w:p>
        </w:tc>
      </w:tr>
      <w:tr w:rsidR="00EC0888" w14:paraId="702A71F5" w14:textId="77777777" w:rsidTr="00FD55D2">
        <w:trPr>
          <w:trHeight w:val="20"/>
        </w:trPr>
        <w:tc>
          <w:tcPr>
            <w:tcW w:w="751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1C9CFF" w14:textId="77777777" w:rsidR="00EC0888" w:rsidRDefault="00EC0888" w:rsidP="00BD5B46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5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FB61C" w14:textId="77777777" w:rsidR="00EC0888" w:rsidRDefault="00EC0888" w:rsidP="00BD5B4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Площадь, тыс. га</w:t>
            </w:r>
          </w:p>
        </w:tc>
        <w:tc>
          <w:tcPr>
            <w:tcW w:w="2496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10FD" w14:textId="2CCC0DCB" w:rsidR="00EC0888" w:rsidRDefault="00084E19" w:rsidP="00BD5B46">
            <w:pPr>
              <w:snapToGrid w:val="0"/>
              <w:rPr>
                <w:color w:val="000000"/>
                <w:sz w:val="20"/>
                <w:szCs w:val="20"/>
              </w:rPr>
            </w:pPr>
            <w:r w:rsidRPr="00084E19">
              <w:rPr>
                <w:color w:val="000000"/>
                <w:sz w:val="20"/>
                <w:szCs w:val="20"/>
              </w:rPr>
              <w:t>565,751</w:t>
            </w:r>
          </w:p>
        </w:tc>
      </w:tr>
      <w:tr w:rsidR="00EC0888" w14:paraId="0FFD3A63" w14:textId="77777777" w:rsidTr="00BD5B46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62AFC1" w14:textId="77777777" w:rsidR="00EC0888" w:rsidRDefault="00EC0888" w:rsidP="00BD5B4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границ охотничьего хозяйства (угодья), участка (при наличии)</w:t>
            </w:r>
          </w:p>
        </w:tc>
      </w:tr>
      <w:tr w:rsidR="00EC0888" w14:paraId="051CE6D2" w14:textId="77777777" w:rsidTr="00FD55D2">
        <w:trPr>
          <w:trHeight w:val="20"/>
        </w:trPr>
        <w:tc>
          <w:tcPr>
            <w:tcW w:w="75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8F15" w14:textId="77777777" w:rsidR="00EC0888" w:rsidRDefault="00EC0888" w:rsidP="00BD5B46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Текстовое описание границ охотничьего хозяйства (угодья), участка</w:t>
            </w:r>
          </w:p>
        </w:tc>
        <w:tc>
          <w:tcPr>
            <w:tcW w:w="4249" w:type="pct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2168A5" w14:textId="4DF7D24B" w:rsidR="00A23040" w:rsidRPr="00A23040" w:rsidRDefault="00A23040" w:rsidP="00A23040">
            <w:pPr>
              <w:jc w:val="both"/>
              <w:rPr>
                <w:color w:val="000000"/>
                <w:sz w:val="20"/>
                <w:szCs w:val="20"/>
              </w:rPr>
            </w:pPr>
            <w:r w:rsidRPr="00A23040">
              <w:rPr>
                <w:color w:val="000000"/>
                <w:sz w:val="20"/>
                <w:szCs w:val="20"/>
              </w:rPr>
              <w:t>Северная граница: от точки 1, расположенной на пересечении смежных административных границ Купинского и Чистоозёрного районов Новосибирской области и Казахстана,</w:t>
            </w:r>
            <w:r w:rsidR="004E0712">
              <w:rPr>
                <w:color w:val="000000"/>
                <w:sz w:val="20"/>
                <w:szCs w:val="20"/>
              </w:rPr>
              <w:t xml:space="preserve"> </w:t>
            </w:r>
            <w:r w:rsidRPr="00A23040">
              <w:rPr>
                <w:color w:val="000000"/>
                <w:sz w:val="20"/>
                <w:szCs w:val="20"/>
              </w:rPr>
              <w:t xml:space="preserve">граница идет в общем северо-восточном направлении по смежной административной границе Купинского и Чистоозёрного районов до пересечения смежных административных границ Купинского, Чистоозёрного и Чановского районов, далее граница идет в общем северо-восточном направлении по смежной административной границе Купинского и Чановского районов до пересечения смежных административных границ Купинского, Чановского и Барабинского районов в точке 2. </w:t>
            </w:r>
          </w:p>
          <w:p w14:paraId="6FB869A4" w14:textId="77777777" w:rsidR="00A23040" w:rsidRPr="00A23040" w:rsidRDefault="00A23040" w:rsidP="00A23040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10B9A168" w14:textId="1CE2FF0A" w:rsidR="00A23040" w:rsidRPr="00A23040" w:rsidRDefault="00A23040" w:rsidP="00A23040">
            <w:pPr>
              <w:jc w:val="both"/>
              <w:rPr>
                <w:color w:val="000000"/>
                <w:sz w:val="20"/>
                <w:szCs w:val="20"/>
              </w:rPr>
            </w:pPr>
            <w:r w:rsidRPr="00A23040">
              <w:rPr>
                <w:color w:val="000000"/>
                <w:sz w:val="20"/>
                <w:szCs w:val="20"/>
              </w:rPr>
              <w:t xml:space="preserve">Восточная граница: от точки 2, расположенной на пересечении смежных административных границ Купинского, Чановского и Барабинского районов, граница идет в общем юго-восточном направлении по смежной административной границе Барабинского и Купинского районов до пересечения смежных административных границ Барабинского, Купинского и Здвинского районов, далее граница идет в общем юго-восточном направлении по смежной административной границе Здвинского и Купинского районов до пересечения c северной границей Государственного природного заказника «Майское утро» в точке 3, далее граница идет в общем южном направлении по северной, западной, южной границам Государственного природного заказника «Майское утро» (точки 27 - 1 и 258 - 97 Государственного природного заказника «Майское утро» Приложение </w:t>
            </w:r>
            <w:r w:rsidR="002F2E56">
              <w:rPr>
                <w:color w:val="000000"/>
                <w:sz w:val="20"/>
                <w:szCs w:val="20"/>
              </w:rPr>
              <w:t>№ </w:t>
            </w:r>
            <w:r w:rsidRPr="00A23040">
              <w:rPr>
                <w:color w:val="000000"/>
                <w:sz w:val="20"/>
                <w:szCs w:val="20"/>
              </w:rPr>
              <w:t xml:space="preserve">3) до пересечения со смежной административной границей Здвинского и Купинского районов в точке 4, далее граница идет в общем южном направлении по смежной административной границе Здвинского и Купинского районов до пересечения смежных административных границ Здвинского, Купинского и Баганского районов в точке 5. </w:t>
            </w:r>
          </w:p>
          <w:p w14:paraId="3C71CAC1" w14:textId="77777777" w:rsidR="00A23040" w:rsidRPr="00A23040" w:rsidRDefault="00A23040" w:rsidP="00A23040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747C1BE3" w14:textId="77777777" w:rsidR="00A23040" w:rsidRPr="00A23040" w:rsidRDefault="00A23040" w:rsidP="00A23040">
            <w:pPr>
              <w:jc w:val="both"/>
              <w:rPr>
                <w:color w:val="000000"/>
                <w:sz w:val="20"/>
                <w:szCs w:val="20"/>
              </w:rPr>
            </w:pPr>
            <w:r w:rsidRPr="00A23040">
              <w:rPr>
                <w:color w:val="000000"/>
                <w:sz w:val="20"/>
                <w:szCs w:val="20"/>
              </w:rPr>
              <w:t xml:space="preserve">Южная граница: от точки 5, расположенной на пересечении смежных административных границ Здвинского, Купинского и Баганского районов, граница идет в общем юго-западном направлении по смежной административной границе Баганского и Купинского районов до пересечения смежных административных границ Баганского и Купинского районов Новосибирской области и Казахстана в точке 6. </w:t>
            </w:r>
          </w:p>
          <w:p w14:paraId="5846C222" w14:textId="77777777" w:rsidR="00A23040" w:rsidRPr="00A23040" w:rsidRDefault="00A23040" w:rsidP="00A23040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2D927722" w14:textId="77777777" w:rsidR="00A23040" w:rsidRPr="00A23040" w:rsidRDefault="00A23040" w:rsidP="00A23040">
            <w:pPr>
              <w:jc w:val="both"/>
              <w:rPr>
                <w:color w:val="000000"/>
                <w:sz w:val="20"/>
                <w:szCs w:val="20"/>
              </w:rPr>
            </w:pPr>
            <w:r w:rsidRPr="00A23040">
              <w:rPr>
                <w:color w:val="000000"/>
                <w:sz w:val="20"/>
                <w:szCs w:val="20"/>
              </w:rPr>
              <w:t xml:space="preserve">Западная граница: от точки 6, расположенной на пересечении смежных административных границ Баганского и Купинского районов Новосибирской области и Казахстана, граница идет в общем северном направлении по смежной административной границе Купинского района Новосибирской области и Казахстана до пересечения смежных административных границ Купинского и Чистоозёрного районов Новосибирской области и Казахстана в точке 1. </w:t>
            </w:r>
          </w:p>
          <w:p w14:paraId="66F11297" w14:textId="77777777" w:rsidR="00A23040" w:rsidRPr="00A23040" w:rsidRDefault="00A23040" w:rsidP="00A23040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6690B9B6" w14:textId="413B33CA" w:rsidR="00EC0888" w:rsidRDefault="00A23040" w:rsidP="00A23040">
            <w:pPr>
              <w:jc w:val="both"/>
              <w:rPr>
                <w:color w:val="000000"/>
                <w:sz w:val="20"/>
                <w:szCs w:val="20"/>
              </w:rPr>
            </w:pPr>
            <w:r w:rsidRPr="00A23040">
              <w:rPr>
                <w:color w:val="000000"/>
                <w:sz w:val="20"/>
                <w:szCs w:val="20"/>
              </w:rPr>
              <w:t xml:space="preserve">Перечень земель, земельных участков, правовой режим которых не допускает осуществление видов деятельности в сфере охотничьего хозяйства и которые не подлежат включению в состав охотничьих угодий в соответствии с требованиями части 1 статьи 7 Федерального закона </w:t>
            </w:r>
            <w:r w:rsidR="002F2E56">
              <w:rPr>
                <w:color w:val="000000"/>
                <w:sz w:val="20"/>
                <w:szCs w:val="20"/>
              </w:rPr>
              <w:t>от 24.07.2009</w:t>
            </w:r>
            <w:r w:rsidRPr="00A23040">
              <w:rPr>
                <w:color w:val="000000"/>
                <w:sz w:val="20"/>
                <w:szCs w:val="20"/>
              </w:rPr>
              <w:t xml:space="preserve"> </w:t>
            </w:r>
            <w:r w:rsidR="002F2E56">
              <w:rPr>
                <w:color w:val="000000"/>
                <w:sz w:val="20"/>
                <w:szCs w:val="20"/>
              </w:rPr>
              <w:t>№ </w:t>
            </w:r>
            <w:r w:rsidRPr="00A23040">
              <w:rPr>
                <w:color w:val="000000"/>
                <w:sz w:val="20"/>
                <w:szCs w:val="20"/>
              </w:rPr>
              <w:t>209-ФЗ «Об охоте и о сохранении охотничьих ресурсов и о внесении изменений в отдельные законодательные акты Российской Федерации»</w:t>
            </w:r>
            <w:r w:rsidR="00756956">
              <w:rPr>
                <w:color w:val="000000"/>
                <w:sz w:val="20"/>
                <w:szCs w:val="20"/>
              </w:rPr>
              <w:t>:</w:t>
            </w:r>
          </w:p>
          <w:p w14:paraId="59315F72" w14:textId="30F22CDE" w:rsidR="00756956" w:rsidRPr="00A81CAA" w:rsidRDefault="004E0712" w:rsidP="007569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 особо охраняемых</w:t>
            </w:r>
            <w:r w:rsidR="00756956" w:rsidRPr="00A81CAA">
              <w:rPr>
                <w:sz w:val="20"/>
                <w:szCs w:val="20"/>
              </w:rPr>
              <w:t xml:space="preserve"> территорий и объектов: Государственный природный заказник «Юдинский»;</w:t>
            </w:r>
          </w:p>
          <w:p w14:paraId="56277A92" w14:textId="03D4E308" w:rsidR="00756956" w:rsidRPr="00A81CAA" w:rsidRDefault="004E0712" w:rsidP="007569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</w:t>
            </w:r>
            <w:r w:rsidR="00756956" w:rsidRPr="00A81CAA">
              <w:rPr>
                <w:sz w:val="20"/>
                <w:szCs w:val="20"/>
              </w:rPr>
              <w:t xml:space="preserve"> особо охраняемых территорий и объектов: Памятник природы «Озеро Горькое»</w:t>
            </w:r>
          </w:p>
          <w:p w14:paraId="43960AEE" w14:textId="51C362E8" w:rsidR="00756956" w:rsidRPr="00A81CAA" w:rsidRDefault="004E0712" w:rsidP="007569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земли населенных пунктов</w:t>
            </w:r>
            <w:r w:rsidR="00756956" w:rsidRPr="00A81CAA">
              <w:rPr>
                <w:sz w:val="20"/>
                <w:szCs w:val="20"/>
              </w:rPr>
              <w:t xml:space="preserve">: 142 км, 54:15:000000:588, 54:15:011801:9, 54:15:011901:1, 54:15:021301:86, 54:15:021801:36, 54:15:022001:1, 54:15:022001:6, 54:15:022001:7, 54:15:022001:8, 54:15:022801:154, 54:15:025701:1, 54:15:025804:1463, 54:15:025804:1488, </w:t>
            </w:r>
            <w:r w:rsidR="002F2E56">
              <w:rPr>
                <w:sz w:val="20"/>
                <w:szCs w:val="20"/>
              </w:rPr>
              <w:lastRenderedPageBreak/>
              <w:t>№ </w:t>
            </w:r>
            <w:r w:rsidR="00756956" w:rsidRPr="00A81CAA">
              <w:rPr>
                <w:sz w:val="20"/>
                <w:szCs w:val="20"/>
              </w:rPr>
              <w:t xml:space="preserve">1512,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512,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513,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514,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515,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516,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517,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518,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519,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520,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521,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522,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6212,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6213,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6214,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6215,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6216,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6217,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6218,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6219,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6274,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6275,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6276,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6277,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6278,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6279,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6280,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6281,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6282,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6284,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6287,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6368, </w:t>
            </w:r>
            <w:r w:rsidR="002F2E56">
              <w:rPr>
                <w:sz w:val="20"/>
                <w:szCs w:val="20"/>
              </w:rPr>
              <w:t>№ </w:t>
            </w:r>
            <w:r w:rsidR="00756956" w:rsidRPr="00A81CAA">
              <w:rPr>
                <w:sz w:val="20"/>
                <w:szCs w:val="20"/>
              </w:rPr>
              <w:t xml:space="preserve">6447, Алексеевка, </w:t>
            </w:r>
            <w:proofErr w:type="spellStart"/>
            <w:r w:rsidR="00756956" w:rsidRPr="00A81CAA">
              <w:rPr>
                <w:sz w:val="20"/>
                <w:szCs w:val="20"/>
              </w:rPr>
              <w:t>Алферовка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756956" w:rsidRPr="00A81CAA">
              <w:rPr>
                <w:sz w:val="20"/>
                <w:szCs w:val="20"/>
              </w:rPr>
              <w:t>Аполиха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756956" w:rsidRPr="00A81CAA">
              <w:rPr>
                <w:sz w:val="20"/>
                <w:szCs w:val="20"/>
              </w:rPr>
              <w:t>Басково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Березовка, Благовещенка, Васильевка, Веселый Кут, Вишневка, Вороновка, </w:t>
            </w:r>
            <w:proofErr w:type="spellStart"/>
            <w:r w:rsidR="00756956" w:rsidRPr="00A81CAA">
              <w:rPr>
                <w:sz w:val="20"/>
                <w:szCs w:val="20"/>
              </w:rPr>
              <w:t>Горносталиха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Дружинино, жилая зона, </w:t>
            </w:r>
            <w:proofErr w:type="spellStart"/>
            <w:r w:rsidR="00756956" w:rsidRPr="00A81CAA">
              <w:rPr>
                <w:sz w:val="20"/>
                <w:szCs w:val="20"/>
              </w:rPr>
              <w:t>Зятьковка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Искра, </w:t>
            </w:r>
            <w:proofErr w:type="spellStart"/>
            <w:r w:rsidR="00756956" w:rsidRPr="00A81CAA">
              <w:rPr>
                <w:sz w:val="20"/>
                <w:szCs w:val="20"/>
              </w:rPr>
              <w:t>Камышино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756956" w:rsidRPr="00A81CAA">
              <w:rPr>
                <w:sz w:val="20"/>
                <w:szCs w:val="20"/>
              </w:rPr>
              <w:t>Киевка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756956" w:rsidRPr="00A81CAA">
              <w:rPr>
                <w:sz w:val="20"/>
                <w:szCs w:val="20"/>
              </w:rPr>
              <w:t>Киргинцево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756956" w:rsidRPr="00A81CAA">
              <w:rPr>
                <w:sz w:val="20"/>
                <w:szCs w:val="20"/>
              </w:rPr>
              <w:t>Копкуль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Красный Кут, Красный Хутор, Куликовка, Купино, </w:t>
            </w:r>
            <w:proofErr w:type="spellStart"/>
            <w:r w:rsidR="00756956" w:rsidRPr="00A81CAA">
              <w:rPr>
                <w:sz w:val="20"/>
                <w:szCs w:val="20"/>
              </w:rPr>
              <w:t>Лукошино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756956" w:rsidRPr="00A81CAA">
              <w:rPr>
                <w:sz w:val="20"/>
                <w:szCs w:val="20"/>
              </w:rPr>
              <w:t>Лягушье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756956" w:rsidRPr="00A81CAA">
              <w:rPr>
                <w:sz w:val="20"/>
                <w:szCs w:val="20"/>
              </w:rPr>
              <w:t>Мальково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756956" w:rsidRPr="00A81CAA">
              <w:rPr>
                <w:sz w:val="20"/>
                <w:szCs w:val="20"/>
              </w:rPr>
              <w:t>Медяково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756956" w:rsidRPr="00A81CAA">
              <w:rPr>
                <w:sz w:val="20"/>
                <w:szCs w:val="20"/>
              </w:rPr>
              <w:t>Метелево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Митрофановка, Михайловка, </w:t>
            </w:r>
            <w:proofErr w:type="spellStart"/>
            <w:r w:rsidR="00756956" w:rsidRPr="00A81CAA">
              <w:rPr>
                <w:sz w:val="20"/>
                <w:szCs w:val="20"/>
              </w:rPr>
              <w:t>Моревка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756956" w:rsidRPr="00A81CAA">
              <w:rPr>
                <w:sz w:val="20"/>
                <w:szCs w:val="20"/>
              </w:rPr>
              <w:t>Новоказарино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756956" w:rsidRPr="00A81CAA">
              <w:rPr>
                <w:sz w:val="20"/>
                <w:szCs w:val="20"/>
              </w:rPr>
              <w:t>Новоключи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Новониколаевка, </w:t>
            </w:r>
            <w:proofErr w:type="spellStart"/>
            <w:r w:rsidR="00756956" w:rsidRPr="00A81CAA">
              <w:rPr>
                <w:sz w:val="20"/>
                <w:szCs w:val="20"/>
              </w:rPr>
              <w:t>Новорозино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Новоселье, Орловка, Петровка, Петропавловка, Питомник, Покровка, Рождественка, Сергеевка, Сибирский, Советский, Спасск, Стеклянное, Тюменка, Украинка, Успенка, </w:t>
            </w:r>
            <w:proofErr w:type="spellStart"/>
            <w:r w:rsidR="00756956" w:rsidRPr="00A81CAA">
              <w:rPr>
                <w:sz w:val="20"/>
                <w:szCs w:val="20"/>
              </w:rPr>
              <w:t>Федосьевка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Чаинка, </w:t>
            </w:r>
            <w:proofErr w:type="spellStart"/>
            <w:r w:rsidR="00756956" w:rsidRPr="00A81CAA">
              <w:rPr>
                <w:sz w:val="20"/>
                <w:szCs w:val="20"/>
              </w:rPr>
              <w:t>Чумашки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756956" w:rsidRPr="00A81CAA">
              <w:rPr>
                <w:sz w:val="20"/>
                <w:szCs w:val="20"/>
              </w:rPr>
              <w:t>Шаитик</w:t>
            </w:r>
            <w:proofErr w:type="spellEnd"/>
            <w:r w:rsidR="00756956" w:rsidRPr="00A81CAA">
              <w:rPr>
                <w:sz w:val="20"/>
                <w:szCs w:val="20"/>
              </w:rPr>
              <w:t xml:space="preserve">, </w:t>
            </w:r>
            <w:proofErr w:type="spellStart"/>
            <w:r w:rsidR="00756956" w:rsidRPr="00A81CAA">
              <w:rPr>
                <w:sz w:val="20"/>
                <w:szCs w:val="20"/>
              </w:rPr>
              <w:t>Яркуль</w:t>
            </w:r>
            <w:proofErr w:type="spellEnd"/>
            <w:r w:rsidR="00756956" w:rsidRPr="00A81CAA">
              <w:rPr>
                <w:sz w:val="20"/>
                <w:szCs w:val="20"/>
              </w:rPr>
              <w:t>;</w:t>
            </w:r>
          </w:p>
          <w:p w14:paraId="6E2E28C5" w14:textId="7C5DFA19" w:rsidR="00756956" w:rsidRPr="00A81CAA" w:rsidRDefault="00756956" w:rsidP="00756956">
            <w:pPr>
              <w:jc w:val="both"/>
              <w:rPr>
                <w:sz w:val="20"/>
                <w:szCs w:val="20"/>
              </w:rPr>
            </w:pPr>
            <w:r w:rsidRPr="00A81CAA">
              <w:rPr>
                <w:sz w:val="20"/>
                <w:szCs w:val="20"/>
              </w:rPr>
              <w:t xml:space="preserve"> </w:t>
            </w:r>
            <w:r w:rsidR="004E0712">
              <w:rPr>
                <w:sz w:val="20"/>
                <w:szCs w:val="20"/>
              </w:rPr>
              <w:t>земли</w:t>
            </w:r>
            <w:r w:rsidRPr="00A81CAA">
              <w:rPr>
                <w:sz w:val="20"/>
                <w:szCs w:val="20"/>
              </w:rPr>
              <w:t xml:space="preserve">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назначения: 54:15:011801:18, 54:15:012001:8, 54:15:012009:1, 54:15:012010:2, 54:15:025804:1482, 54:15:025804:1511, 54:15:025804:1751, 54:15:025804:1753, 54:15:025806:1, 54:15:025806:77, 54:15:025807:1294, 54:15:025807:1295, 54:15:025807:1296, 54:15:025807:1304, 54:15:025807:1553, 54:15:025807:1556, 54:15:025807:1557, 54:15:025807:1558, 54:15:025807:1567, 54:15:025807:1586, 54:15:025808:62, 54:15:025809:130, 54:15:025809:385, 54:15:025809:672, 54:15:025810:1095, 54:15:025810:376, 54:15:025810:377, 54:15:025810:378, 54:15:025810:51, 54:15:025811:712, 54:15:025812:962, 54:15:025814:669, 54:15:025815:232, 54:15:025815:233, 54:15:025816:338, 54:15:025816:340, 54:15:025818:1026, 54:15:025818:1027, 54:15:025818:1028, 54:15:025818:1030, 54:15:025818:133, 54:15:025819:1034, 54:15:025819:4, 54:15:025819:738, 54:15:025820:402, 54:15:025821:1155, 54:15:025821:1156, 54:15:025821:1157, 54:15:025821:1158, 54:15:025821:80, 54:15:025822:508, 54:15:025823:546, 54:15:025823:548, 54:15:025825:530, 54:15:025827:1, 54:15:025827:51, 54:15:025827:631,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1066,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1067,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1099,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1100,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1101,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1102,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1103,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1104,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1105,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1106,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1107,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1108,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1109,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1110,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1111,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1112,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1113,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1114,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1115,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1116,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1117,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1118,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1119,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1120,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1121,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1122,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1123,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1124,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1125,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1126,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1127,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1128,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1129,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1130,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1131,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1132,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1133,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1134,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1135,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1136,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1137,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1138,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1139,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1140,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1141,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1142,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1143,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1144,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1148,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1149,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1150,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1151,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1152,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1153,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1535,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1536,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1537,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1538,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1539,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1540,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1541,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1542,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1543,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1544,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1545,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1546,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1547,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1548,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1549,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1671,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1672,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1673,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1674,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1675,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2081,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2082,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2083,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2084,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3067,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3068,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3069,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3070,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3071,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3072,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3962,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3963,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4481,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4482,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4751,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4755,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4756,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4759,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4760,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4761,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4762,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4763,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4764,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4766,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4767,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4768,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4769,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4770,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4771,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4772,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4773,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4774,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4775,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4777,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4778,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4779,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4780,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4781,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4782,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4783,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4784,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4785,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4786,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4788,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4789,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4790,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4791,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4792,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4793,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4794,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4795,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4796,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4811,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4812,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4879,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5283,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5533,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5642,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5643,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5644,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5707,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907,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908,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909,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910,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911,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912,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971,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972,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973,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974,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975,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976,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977,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978,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979,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980,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981,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982,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983,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984,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985,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986,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987,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988,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989,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990,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991,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992,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993,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994,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995,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996,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997,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998,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>999;</w:t>
            </w:r>
          </w:p>
          <w:p w14:paraId="131AC5A4" w14:textId="477D6B7A" w:rsidR="00756956" w:rsidRPr="00756956" w:rsidRDefault="00756956" w:rsidP="00A23040">
            <w:pPr>
              <w:jc w:val="both"/>
              <w:rPr>
                <w:sz w:val="20"/>
                <w:szCs w:val="20"/>
              </w:rPr>
            </w:pPr>
            <w:r w:rsidRPr="00A81CAA">
              <w:rPr>
                <w:sz w:val="20"/>
                <w:szCs w:val="20"/>
              </w:rPr>
              <w:t xml:space="preserve"> </w:t>
            </w:r>
            <w:r w:rsidR="004E0712">
              <w:rPr>
                <w:sz w:val="20"/>
                <w:szCs w:val="20"/>
              </w:rPr>
              <w:t>иные земли</w:t>
            </w:r>
            <w:r w:rsidRPr="00A81CAA">
              <w:rPr>
                <w:sz w:val="20"/>
                <w:szCs w:val="20"/>
              </w:rPr>
              <w:t xml:space="preserve">, земельные участки, правовой режим которых не допускает осуществление видов деятельности в сфере охотничьего хозяйства и которые не подлежат включению в состав охотничьего угодья: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1898,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1899,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1900,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1901,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1902,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1903,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1904,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1905,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1906,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1907,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1908,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1909,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1910,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1911,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1912,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1913,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1914,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1915,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1916,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1917,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1918,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1919,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1920,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1921,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1922,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1923,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1924,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1925,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1926,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1927,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1928,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1929,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1930,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1931,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1932,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1933,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1934,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1935,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1936,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1937,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1938,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1939,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1940,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1941,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1942,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1943,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1944,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1945,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1946,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1947,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1948,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1949,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1950,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1951,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1952,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1953,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1954,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1955,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2865,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288,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292,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293,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297,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3050,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3051,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3052,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3053,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3054,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3055,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3056,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3057,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3058,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3059,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3966,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3967,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3968,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3969,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3970,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3975,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4483,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4484,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4485,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4486,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4487,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4488,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4489,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4490,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4491,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4492,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4597,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4598,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4599,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4600,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4701,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 xml:space="preserve">4702, </w:t>
            </w:r>
            <w:r w:rsidR="002F2E56">
              <w:rPr>
                <w:sz w:val="20"/>
                <w:szCs w:val="20"/>
              </w:rPr>
              <w:t>№ </w:t>
            </w:r>
            <w:r w:rsidRPr="00A81CAA">
              <w:rPr>
                <w:sz w:val="20"/>
                <w:szCs w:val="20"/>
              </w:rPr>
              <w:t>4703</w:t>
            </w:r>
            <w:r>
              <w:rPr>
                <w:sz w:val="20"/>
                <w:szCs w:val="20"/>
              </w:rPr>
              <w:t>.</w:t>
            </w:r>
          </w:p>
        </w:tc>
      </w:tr>
      <w:tr w:rsidR="00EC0888" w14:paraId="799E0253" w14:textId="77777777" w:rsidTr="00BD5B46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CFA948" w14:textId="77777777" w:rsidR="00EC0888" w:rsidRDefault="00EC0888" w:rsidP="00BD5B46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lastRenderedPageBreak/>
              <w:t>Координаты характерных точек границ</w:t>
            </w:r>
          </w:p>
        </w:tc>
      </w:tr>
      <w:tr w:rsidR="00EC0888" w14:paraId="37569A9C" w14:textId="77777777" w:rsidTr="00FD55D2">
        <w:trPr>
          <w:trHeight w:val="20"/>
        </w:trPr>
        <w:tc>
          <w:tcPr>
            <w:tcW w:w="751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CC1BD2" w14:textId="20E0EAD9" w:rsidR="00EC0888" w:rsidRDefault="002F2E56" w:rsidP="00BD5B46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№ </w:t>
            </w:r>
            <w:r w:rsidR="00EC0888">
              <w:rPr>
                <w:color w:val="000000"/>
                <w:sz w:val="20"/>
                <w:szCs w:val="20"/>
                <w:highlight w:val="white"/>
              </w:rPr>
              <w:t>поворотных точек п/п</w:t>
            </w:r>
          </w:p>
        </w:tc>
        <w:tc>
          <w:tcPr>
            <w:tcW w:w="1392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540FE5" w14:textId="77777777" w:rsidR="00EC0888" w:rsidRDefault="00EC0888" w:rsidP="00BD5B46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МСК НСО</w:t>
            </w:r>
          </w:p>
        </w:tc>
        <w:tc>
          <w:tcPr>
            <w:tcW w:w="1357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F29E67" w14:textId="77777777" w:rsidR="00EC0888" w:rsidRDefault="00EC0888" w:rsidP="00BD5B46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WGS-84</w:t>
            </w:r>
          </w:p>
        </w:tc>
        <w:tc>
          <w:tcPr>
            <w:tcW w:w="1500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B3C9EF" w14:textId="77777777" w:rsidR="00EC0888" w:rsidRDefault="00EC0888" w:rsidP="00BD5B46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Географические координаты точек в системе координат ГСК-2011</w:t>
            </w:r>
          </w:p>
        </w:tc>
      </w:tr>
      <w:tr w:rsidR="00EC0888" w14:paraId="49E87126" w14:textId="77777777" w:rsidTr="00FD55D2">
        <w:trPr>
          <w:trHeight w:val="20"/>
        </w:trPr>
        <w:tc>
          <w:tcPr>
            <w:tcW w:w="7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7622C6" w14:textId="77777777" w:rsidR="00EC0888" w:rsidRDefault="00EC0888" w:rsidP="00BD5B46">
            <w:pPr>
              <w:snapToGrid w:val="0"/>
              <w:jc w:val="center"/>
              <w:rPr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63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20C014" w14:textId="77777777" w:rsidR="00EC0888" w:rsidRDefault="00EC0888" w:rsidP="00BD5B46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х</w:t>
            </w:r>
          </w:p>
        </w:tc>
        <w:tc>
          <w:tcPr>
            <w:tcW w:w="76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7570F1" w14:textId="77777777" w:rsidR="00EC0888" w:rsidRDefault="00EC0888" w:rsidP="00BD5B46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у</w:t>
            </w:r>
          </w:p>
        </w:tc>
        <w:tc>
          <w:tcPr>
            <w:tcW w:w="605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7AB7CD" w14:textId="77777777" w:rsidR="00EC0888" w:rsidRDefault="00EC0888" w:rsidP="00BD5B46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Северная широта</w:t>
            </w:r>
          </w:p>
        </w:tc>
        <w:tc>
          <w:tcPr>
            <w:tcW w:w="75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E9FCAD" w14:textId="77777777" w:rsidR="00EC0888" w:rsidRDefault="00EC0888" w:rsidP="00BD5B46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Восточная долгота</w:t>
            </w:r>
          </w:p>
        </w:tc>
        <w:tc>
          <w:tcPr>
            <w:tcW w:w="75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8F6472" w14:textId="77777777" w:rsidR="00EC0888" w:rsidRDefault="00EC0888" w:rsidP="00BD5B46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Северная широта</w:t>
            </w:r>
          </w:p>
        </w:tc>
        <w:tc>
          <w:tcPr>
            <w:tcW w:w="749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0D3CF5" w14:textId="77777777" w:rsidR="00EC0888" w:rsidRDefault="00EC0888" w:rsidP="00BD5B46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Восточная долгота</w:t>
            </w:r>
          </w:p>
        </w:tc>
      </w:tr>
      <w:tr w:rsidR="00A23040" w14:paraId="378B4BE3" w14:textId="77777777" w:rsidTr="00FD55D2">
        <w:trPr>
          <w:trHeight w:val="20"/>
        </w:trPr>
        <w:tc>
          <w:tcPr>
            <w:tcW w:w="75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499917" w14:textId="7CD64E69" w:rsidR="00A23040" w:rsidRPr="0039136E" w:rsidRDefault="00A23040" w:rsidP="00BD5B46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63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8302D7" w14:textId="270C497E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424305,42</w:t>
            </w:r>
          </w:p>
        </w:tc>
        <w:tc>
          <w:tcPr>
            <w:tcW w:w="76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10B2C4" w14:textId="581AF0B4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2197888,45</w:t>
            </w:r>
          </w:p>
        </w:tc>
        <w:tc>
          <w:tcPr>
            <w:tcW w:w="605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A7000A" w14:textId="05187EDF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54°27'27,556"</w:t>
            </w:r>
          </w:p>
        </w:tc>
        <w:tc>
          <w:tcPr>
            <w:tcW w:w="75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B95CC6" w14:textId="6CC5E7DC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76°55'44,558"</w:t>
            </w:r>
          </w:p>
        </w:tc>
        <w:tc>
          <w:tcPr>
            <w:tcW w:w="75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28C2F0" w14:textId="29BE7195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54°27'25,797"</w:t>
            </w:r>
          </w:p>
        </w:tc>
        <w:tc>
          <w:tcPr>
            <w:tcW w:w="749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CB5510" w14:textId="5D141F5A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76°55'47,394"</w:t>
            </w:r>
          </w:p>
        </w:tc>
      </w:tr>
      <w:tr w:rsidR="00A23040" w14:paraId="3B9B1681" w14:textId="77777777" w:rsidTr="00FD55D2">
        <w:trPr>
          <w:trHeight w:val="20"/>
        </w:trPr>
        <w:tc>
          <w:tcPr>
            <w:tcW w:w="75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EB0DB7" w14:textId="709586DD" w:rsidR="00A23040" w:rsidRPr="0039136E" w:rsidRDefault="00A23040" w:rsidP="00BD5B46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63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7A25E8" w14:textId="17552166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469886,52</w:t>
            </w:r>
          </w:p>
        </w:tc>
        <w:tc>
          <w:tcPr>
            <w:tcW w:w="76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0D1C02" w14:textId="6A121819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2235309,00</w:t>
            </w:r>
          </w:p>
        </w:tc>
        <w:tc>
          <w:tcPr>
            <w:tcW w:w="605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F853B0" w14:textId="737A967B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54°52'10,508"</w:t>
            </w:r>
          </w:p>
        </w:tc>
        <w:tc>
          <w:tcPr>
            <w:tcW w:w="75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AF7469" w14:textId="337BCE5A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77°30'13,451"</w:t>
            </w:r>
          </w:p>
        </w:tc>
        <w:tc>
          <w:tcPr>
            <w:tcW w:w="75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11A229" w14:textId="5FD00BD0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54°52'8,703"</w:t>
            </w:r>
          </w:p>
        </w:tc>
        <w:tc>
          <w:tcPr>
            <w:tcW w:w="749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86B359" w14:textId="0D99EF33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77°30'16,248"</w:t>
            </w:r>
          </w:p>
        </w:tc>
      </w:tr>
      <w:tr w:rsidR="00A23040" w14:paraId="654A373E" w14:textId="77777777" w:rsidTr="00FD55D2">
        <w:trPr>
          <w:trHeight w:val="20"/>
        </w:trPr>
        <w:tc>
          <w:tcPr>
            <w:tcW w:w="75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7BB1D0B" w14:textId="1DC49506" w:rsidR="00A23040" w:rsidRPr="0039136E" w:rsidRDefault="00A23040" w:rsidP="00BD5B46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630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560217" w14:textId="24623FF3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432783,13</w:t>
            </w:r>
          </w:p>
        </w:tc>
        <w:tc>
          <w:tcPr>
            <w:tcW w:w="763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9B170E" w14:textId="63C73D53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2275131,72</w:t>
            </w:r>
          </w:p>
        </w:tc>
        <w:tc>
          <w:tcPr>
            <w:tcW w:w="605" w:type="pct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D040BE" w14:textId="26D5AA44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54°32'9,135"</w:t>
            </w:r>
          </w:p>
        </w:tc>
        <w:tc>
          <w:tcPr>
            <w:tcW w:w="751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506587" w14:textId="6DEADD11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78°7'14,965"</w:t>
            </w:r>
          </w:p>
        </w:tc>
        <w:tc>
          <w:tcPr>
            <w:tcW w:w="751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53E833" w14:textId="504867F5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54°32'7,341"</w:t>
            </w:r>
          </w:p>
        </w:tc>
        <w:tc>
          <w:tcPr>
            <w:tcW w:w="749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FFC58A" w14:textId="2BAF1372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78°7'17,665"</w:t>
            </w:r>
          </w:p>
        </w:tc>
      </w:tr>
      <w:tr w:rsidR="00A23040" w14:paraId="4ABE6A15" w14:textId="77777777" w:rsidTr="00FD55D2">
        <w:trPr>
          <w:trHeight w:val="20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625F4" w14:textId="2015B6FD" w:rsidR="00A23040" w:rsidRPr="0039136E" w:rsidRDefault="00A23040" w:rsidP="00BD5B46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5AF914" w14:textId="027B9389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412052,23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123C6D" w14:textId="42D98125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2282387,01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4D201" w14:textId="7AB6821C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54°20'57,217"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930E0" w14:textId="142903E5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78°13'50,315"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74EA47" w14:textId="525C3154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54°20'55,435"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4C64A8" w14:textId="06C6585C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78°13'52,989"</w:t>
            </w:r>
          </w:p>
        </w:tc>
      </w:tr>
      <w:tr w:rsidR="00A23040" w14:paraId="7D37EC08" w14:textId="77777777" w:rsidTr="00FD55D2">
        <w:trPr>
          <w:trHeight w:val="20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F8746F" w14:textId="4A9610FA" w:rsidR="00A23040" w:rsidRPr="0039136E" w:rsidRDefault="00A23040" w:rsidP="00BD5B46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780C5" w14:textId="3E883537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410264,67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33D31D" w14:textId="46AE3DD3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2282372,98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36FFAA" w14:textId="36590E31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54°19'59,409"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FAE79D" w14:textId="4C42C46D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78°13'48,841"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4371F" w14:textId="2F5BE22C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54°19'57,628"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1365DF" w14:textId="76BBF26D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78°13'51,514"</w:t>
            </w:r>
          </w:p>
        </w:tc>
      </w:tr>
      <w:tr w:rsidR="00A23040" w14:paraId="49B94761" w14:textId="77777777" w:rsidTr="00FD55D2">
        <w:trPr>
          <w:trHeight w:val="20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6EECF" w14:textId="563409AC" w:rsidR="00A23040" w:rsidRPr="0039136E" w:rsidRDefault="00A23040" w:rsidP="00BD5B46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E45770" w14:textId="033F1FE4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345303,21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FB2E2B" w14:textId="3696E9BF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2203810,27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6F03B" w14:textId="3BC44997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53°44'54,634"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DABB49" w14:textId="0ABB8F3C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77°1'56,707"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4FADAB" w14:textId="40CFE635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53°44'52,926"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C66FBC" w14:textId="7F4B9C19" w:rsidR="00A23040" w:rsidRPr="0039136E" w:rsidRDefault="00A23040" w:rsidP="00A23040">
            <w:pPr>
              <w:snapToGri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77°1'59,481"</w:t>
            </w:r>
          </w:p>
        </w:tc>
      </w:tr>
    </w:tbl>
    <w:p w14:paraId="69437D76" w14:textId="77777777" w:rsidR="008E3D0F" w:rsidRDefault="008E3D0F" w:rsidP="008E3D0F">
      <w:pPr>
        <w:sectPr w:rsidR="008E3D0F" w:rsidSect="00BD5B46">
          <w:headerReference w:type="default" r:id="rId7"/>
          <w:pgSz w:w="11906" w:h="16838"/>
          <w:pgMar w:top="1134" w:right="567" w:bottom="1134" w:left="1418" w:header="567" w:footer="709" w:gutter="0"/>
          <w:pgNumType w:start="405"/>
          <w:cols w:space="708"/>
          <w:docGrid w:linePitch="360"/>
        </w:sectPr>
      </w:pPr>
    </w:p>
    <w:p w14:paraId="50250687" w14:textId="5F0310D7" w:rsidR="00EC0888" w:rsidRDefault="00817F07" w:rsidP="008E3D0F">
      <w:r>
        <w:rPr>
          <w:noProof/>
        </w:rPr>
        <w:lastRenderedPageBreak/>
        <w:drawing>
          <wp:inline distT="0" distB="0" distL="0" distR="0" wp14:anchorId="13A9F222" wp14:editId="3E7EF541">
            <wp:extent cx="10680034" cy="13881100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/>
                    <a:srcRect t="4085" b="3993"/>
                    <a:stretch/>
                  </pic:blipFill>
                  <pic:spPr bwMode="auto">
                    <a:xfrm>
                      <a:off x="0" y="0"/>
                      <a:ext cx="10685287" cy="1388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0888" w:rsidSect="00BD5D5C">
      <w:pgSz w:w="16840" w:h="23808" w:code="8"/>
      <w:pgMar w:top="1134" w:right="567" w:bottom="1134" w:left="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F28E2E" w14:textId="77777777" w:rsidR="00F53A2B" w:rsidRDefault="00F53A2B" w:rsidP="00EB224B">
      <w:r>
        <w:separator/>
      </w:r>
    </w:p>
  </w:endnote>
  <w:endnote w:type="continuationSeparator" w:id="0">
    <w:p w14:paraId="2B02254E" w14:textId="77777777" w:rsidR="00F53A2B" w:rsidRDefault="00F53A2B" w:rsidP="00EB2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FA5329" w14:textId="77777777" w:rsidR="00F53A2B" w:rsidRDefault="00F53A2B" w:rsidP="00EB224B">
      <w:r>
        <w:separator/>
      </w:r>
    </w:p>
  </w:footnote>
  <w:footnote w:type="continuationSeparator" w:id="0">
    <w:p w14:paraId="6D050346" w14:textId="77777777" w:rsidR="00F53A2B" w:rsidRDefault="00F53A2B" w:rsidP="00EB2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68895957"/>
      <w:docPartObj>
        <w:docPartGallery w:val="Page Numbers (Top of Page)"/>
        <w:docPartUnique/>
      </w:docPartObj>
    </w:sdtPr>
    <w:sdtEndPr>
      <w:rPr>
        <w:sz w:val="20"/>
      </w:rPr>
    </w:sdtEndPr>
    <w:sdtContent>
      <w:p w14:paraId="3F1BA20A" w14:textId="61EB99B9" w:rsidR="00F53A2B" w:rsidRPr="00EB224B" w:rsidRDefault="00F53A2B">
        <w:pPr>
          <w:pStyle w:val="ae"/>
          <w:jc w:val="center"/>
          <w:rPr>
            <w:sz w:val="20"/>
          </w:rPr>
        </w:pPr>
        <w:r w:rsidRPr="00EB224B">
          <w:rPr>
            <w:sz w:val="20"/>
          </w:rPr>
          <w:fldChar w:fldCharType="begin"/>
        </w:r>
        <w:r w:rsidRPr="00EB224B">
          <w:rPr>
            <w:sz w:val="20"/>
          </w:rPr>
          <w:instrText>PAGE   \* MERGEFORMAT</w:instrText>
        </w:r>
        <w:r w:rsidRPr="00EB224B">
          <w:rPr>
            <w:sz w:val="20"/>
          </w:rPr>
          <w:fldChar w:fldCharType="separate"/>
        </w:r>
        <w:r w:rsidRPr="00EB224B">
          <w:rPr>
            <w:sz w:val="20"/>
          </w:rPr>
          <w:t>2</w:t>
        </w:r>
        <w:r w:rsidRPr="00EB224B">
          <w:rPr>
            <w:sz w:val="20"/>
          </w:rPr>
          <w:fldChar w:fldCharType="end"/>
        </w:r>
      </w:p>
    </w:sdtContent>
  </w:sdt>
  <w:p w14:paraId="3BA295F3" w14:textId="77777777" w:rsidR="00F53A2B" w:rsidRDefault="00F53A2B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16B"/>
    <w:rsid w:val="00004CD7"/>
    <w:rsid w:val="000472CB"/>
    <w:rsid w:val="00056469"/>
    <w:rsid w:val="00084E19"/>
    <w:rsid w:val="000C1B04"/>
    <w:rsid w:val="000E1588"/>
    <w:rsid w:val="001D0BC0"/>
    <w:rsid w:val="001E114B"/>
    <w:rsid w:val="001F61C4"/>
    <w:rsid w:val="00257B0D"/>
    <w:rsid w:val="00257D34"/>
    <w:rsid w:val="002836CD"/>
    <w:rsid w:val="002B4616"/>
    <w:rsid w:val="002F2E56"/>
    <w:rsid w:val="002F4C39"/>
    <w:rsid w:val="002F4D4D"/>
    <w:rsid w:val="0032539F"/>
    <w:rsid w:val="0039136E"/>
    <w:rsid w:val="003A0859"/>
    <w:rsid w:val="004078F2"/>
    <w:rsid w:val="004664C3"/>
    <w:rsid w:val="004E0712"/>
    <w:rsid w:val="00514E09"/>
    <w:rsid w:val="00547C22"/>
    <w:rsid w:val="005600ED"/>
    <w:rsid w:val="0065675E"/>
    <w:rsid w:val="00661123"/>
    <w:rsid w:val="00690AD1"/>
    <w:rsid w:val="006B3871"/>
    <w:rsid w:val="006E5D05"/>
    <w:rsid w:val="006F7BC5"/>
    <w:rsid w:val="0074190C"/>
    <w:rsid w:val="00756956"/>
    <w:rsid w:val="007B03CA"/>
    <w:rsid w:val="007C69E2"/>
    <w:rsid w:val="007E54B9"/>
    <w:rsid w:val="00800BC5"/>
    <w:rsid w:val="00817F07"/>
    <w:rsid w:val="00865C13"/>
    <w:rsid w:val="00892094"/>
    <w:rsid w:val="00896C5A"/>
    <w:rsid w:val="008E3D0F"/>
    <w:rsid w:val="0090432B"/>
    <w:rsid w:val="009103B8"/>
    <w:rsid w:val="0092416B"/>
    <w:rsid w:val="009759F4"/>
    <w:rsid w:val="00975BBF"/>
    <w:rsid w:val="009A30A3"/>
    <w:rsid w:val="009B0A4F"/>
    <w:rsid w:val="009C05D5"/>
    <w:rsid w:val="00A23040"/>
    <w:rsid w:val="00A25055"/>
    <w:rsid w:val="00A7505E"/>
    <w:rsid w:val="00A82325"/>
    <w:rsid w:val="00AE4D43"/>
    <w:rsid w:val="00B25D07"/>
    <w:rsid w:val="00B536F8"/>
    <w:rsid w:val="00B823E1"/>
    <w:rsid w:val="00B84152"/>
    <w:rsid w:val="00BD5B46"/>
    <w:rsid w:val="00BD5D5C"/>
    <w:rsid w:val="00C80615"/>
    <w:rsid w:val="00D3055E"/>
    <w:rsid w:val="00D4343B"/>
    <w:rsid w:val="00DE4739"/>
    <w:rsid w:val="00E23A18"/>
    <w:rsid w:val="00E81088"/>
    <w:rsid w:val="00E936D9"/>
    <w:rsid w:val="00EB224B"/>
    <w:rsid w:val="00EC0888"/>
    <w:rsid w:val="00EC6721"/>
    <w:rsid w:val="00EE6335"/>
    <w:rsid w:val="00F41DAB"/>
    <w:rsid w:val="00F53A2B"/>
    <w:rsid w:val="00F76AAA"/>
    <w:rsid w:val="00FC6795"/>
    <w:rsid w:val="00FD55D2"/>
    <w:rsid w:val="00FD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6254E8"/>
  <w14:defaultImageDpi w14:val="330"/>
  <w15:chartTrackingRefBased/>
  <w15:docId w15:val="{C40919C2-4FC3-4AA4-AAA4-D21037AE1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7B0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32539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253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53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32539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253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3253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3253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3253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32539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39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a3">
    <w:name w:val="No Spacing"/>
    <w:uiPriority w:val="1"/>
    <w:qFormat/>
    <w:rsid w:val="0032539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32539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32539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uiPriority w:val="9"/>
    <w:rsid w:val="0032539F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32539F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zh-CN"/>
    </w:rPr>
  </w:style>
  <w:style w:type="character" w:customStyle="1" w:styleId="60">
    <w:name w:val="Заголовок 6 Знак"/>
    <w:basedOn w:val="a0"/>
    <w:link w:val="6"/>
    <w:uiPriority w:val="9"/>
    <w:rsid w:val="0032539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70">
    <w:name w:val="Заголовок 7 Знак"/>
    <w:basedOn w:val="a0"/>
    <w:link w:val="7"/>
    <w:uiPriority w:val="9"/>
    <w:rsid w:val="0032539F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zh-CN"/>
    </w:rPr>
  </w:style>
  <w:style w:type="character" w:customStyle="1" w:styleId="80">
    <w:name w:val="Заголовок 8 Знак"/>
    <w:basedOn w:val="a0"/>
    <w:link w:val="8"/>
    <w:uiPriority w:val="9"/>
    <w:rsid w:val="0032539F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zh-CN"/>
    </w:rPr>
  </w:style>
  <w:style w:type="character" w:customStyle="1" w:styleId="90">
    <w:name w:val="Заголовок 9 Знак"/>
    <w:basedOn w:val="a0"/>
    <w:link w:val="9"/>
    <w:uiPriority w:val="9"/>
    <w:rsid w:val="0032539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zh-CN"/>
    </w:rPr>
  </w:style>
  <w:style w:type="paragraph" w:styleId="a4">
    <w:name w:val="Title"/>
    <w:basedOn w:val="a"/>
    <w:next w:val="a"/>
    <w:link w:val="a5"/>
    <w:uiPriority w:val="10"/>
    <w:qFormat/>
    <w:rsid w:val="0032539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32539F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paragraph" w:styleId="a6">
    <w:name w:val="Subtitle"/>
    <w:basedOn w:val="a"/>
    <w:next w:val="a"/>
    <w:link w:val="a7"/>
    <w:uiPriority w:val="11"/>
    <w:qFormat/>
    <w:rsid w:val="0032539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32539F"/>
    <w:rPr>
      <w:rFonts w:eastAsiaTheme="minorEastAsia"/>
      <w:color w:val="5A5A5A" w:themeColor="text1" w:themeTint="A5"/>
      <w:spacing w:val="15"/>
      <w:lang w:eastAsia="zh-CN"/>
    </w:rPr>
  </w:style>
  <w:style w:type="character" w:styleId="a8">
    <w:name w:val="Subtle Emphasis"/>
    <w:basedOn w:val="a0"/>
    <w:uiPriority w:val="19"/>
    <w:qFormat/>
    <w:rsid w:val="0032539F"/>
    <w:rPr>
      <w:i/>
      <w:iCs/>
      <w:color w:val="404040" w:themeColor="text1" w:themeTint="BF"/>
    </w:rPr>
  </w:style>
  <w:style w:type="character" w:styleId="a9">
    <w:name w:val="Emphasis"/>
    <w:basedOn w:val="a0"/>
    <w:uiPriority w:val="20"/>
    <w:qFormat/>
    <w:rsid w:val="0032539F"/>
    <w:rPr>
      <w:i/>
      <w:iCs/>
    </w:rPr>
  </w:style>
  <w:style w:type="character" w:styleId="aa">
    <w:name w:val="Intense Emphasis"/>
    <w:basedOn w:val="a0"/>
    <w:uiPriority w:val="21"/>
    <w:qFormat/>
    <w:rsid w:val="0032539F"/>
    <w:rPr>
      <w:i/>
      <w:iCs/>
      <w:color w:val="4472C4" w:themeColor="accent1"/>
    </w:rPr>
  </w:style>
  <w:style w:type="character" w:styleId="ab">
    <w:name w:val="Strong"/>
    <w:basedOn w:val="a0"/>
    <w:uiPriority w:val="22"/>
    <w:qFormat/>
    <w:rsid w:val="0032539F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3253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2539F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zh-CN"/>
    </w:rPr>
  </w:style>
  <w:style w:type="paragraph" w:styleId="ac">
    <w:name w:val="Intense Quote"/>
    <w:basedOn w:val="a"/>
    <w:next w:val="a"/>
    <w:link w:val="ad"/>
    <w:uiPriority w:val="30"/>
    <w:qFormat/>
    <w:rsid w:val="0032539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2539F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zh-CN"/>
    </w:rPr>
  </w:style>
  <w:style w:type="paragraph" w:styleId="ae">
    <w:name w:val="header"/>
    <w:basedOn w:val="a"/>
    <w:link w:val="af"/>
    <w:uiPriority w:val="99"/>
    <w:unhideWhenUsed/>
    <w:rsid w:val="00EB224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B224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0">
    <w:name w:val="footer"/>
    <w:basedOn w:val="a"/>
    <w:link w:val="af1"/>
    <w:uiPriority w:val="99"/>
    <w:unhideWhenUsed/>
    <w:rsid w:val="00EB224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B224B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2262A-A1A2-41B1-A746-7B4A16838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3206</TotalTime>
  <Pages>3</Pages>
  <Words>1369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Глинка Юлия Владимировна</dc:creator>
  <cp:keywords/>
  <dc:description/>
  <cp:lastModifiedBy>Глинка Юлия Владимировна</cp:lastModifiedBy>
  <cp:revision>49</cp:revision>
  <dcterms:created xsi:type="dcterms:W3CDTF">2024-09-04T08:57:00Z</dcterms:created>
  <dcterms:modified xsi:type="dcterms:W3CDTF">2024-11-15T06:34:00Z</dcterms:modified>
</cp:coreProperties>
</file>