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018"/>
        <w:gridCol w:w="2018"/>
        <w:gridCol w:w="2025"/>
        <w:gridCol w:w="1573"/>
        <w:gridCol w:w="484"/>
        <w:gridCol w:w="1663"/>
      </w:tblGrid>
      <w:tr w:rsidR="00AD20B8" w14:paraId="6AB55C97" w14:textId="77777777" w:rsidTr="00DE1F0F">
        <w:trPr>
          <w:trHeight w:val="1075"/>
        </w:trPr>
        <w:tc>
          <w:tcPr>
            <w:tcW w:w="978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03B14B" w14:textId="77777777" w:rsidR="00AD20B8" w:rsidRDefault="00271512">
            <w:pPr>
              <w:pStyle w:val="LO-Normal"/>
              <w:spacing w:before="0" w:after="0"/>
              <w:ind w:right="141"/>
              <w:jc w:val="center"/>
              <w:rPr>
                <w:sz w:val="2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3C8BCA8" wp14:editId="66FA4348">
                  <wp:extent cx="541020" cy="658495"/>
                  <wp:effectExtent l="0" t="0" r="0" b="0"/>
                  <wp:docPr id="1" name="_x0000_i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102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0B8" w14:paraId="100D0316" w14:textId="77777777" w:rsidTr="00DE1F0F">
        <w:tc>
          <w:tcPr>
            <w:tcW w:w="978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ADFE99" w14:textId="77777777" w:rsidR="00AD20B8" w:rsidRDefault="00AD20B8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AD20B8" w14:paraId="409BBDC2" w14:textId="77777777" w:rsidTr="00DE1F0F">
        <w:tc>
          <w:tcPr>
            <w:tcW w:w="978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3C0BC0" w14:textId="0C266B6C" w:rsidR="00AD20B8" w:rsidRDefault="00DE1F0F" w:rsidP="00F734A4">
            <w:pPr>
              <w:pStyle w:val="LO-Normal"/>
              <w:spacing w:before="0" w:after="0"/>
              <w:ind w:left="-142" w:right="-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</w:t>
            </w:r>
            <w:r w:rsidR="00F734A4">
              <w:rPr>
                <w:rFonts w:ascii="Times New Roman" w:hAnsi="Times New Roman"/>
                <w:b/>
                <w:sz w:val="28"/>
                <w:szCs w:val="28"/>
              </w:rPr>
              <w:t>О ЗДРАВООХРАНЕНИЯ НОВОСИБИРСКОЙ ОБЛАСТИ</w:t>
            </w:r>
          </w:p>
        </w:tc>
      </w:tr>
      <w:tr w:rsidR="00AD20B8" w14:paraId="260B753F" w14:textId="77777777" w:rsidTr="00DE1F0F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CBA2BB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2E9EF2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94A0E6" w14:textId="03C30D15" w:rsidR="00AD20B8" w:rsidRPr="00B270F0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ED827B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B363E1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0B8" w14:paraId="602D5549" w14:textId="77777777" w:rsidTr="00DE1F0F">
        <w:tc>
          <w:tcPr>
            <w:tcW w:w="9781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9DC8CE" w14:textId="77777777" w:rsidR="00AD20B8" w:rsidRDefault="00271512">
            <w:pPr>
              <w:pStyle w:val="a4"/>
              <w:ind w:righ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</w:t>
            </w:r>
          </w:p>
        </w:tc>
      </w:tr>
      <w:tr w:rsidR="00AD20B8" w14:paraId="26F63C2E" w14:textId="77777777" w:rsidTr="00DE1F0F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62DB22D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194E53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DEA828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E5F6DA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3BC776" w14:textId="77777777" w:rsidR="00AD20B8" w:rsidRDefault="00271512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05FD188" w14:textId="77777777" w:rsidR="00AD20B8" w:rsidRDefault="00AD20B8">
            <w:pPr>
              <w:pStyle w:val="LO-Normal"/>
              <w:spacing w:before="0" w:after="0"/>
              <w:jc w:val="center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  <w:tr w:rsidR="00AD20B8" w14:paraId="31877C6F" w14:textId="77777777" w:rsidTr="00DE1F0F">
        <w:tc>
          <w:tcPr>
            <w:tcW w:w="20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6F683B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E901F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EBFCA8" w14:textId="77777777" w:rsidR="00AD20B8" w:rsidRDefault="00271512" w:rsidP="00155C2A">
            <w:pPr>
              <w:pStyle w:val="LO-Normal"/>
              <w:spacing w:before="0" w:after="0"/>
              <w:ind w:left="-63" w:righ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</w:t>
            </w:r>
            <w:r w:rsidR="00155C2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489B8F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84B7AE" w14:textId="77777777" w:rsidR="00AD20B8" w:rsidRDefault="00AD20B8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BD6938" w14:textId="2A8A11E3" w:rsidR="00AD20B8" w:rsidRDefault="00AD20B8">
      <w:pPr>
        <w:jc w:val="center"/>
        <w:rPr>
          <w:rFonts w:ascii="Times New Roman" w:hAnsi="Times New Roman"/>
          <w:sz w:val="28"/>
          <w:szCs w:val="28"/>
        </w:rPr>
      </w:pPr>
    </w:p>
    <w:p w14:paraId="0DDCF175" w14:textId="77777777" w:rsidR="006D4BC0" w:rsidRDefault="006D4BC0">
      <w:pPr>
        <w:jc w:val="center"/>
        <w:rPr>
          <w:rFonts w:ascii="Times New Roman" w:hAnsi="Times New Roman"/>
          <w:sz w:val="28"/>
          <w:szCs w:val="28"/>
        </w:rPr>
      </w:pPr>
    </w:p>
    <w:p w14:paraId="3E7A5A57" w14:textId="0D2EC302" w:rsidR="00AD20B8" w:rsidRPr="005E69C8" w:rsidRDefault="00271512">
      <w:pPr>
        <w:spacing w:line="283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9C8">
        <w:rPr>
          <w:rFonts w:ascii="Times New Roman" w:hAnsi="Times New Roman"/>
          <w:b/>
          <w:bCs/>
          <w:sz w:val="28"/>
          <w:szCs w:val="28"/>
        </w:rPr>
        <w:t xml:space="preserve">Об организации проведения диспансерного наблюдения </w:t>
      </w:r>
      <w:r w:rsidR="006D4BC0">
        <w:rPr>
          <w:rFonts w:ascii="Times New Roman" w:hAnsi="Times New Roman"/>
          <w:b/>
          <w:bCs/>
          <w:sz w:val="28"/>
          <w:szCs w:val="28"/>
        </w:rPr>
        <w:t xml:space="preserve">застрахованных </w:t>
      </w:r>
      <w:r w:rsidR="00C45F8D">
        <w:rPr>
          <w:rFonts w:ascii="Times New Roman" w:hAnsi="Times New Roman"/>
          <w:b/>
          <w:bCs/>
          <w:sz w:val="28"/>
          <w:szCs w:val="28"/>
        </w:rPr>
        <w:t>лиц</w:t>
      </w:r>
      <w:r w:rsidR="00C45F8D" w:rsidRPr="005E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0057">
        <w:rPr>
          <w:rFonts w:ascii="Times New Roman" w:hAnsi="Times New Roman"/>
          <w:b/>
          <w:bCs/>
          <w:sz w:val="28"/>
          <w:szCs w:val="28"/>
        </w:rPr>
        <w:t>по месту осуществления служебной де</w:t>
      </w:r>
      <w:r w:rsidR="006D4BC0">
        <w:rPr>
          <w:rFonts w:ascii="Times New Roman" w:hAnsi="Times New Roman"/>
          <w:b/>
          <w:bCs/>
          <w:sz w:val="28"/>
          <w:szCs w:val="28"/>
        </w:rPr>
        <w:t>яте</w:t>
      </w:r>
      <w:r w:rsidR="00770057">
        <w:rPr>
          <w:rFonts w:ascii="Times New Roman" w:hAnsi="Times New Roman"/>
          <w:b/>
          <w:bCs/>
          <w:sz w:val="28"/>
          <w:szCs w:val="28"/>
        </w:rPr>
        <w:t>льности</w:t>
      </w:r>
      <w:r w:rsidR="005E69C8" w:rsidRPr="005E69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4BC0">
        <w:rPr>
          <w:rFonts w:ascii="Times New Roman" w:eastAsia="Times New Roman" w:hAnsi="Times New Roman"/>
          <w:b/>
          <w:sz w:val="28"/>
          <w:szCs w:val="28"/>
        </w:rPr>
        <w:t>в </w:t>
      </w:r>
      <w:r w:rsidRPr="005E69C8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14:paraId="55C250AD" w14:textId="77777777" w:rsidR="00AD20B8" w:rsidRDefault="00AD20B8">
      <w:pPr>
        <w:jc w:val="center"/>
        <w:rPr>
          <w:b/>
          <w:sz w:val="28"/>
          <w:szCs w:val="28"/>
        </w:rPr>
      </w:pPr>
    </w:p>
    <w:p w14:paraId="1A9DEBAB" w14:textId="72B0A4B5" w:rsidR="00AD20B8" w:rsidRPr="00B270F0" w:rsidRDefault="00271512" w:rsidP="00B27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0F0">
        <w:rPr>
          <w:rFonts w:ascii="Times New Roman" w:hAnsi="Times New Roman"/>
          <w:color w:val="000000"/>
          <w:sz w:val="28"/>
          <w:szCs w:val="28"/>
        </w:rPr>
        <w:t>В соответствии с приказом Министерства здравоохранения Российской Федерации от </w:t>
      </w:r>
      <w:r w:rsidR="00B82E69" w:rsidRPr="00B270F0">
        <w:rPr>
          <w:rFonts w:ascii="Times New Roman" w:hAnsi="Times New Roman"/>
          <w:color w:val="000000"/>
          <w:sz w:val="28"/>
          <w:szCs w:val="28"/>
        </w:rPr>
        <w:t>1</w:t>
      </w:r>
      <w:r w:rsidRPr="00B270F0">
        <w:rPr>
          <w:rFonts w:ascii="Times New Roman" w:hAnsi="Times New Roman"/>
          <w:color w:val="000000"/>
          <w:sz w:val="28"/>
          <w:szCs w:val="28"/>
        </w:rPr>
        <w:t>5</w:t>
      </w:r>
      <w:r w:rsidR="00B82E69" w:rsidRPr="00B270F0">
        <w:rPr>
          <w:rFonts w:ascii="Times New Roman" w:hAnsi="Times New Roman"/>
          <w:color w:val="000000"/>
          <w:sz w:val="28"/>
          <w:szCs w:val="28"/>
        </w:rPr>
        <w:t>.03.</w:t>
      </w:r>
      <w:r w:rsidRPr="00B270F0">
        <w:rPr>
          <w:rFonts w:ascii="Times New Roman" w:hAnsi="Times New Roman"/>
          <w:color w:val="000000"/>
          <w:sz w:val="28"/>
          <w:szCs w:val="28"/>
        </w:rPr>
        <w:t>2022</w:t>
      </w:r>
      <w:r w:rsidR="00B82E69" w:rsidRPr="00B27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70F0">
        <w:rPr>
          <w:rFonts w:ascii="Times New Roman" w:hAnsi="Times New Roman"/>
          <w:color w:val="000000"/>
          <w:sz w:val="28"/>
          <w:szCs w:val="28"/>
        </w:rPr>
        <w:t xml:space="preserve">№ 168н «Об утверждении порядка проведения диспансерного наблюдения за взрослыми», приказом Министерства здравоохранения и социального развития Российской Федерации от 15.05.2012 № 543н «Об утверждении Положения об организации оказания первичной медико-санитарной помощи взрослому населению», </w:t>
      </w:r>
      <w:r w:rsidR="00BC743D" w:rsidRPr="00B270F0">
        <w:rPr>
          <w:rFonts w:ascii="Times New Roman" w:hAnsi="Times New Roman"/>
          <w:color w:val="000000"/>
          <w:sz w:val="28"/>
          <w:szCs w:val="28"/>
        </w:rPr>
        <w:t>п</w:t>
      </w:r>
      <w:r w:rsidR="00BC743D" w:rsidRPr="00B270F0">
        <w:rPr>
          <w:rFonts w:ascii="Times New Roman" w:hAnsi="Times New Roman"/>
          <w:sz w:val="28"/>
          <w:szCs w:val="28"/>
          <w:lang w:eastAsia="ru-RU"/>
        </w:rPr>
        <w:t xml:space="preserve">риказом </w:t>
      </w:r>
      <w:r w:rsidR="00BC743D" w:rsidRPr="00B270F0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  <w:r w:rsidR="00BC743D" w:rsidRPr="00B270F0">
        <w:rPr>
          <w:rFonts w:ascii="Times New Roman" w:hAnsi="Times New Roman"/>
          <w:sz w:val="28"/>
          <w:szCs w:val="28"/>
          <w:lang w:eastAsia="ru-RU"/>
        </w:rPr>
        <w:t xml:space="preserve"> от 27.04.2021 № 404н «Об утверждении Порядка проведения профилактического медицинского осмотра и диспансеризации определенных групп взрослого населения, </w:t>
      </w:r>
      <w:r w:rsidRPr="00B270F0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="00B82E69" w:rsidRPr="00B270F0">
        <w:rPr>
          <w:rFonts w:ascii="Times New Roman" w:hAnsi="Times New Roman"/>
          <w:color w:val="000000"/>
          <w:sz w:val="28"/>
          <w:szCs w:val="28"/>
        </w:rPr>
        <w:t xml:space="preserve">министерства </w:t>
      </w:r>
      <w:r w:rsidRPr="00B270F0">
        <w:rPr>
          <w:rFonts w:ascii="Times New Roman" w:hAnsi="Times New Roman"/>
          <w:color w:val="000000"/>
          <w:sz w:val="28"/>
          <w:szCs w:val="28"/>
        </w:rPr>
        <w:t>здравоохранения Новосибирской области от 24.04.2024</w:t>
      </w:r>
      <w:r w:rsidR="00C45F8D">
        <w:rPr>
          <w:rFonts w:ascii="Times New Roman" w:hAnsi="Times New Roman"/>
          <w:color w:val="000000"/>
          <w:sz w:val="28"/>
          <w:szCs w:val="28"/>
        </w:rPr>
        <w:br/>
      </w:r>
      <w:r w:rsidRPr="00B270F0">
        <w:rPr>
          <w:rFonts w:ascii="Times New Roman" w:hAnsi="Times New Roman"/>
          <w:color w:val="000000"/>
          <w:sz w:val="28"/>
          <w:szCs w:val="28"/>
        </w:rPr>
        <w:t xml:space="preserve">№ 1127-НПА «Об организации диспансерного наблюдения за взрослым населением в Новосибирской области в 2024 году», в целях профилактики развития профессиональных заболеваний или осложнений, обострений ранее сформированных хронических неинфекционных заболеваний у </w:t>
      </w:r>
      <w:r w:rsidR="00763C6F">
        <w:rPr>
          <w:rFonts w:ascii="Times New Roman" w:hAnsi="Times New Roman"/>
          <w:color w:val="000000"/>
          <w:sz w:val="28"/>
          <w:szCs w:val="28"/>
        </w:rPr>
        <w:t>застрахованных лиц по месту осуществления служебной деятельности</w:t>
      </w:r>
      <w:r w:rsidRPr="00B270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270F0">
        <w:rPr>
          <w:rFonts w:ascii="Times New Roman" w:hAnsi="Times New Roman"/>
          <w:b/>
          <w:sz w:val="28"/>
          <w:szCs w:val="28"/>
        </w:rPr>
        <w:t>п р и к а з ы в а ю</w:t>
      </w:r>
      <w:r w:rsidRPr="00B270F0">
        <w:rPr>
          <w:rFonts w:ascii="Times New Roman" w:hAnsi="Times New Roman"/>
          <w:sz w:val="28"/>
          <w:szCs w:val="28"/>
        </w:rPr>
        <w:t>:</w:t>
      </w:r>
    </w:p>
    <w:p w14:paraId="4A7CF3B4" w14:textId="1801C268" w:rsidR="00AD20B8" w:rsidRDefault="00801A3C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71512">
        <w:t> 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Руководителям государственных учреждений Новосибирской области, подведомственных министерству здравоохранения Новосибирской области (далее </w:t>
      </w:r>
      <w:r w:rsid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911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учреждения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участвующих в реализации </w:t>
      </w:r>
      <w:r w:rsidR="00B82E69" w:rsidRP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</w:t>
      </w:r>
      <w:r w:rsid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B82E69" w:rsidRP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 w:rsid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82E69" w:rsidRP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гарантий бесплатного оказания гражданам медицинской помощи в Новосибирской области </w:t>
      </w:r>
      <w:r w:rsid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Территориальная программа)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69E23D2" w14:textId="1430F7E9" w:rsidR="00AD20B8" w:rsidRDefault="00271512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назначить лицо, ответственное за взаимодействие с </w:t>
      </w:r>
      <w:r w:rsidR="00E17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юридическими </w:t>
      </w:r>
      <w:r w:rsidR="005E69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E17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911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5E69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индивидуальными предпринимателями (далее –</w:t>
      </w:r>
      <w:r w:rsidR="00E17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</w:t>
      </w:r>
      <w:r w:rsidR="00A40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 целях эффективной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проведения </w:t>
      </w:r>
      <w:r w:rsidR="00333C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медицинских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обследований в рамках диспансерного наблюдения </w:t>
      </w:r>
      <w:r w:rsidR="00702DDA" w:rsidRPr="00702D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работающих застрахованных </w:t>
      </w:r>
      <w:r w:rsidR="00A40C8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лиц</w:t>
      </w:r>
      <w:r w:rsidR="00A40C8D" w:rsidRPr="00702D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0C8D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 w:rsidR="003C3F5D" w:rsidRPr="005E69C8">
        <w:rPr>
          <w:rFonts w:ascii="Times New Roman" w:hAnsi="Times New Roman"/>
          <w:bCs/>
          <w:sz w:val="28"/>
          <w:szCs w:val="28"/>
        </w:rPr>
        <w:t xml:space="preserve"> </w:t>
      </w:r>
      <w:r w:rsidR="00A40C8D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B6E87" w:rsidRPr="007B6E87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333CB9">
        <w:rPr>
          <w:rFonts w:ascii="Times New Roman" w:hAnsi="Times New Roman"/>
          <w:sz w:val="28"/>
          <w:szCs w:val="28"/>
          <w:lang w:eastAsia="ru-RU"/>
        </w:rPr>
        <w:t xml:space="preserve"> (далее – застрахованные </w:t>
      </w:r>
      <w:r w:rsidR="00C45F8D">
        <w:rPr>
          <w:rFonts w:ascii="Times New Roman" w:hAnsi="Times New Roman"/>
          <w:sz w:val="28"/>
          <w:szCs w:val="28"/>
          <w:lang w:eastAsia="ru-RU"/>
        </w:rPr>
        <w:t>лица</w:t>
      </w:r>
      <w:r w:rsidR="00333CB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 программой;</w:t>
      </w:r>
    </w:p>
    <w:p w14:paraId="6BD10A8D" w14:textId="14A17199" w:rsidR="00AD20B8" w:rsidRDefault="00271512" w:rsidP="0055623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8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23A05">
        <w:rPr>
          <w:rStyle w:val="4016"/>
          <w:rFonts w:ascii="Times New Roman" w:hAnsi="Times New Roman"/>
          <w:color w:val="000000"/>
          <w:sz w:val="28"/>
          <w:szCs w:val="28"/>
        </w:rPr>
        <w:t>подготовить и подписать договор (соглашени</w:t>
      </w:r>
      <w:r w:rsidR="00477704">
        <w:rPr>
          <w:rStyle w:val="4016"/>
          <w:rFonts w:ascii="Times New Roman" w:hAnsi="Times New Roman"/>
          <w:color w:val="000000"/>
          <w:sz w:val="28"/>
          <w:szCs w:val="28"/>
        </w:rPr>
        <w:t>е) с организацией, находящейся на территории обсл</w:t>
      </w:r>
      <w:r w:rsidR="0022681C">
        <w:rPr>
          <w:rStyle w:val="4016"/>
          <w:rFonts w:ascii="Times New Roman" w:hAnsi="Times New Roman"/>
          <w:color w:val="000000"/>
          <w:sz w:val="28"/>
          <w:szCs w:val="28"/>
        </w:rPr>
        <w:t>уживания государственного учреждения по территориально-участковому принципу</w:t>
      </w:r>
      <w:r w:rsidR="00477704">
        <w:rPr>
          <w:rStyle w:val="4016"/>
          <w:rFonts w:ascii="Times New Roman" w:hAnsi="Times New Roman"/>
          <w:color w:val="000000"/>
          <w:sz w:val="28"/>
          <w:szCs w:val="28"/>
        </w:rPr>
        <w:t xml:space="preserve">, </w:t>
      </w:r>
      <w:r w:rsidR="00E23A05">
        <w:rPr>
          <w:rStyle w:val="4016"/>
          <w:rFonts w:ascii="Times New Roman" w:hAnsi="Times New Roman"/>
          <w:color w:val="000000"/>
          <w:sz w:val="28"/>
          <w:szCs w:val="28"/>
        </w:rPr>
        <w:t xml:space="preserve">о проведении ее работникам </w:t>
      </w:r>
      <w:r w:rsidR="00C45F8D">
        <w:rPr>
          <w:rStyle w:val="4016"/>
          <w:rFonts w:ascii="Times New Roman" w:hAnsi="Times New Roman"/>
          <w:color w:val="000000"/>
          <w:sz w:val="28"/>
          <w:szCs w:val="28"/>
        </w:rPr>
        <w:t xml:space="preserve">из числа </w:t>
      </w:r>
      <w:r w:rsidR="00C45F8D">
        <w:rPr>
          <w:rStyle w:val="4016"/>
          <w:rFonts w:ascii="Times New Roman" w:hAnsi="Times New Roman"/>
          <w:color w:val="000000"/>
          <w:sz w:val="28"/>
          <w:szCs w:val="28"/>
        </w:rPr>
        <w:lastRenderedPageBreak/>
        <w:t xml:space="preserve">застрахованных лиц </w:t>
      </w:r>
      <w:r w:rsidR="00E23A05">
        <w:rPr>
          <w:rStyle w:val="4016"/>
          <w:rFonts w:ascii="Times New Roman" w:hAnsi="Times New Roman"/>
          <w:color w:val="000000"/>
          <w:sz w:val="28"/>
          <w:szCs w:val="28"/>
        </w:rPr>
        <w:t>диспансерного наблюдения</w:t>
      </w:r>
      <w:r w:rsidR="00C45F8D">
        <w:rPr>
          <w:rStyle w:val="4016"/>
          <w:rFonts w:ascii="Times New Roman" w:hAnsi="Times New Roman"/>
          <w:color w:val="000000"/>
          <w:sz w:val="28"/>
          <w:szCs w:val="28"/>
        </w:rPr>
        <w:t xml:space="preserve"> </w:t>
      </w:r>
      <w:r w:rsidR="00C45F8D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 w:rsidR="00CC75D3">
        <w:rPr>
          <w:rFonts w:ascii="Times New Roman" w:hAnsi="Times New Roman"/>
          <w:sz w:val="28"/>
          <w:szCs w:val="28"/>
        </w:rPr>
        <w:t xml:space="preserve"> (далее – договор)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A175A50" w14:textId="57AFDFA5" w:rsidR="00D816D8" w:rsidRDefault="00477704" w:rsidP="0055623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D816D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обеспечить взаимодействие с </w:t>
      </w:r>
      <w:r w:rsidR="00C45F8D">
        <w:rPr>
          <w:rFonts w:ascii="Times New Roman" w:hAnsi="Times New Roman"/>
          <w:color w:val="000000"/>
          <w:sz w:val="28"/>
          <w:szCs w:val="28"/>
        </w:rPr>
        <w:t xml:space="preserve">руководителями </w:t>
      </w:r>
      <w:r w:rsidR="0022681C">
        <w:rPr>
          <w:rFonts w:ascii="Times New Roman" w:hAnsi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FE4A5CC" w14:textId="349B7610" w:rsidR="00477704" w:rsidRDefault="00477704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2E69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 с представи</w:t>
      </w:r>
      <w:r w:rsidR="0022681C">
        <w:rPr>
          <w:rFonts w:ascii="Times New Roman" w:eastAsia="Times New Roman" w:hAnsi="Times New Roman"/>
          <w:sz w:val="28"/>
          <w:szCs w:val="28"/>
          <w:lang w:eastAsia="ru-RU"/>
        </w:rPr>
        <w:t>телем организации</w:t>
      </w:r>
      <w:r w:rsidR="00394C8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формирование поименного перечня застрахованных 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394C87">
        <w:rPr>
          <w:rFonts w:ascii="Times New Roman" w:eastAsia="Times New Roman" w:hAnsi="Times New Roman"/>
          <w:sz w:val="28"/>
          <w:szCs w:val="28"/>
          <w:lang w:eastAsia="ru-RU"/>
        </w:rPr>
        <w:t xml:space="preserve">, изъявивших добровольное желание пройти диспансерное наблюдение по месту 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394C87">
        <w:rPr>
          <w:rFonts w:ascii="Times New Roman" w:eastAsia="Times New Roman" w:hAnsi="Times New Roman"/>
          <w:sz w:val="28"/>
          <w:szCs w:val="28"/>
          <w:lang w:eastAsia="ru-RU"/>
        </w:rPr>
        <w:t>служебной деятельности</w:t>
      </w:r>
      <w:r w:rsidR="00240BB7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с учетом данных по результатам диспансеризации определенных групп взрослого населения или на основании данных от медицинской службы 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240BB7">
        <w:rPr>
          <w:rFonts w:ascii="Times New Roman" w:eastAsia="Times New Roman" w:hAnsi="Times New Roman"/>
          <w:sz w:val="28"/>
          <w:szCs w:val="28"/>
          <w:lang w:eastAsia="ru-RU"/>
        </w:rPr>
        <w:t>(при наличии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40B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D85023A" w14:textId="4EFE3AF2" w:rsidR="00240BB7" w:rsidRDefault="00240BB7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 получить добровольное информированное согласие у застрахованных </w:t>
      </w:r>
      <w:r w:rsidR="00CC75D3">
        <w:rPr>
          <w:rFonts w:ascii="Times New Roman" w:eastAsia="Times New Roman" w:hAnsi="Times New Roman"/>
          <w:sz w:val="28"/>
          <w:szCs w:val="28"/>
          <w:lang w:eastAsia="ru-RU"/>
        </w:rPr>
        <w:t xml:space="preserve">лиц из числа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 организации на проведение диспансерного наблюдения</w:t>
      </w:r>
      <w:r w:rsidR="00CC7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55B65B" w14:textId="0A2839A6" w:rsidR="00240BB7" w:rsidRDefault="00240BB7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0BB7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240BB7">
        <w:rPr>
          <w:rFonts w:ascii="Times New Roman" w:hAnsi="Times New Roman"/>
          <w:sz w:val="28"/>
          <w:szCs w:val="28"/>
        </w:rPr>
        <w:t xml:space="preserve"> предоставить сформированный 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застрахованных </w:t>
      </w:r>
      <w:r w:rsidR="00CC75D3">
        <w:rPr>
          <w:rFonts w:ascii="Times New Roman" w:eastAsia="Times New Roman" w:hAnsi="Times New Roman"/>
          <w:sz w:val="28"/>
          <w:szCs w:val="28"/>
          <w:lang w:eastAsia="ru-RU"/>
        </w:rPr>
        <w:t xml:space="preserve">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проверки в </w:t>
      </w:r>
      <w:r>
        <w:rPr>
          <w:rFonts w:ascii="Times New Roman" w:eastAsia="Times New Roman" w:hAnsi="Times New Roman"/>
          <w:sz w:val="28"/>
          <w:szCs w:val="28"/>
        </w:rPr>
        <w:t>Территориальный фонд обязательного медицинского страхования Новосибирской области (далее – ТФОМС</w:t>
      </w:r>
      <w:r w:rsidR="00D75D71">
        <w:rPr>
          <w:rFonts w:ascii="Times New Roman" w:eastAsia="Times New Roman" w:hAnsi="Times New Roman"/>
          <w:sz w:val="28"/>
          <w:szCs w:val="28"/>
        </w:rPr>
        <w:t>)</w:t>
      </w:r>
      <w:r w:rsidR="00D75D71" w:rsidRPr="00D75D71">
        <w:rPr>
          <w:rFonts w:ascii="Times New Roman" w:eastAsia="Times New Roman" w:hAnsi="Times New Roman"/>
          <w:sz w:val="28"/>
          <w:szCs w:val="28"/>
        </w:rPr>
        <w:t xml:space="preserve"> </w:t>
      </w:r>
      <w:r w:rsidR="00D75D71">
        <w:rPr>
          <w:rFonts w:ascii="Times New Roman" w:eastAsia="Times New Roman" w:hAnsi="Times New Roman"/>
          <w:sz w:val="28"/>
          <w:szCs w:val="28"/>
        </w:rPr>
        <w:t xml:space="preserve">посредством защищенного канала связи </w:t>
      </w:r>
      <w:proofErr w:type="spellStart"/>
      <w:r w:rsidR="00D75D71">
        <w:rPr>
          <w:rFonts w:ascii="Times New Roman" w:eastAsia="Times New Roman" w:hAnsi="Times New Roman"/>
          <w:sz w:val="28"/>
          <w:szCs w:val="28"/>
        </w:rPr>
        <w:t>VipNet</w:t>
      </w:r>
      <w:proofErr w:type="spellEnd"/>
      <w:r w:rsidR="00D75D71">
        <w:rPr>
          <w:rFonts w:ascii="Times New Roman" w:eastAsia="Times New Roman" w:hAnsi="Times New Roman"/>
          <w:sz w:val="28"/>
          <w:szCs w:val="28"/>
        </w:rPr>
        <w:t xml:space="preserve"> до 10 числа месяца, предшествующего проведению диспансерного наблюдения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65CDD62" w14:textId="44383FB7" w:rsidR="00240BB7" w:rsidRDefault="00240BB7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7) сформировать и </w:t>
      </w:r>
      <w:r w:rsidR="00A52B82">
        <w:rPr>
          <w:rFonts w:ascii="Times New Roman" w:eastAsia="Times New Roman" w:hAnsi="Times New Roman"/>
          <w:sz w:val="28"/>
          <w:szCs w:val="28"/>
        </w:rPr>
        <w:t xml:space="preserve">согласовать с </w:t>
      </w:r>
      <w:r w:rsidR="00CC75D3">
        <w:rPr>
          <w:rFonts w:ascii="Times New Roman" w:eastAsia="Times New Roman" w:hAnsi="Times New Roman"/>
          <w:sz w:val="28"/>
          <w:szCs w:val="28"/>
        </w:rPr>
        <w:t xml:space="preserve">руководителем </w:t>
      </w:r>
      <w:r w:rsidR="00A52B82">
        <w:rPr>
          <w:rFonts w:ascii="Times New Roman" w:eastAsia="Times New Roman" w:hAnsi="Times New Roman"/>
          <w:sz w:val="28"/>
          <w:szCs w:val="28"/>
        </w:rPr>
        <w:t>организации график и формат проведения диспансерного наблюдения на территории организации (при использовании выездных методов работы) или в условиях государственного учреждения;</w:t>
      </w:r>
    </w:p>
    <w:p w14:paraId="41671970" w14:textId="5550A986" w:rsidR="00A52B82" w:rsidRDefault="00D75D71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 </w:t>
      </w:r>
      <w:r w:rsidR="00A52B82"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A52B82">
        <w:rPr>
          <w:rFonts w:ascii="Times New Roman" w:eastAsia="Times New Roman" w:hAnsi="Times New Roman"/>
          <w:sz w:val="28"/>
          <w:szCs w:val="28"/>
        </w:rPr>
        <w:t>при необходимости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A52B82">
        <w:rPr>
          <w:rFonts w:ascii="Times New Roman" w:eastAsia="Times New Roman" w:hAnsi="Times New Roman"/>
          <w:sz w:val="28"/>
          <w:szCs w:val="28"/>
        </w:rPr>
        <w:t xml:space="preserve"> планирование исследований, которые не могут быть проведены на территории организации (при использовании выездных методов работы)</w:t>
      </w:r>
      <w:r w:rsidR="001A44A0" w:rsidRPr="001A44A0">
        <w:rPr>
          <w:rFonts w:ascii="Times New Roman" w:eastAsia="Times New Roman" w:hAnsi="Times New Roman"/>
          <w:sz w:val="28"/>
          <w:szCs w:val="28"/>
        </w:rPr>
        <w:t xml:space="preserve"> </w:t>
      </w:r>
      <w:r w:rsidR="001A44A0">
        <w:rPr>
          <w:rFonts w:ascii="Times New Roman" w:eastAsia="Times New Roman" w:hAnsi="Times New Roman"/>
          <w:sz w:val="28"/>
          <w:szCs w:val="28"/>
        </w:rPr>
        <w:t>для выполнения в собственных условиях, либо в услови</w:t>
      </w:r>
      <w:r w:rsidR="00720C74">
        <w:rPr>
          <w:rFonts w:ascii="Times New Roman" w:eastAsia="Times New Roman" w:hAnsi="Times New Roman"/>
          <w:sz w:val="28"/>
          <w:szCs w:val="28"/>
        </w:rPr>
        <w:t>ях иной медицинской организации, обладающей для этого достаточными ресурсными возможностями;</w:t>
      </w:r>
    </w:p>
    <w:p w14:paraId="0DE98D0B" w14:textId="09B14D23" w:rsidR="00720C74" w:rsidRPr="001A44A0" w:rsidRDefault="00720C74" w:rsidP="0055623A">
      <w:pPr>
        <w:pStyle w:val="af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9) </w:t>
      </w:r>
      <w:r w:rsidR="00D75D71">
        <w:rPr>
          <w:rFonts w:ascii="Times New Roman" w:eastAsia="Times New Roman" w:hAnsi="Times New Roman"/>
          <w:sz w:val="28"/>
          <w:szCs w:val="28"/>
        </w:rPr>
        <w:t xml:space="preserve">обеспечить (при необходимости) взаимодействие с медицинской организацией, к которой прикреплен </w:t>
      </w:r>
      <w:r w:rsidR="00CC75D3">
        <w:rPr>
          <w:rFonts w:ascii="Times New Roman" w:eastAsia="Times New Roman" w:hAnsi="Times New Roman"/>
          <w:sz w:val="28"/>
          <w:szCs w:val="28"/>
        </w:rPr>
        <w:t xml:space="preserve">застрахованное лицо </w:t>
      </w:r>
      <w:r w:rsidR="00D75D71">
        <w:rPr>
          <w:rFonts w:ascii="Times New Roman" w:eastAsia="Times New Roman" w:hAnsi="Times New Roman"/>
          <w:sz w:val="28"/>
          <w:szCs w:val="28"/>
        </w:rPr>
        <w:t>для медицинского обслуживания и оказания первичной медико-санитарной помощи для передачи сведений по результатам диспансерного наблюдения</w:t>
      </w:r>
      <w:r w:rsidR="00CC75D3">
        <w:rPr>
          <w:rFonts w:ascii="Times New Roman" w:eastAsia="Times New Roman" w:hAnsi="Times New Roman"/>
          <w:sz w:val="28"/>
          <w:szCs w:val="28"/>
        </w:rPr>
        <w:t xml:space="preserve">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 застрахованного лица</w:t>
      </w:r>
      <w:r w:rsidR="00D75D71">
        <w:rPr>
          <w:rFonts w:ascii="Times New Roman" w:eastAsia="Times New Roman" w:hAnsi="Times New Roman"/>
          <w:sz w:val="28"/>
          <w:szCs w:val="28"/>
        </w:rPr>
        <w:t xml:space="preserve">, в том числе посредством </w:t>
      </w:r>
      <w:r w:rsidR="00D75D71">
        <w:rPr>
          <w:rFonts w:ascii="Times New Roman" w:hAnsi="Times New Roman"/>
          <w:sz w:val="28"/>
          <w:szCs w:val="28"/>
        </w:rPr>
        <w:t>медицинской информационной системы Новосибирской области (далее – МИС НСО);</w:t>
      </w:r>
    </w:p>
    <w:p w14:paraId="12108C07" w14:textId="128A6655" w:rsidR="00AD20B8" w:rsidRDefault="00DD72DA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3842"/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8459FA">
        <w:rPr>
          <w:rStyle w:val="3842"/>
          <w:rFonts w:ascii="Times New Roman" w:hAnsi="Times New Roman"/>
          <w:color w:val="000000"/>
          <w:sz w:val="28"/>
          <w:szCs w:val="28"/>
          <w:shd w:val="clear" w:color="auto" w:fill="FFFFFF"/>
        </w:rPr>
        <w:t>) </w:t>
      </w:r>
      <w:r w:rsidR="00271512">
        <w:rPr>
          <w:rStyle w:val="3842"/>
          <w:rFonts w:ascii="Times New Roman" w:hAnsi="Times New Roman"/>
          <w:sz w:val="28"/>
          <w:szCs w:val="28"/>
          <w:shd w:val="clear" w:color="auto" w:fill="FFFFFF"/>
        </w:rPr>
        <w:t xml:space="preserve">организовать </w:t>
      </w:r>
      <w:r w:rsidR="00271512">
        <w:rPr>
          <w:rFonts w:ascii="Times New Roman" w:hAnsi="Times New Roman"/>
          <w:sz w:val="28"/>
          <w:szCs w:val="28"/>
        </w:rPr>
        <w:t>передачу сведений о результатах осмотров, исследований и иных вмешательств при выполнении диспансерного наблюдения</w:t>
      </w:r>
      <w:r w:rsidR="00271512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застрахованных </w:t>
      </w:r>
      <w:r w:rsidR="00CC75D3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CC75D3">
        <w:rPr>
          <w:sz w:val="28"/>
          <w:szCs w:val="28"/>
        </w:rPr>
        <w:t xml:space="preserve"> </w:t>
      </w:r>
      <w:r w:rsidR="00271512">
        <w:rPr>
          <w:rFonts w:ascii="Times New Roman" w:hAnsi="Times New Roman"/>
          <w:sz w:val="28"/>
          <w:szCs w:val="28"/>
        </w:rPr>
        <w:t xml:space="preserve">в </w:t>
      </w:r>
      <w:r w:rsidR="00D75D71">
        <w:rPr>
          <w:rFonts w:ascii="Times New Roman" w:hAnsi="Times New Roman"/>
          <w:sz w:val="28"/>
          <w:szCs w:val="28"/>
        </w:rPr>
        <w:t>МИС НСО;</w:t>
      </w:r>
    </w:p>
    <w:p w14:paraId="1FD8A371" w14:textId="6523CDD6" w:rsidR="00AD20B8" w:rsidRDefault="00DD72DA" w:rsidP="0055623A">
      <w:pPr>
        <w:tabs>
          <w:tab w:val="num" w:pos="72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845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информирование </w:t>
      </w:r>
      <w:r w:rsidR="00911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 необходимости обращения в </w:t>
      </w:r>
      <w:r w:rsidR="004C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медицинскую организацию</w:t>
      </w:r>
      <w:r w:rsidR="00271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месту прикрепления на медицинское обслуживание, в случае необходимости проведения дополнительных обследований и/или при установлении отрицательной динамики течения хронического неинфекционного заболевания</w:t>
      </w:r>
      <w:r w:rsidR="007B44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99C86AD" w14:textId="64400429" w:rsidR="00801A3C" w:rsidRPr="00801A3C" w:rsidRDefault="00801A3C" w:rsidP="0055623A">
      <w:pPr>
        <w:tabs>
          <w:tab w:val="num" w:pos="72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1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801A3C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>ител</w:t>
      </w:r>
      <w:r w:rsidR="00015C15">
        <w:rPr>
          <w:rFonts w:ascii="Times New Roman" w:hAnsi="Times New Roman"/>
          <w:sz w:val="28"/>
          <w:szCs w:val="28"/>
        </w:rPr>
        <w:t>ям федеральных учреждений здравоохранения</w:t>
      </w:r>
      <w:r w:rsidR="008568ED">
        <w:rPr>
          <w:rFonts w:ascii="Times New Roman" w:hAnsi="Times New Roman"/>
          <w:sz w:val="28"/>
          <w:szCs w:val="28"/>
        </w:rPr>
        <w:t>, а также медицинских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A3C">
        <w:rPr>
          <w:rFonts w:ascii="Times New Roman" w:hAnsi="Times New Roman"/>
          <w:sz w:val="28"/>
          <w:szCs w:val="28"/>
        </w:rPr>
        <w:t xml:space="preserve">частной системы здравоохранения Новосибирской </w:t>
      </w:r>
      <w:r w:rsidR="008568ED">
        <w:rPr>
          <w:rFonts w:ascii="Times New Roman" w:hAnsi="Times New Roman"/>
          <w:sz w:val="28"/>
          <w:szCs w:val="28"/>
        </w:rPr>
        <w:lastRenderedPageBreak/>
        <w:t>области</w:t>
      </w:r>
      <w:r w:rsidRPr="00801A3C">
        <w:rPr>
          <w:rFonts w:ascii="Times New Roman" w:hAnsi="Times New Roman"/>
          <w:sz w:val="28"/>
          <w:szCs w:val="28"/>
        </w:rPr>
        <w:t xml:space="preserve">, расположенных на территории Новосибирской области, рекомендовать </w:t>
      </w:r>
      <w:r w:rsidR="004E5DAF">
        <w:rPr>
          <w:rFonts w:ascii="Times New Roman" w:hAnsi="Times New Roman"/>
          <w:sz w:val="28"/>
          <w:szCs w:val="28"/>
        </w:rPr>
        <w:t xml:space="preserve">проведение мероприятий, указанных в </w:t>
      </w:r>
      <w:r w:rsidRPr="00801A3C">
        <w:rPr>
          <w:rFonts w:ascii="Times New Roman" w:hAnsi="Times New Roman"/>
          <w:sz w:val="28"/>
          <w:szCs w:val="28"/>
        </w:rPr>
        <w:t>пункт</w:t>
      </w:r>
      <w:r w:rsidR="004E5DAF">
        <w:rPr>
          <w:rFonts w:ascii="Times New Roman" w:hAnsi="Times New Roman"/>
          <w:sz w:val="28"/>
          <w:szCs w:val="28"/>
        </w:rPr>
        <w:t>е</w:t>
      </w:r>
      <w:r w:rsidRPr="00801A3C">
        <w:rPr>
          <w:rFonts w:ascii="Times New Roman" w:hAnsi="Times New Roman"/>
          <w:sz w:val="28"/>
          <w:szCs w:val="28"/>
        </w:rPr>
        <w:t xml:space="preserve"> 1 настоящего приказа</w:t>
      </w:r>
      <w:r>
        <w:rPr>
          <w:rFonts w:ascii="Times New Roman" w:hAnsi="Times New Roman"/>
          <w:sz w:val="28"/>
          <w:szCs w:val="28"/>
        </w:rPr>
        <w:t>.</w:t>
      </w:r>
    </w:p>
    <w:p w14:paraId="085F3036" w14:textId="5B114D13" w:rsidR="00AD20B8" w:rsidRDefault="00271512" w:rsidP="005562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</w:pBd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Главному внештатному специалисту по терапии и общей врачебной практике министерства здравоохранения Новосибирской области </w:t>
      </w:r>
      <w:r w:rsidR="007838E1">
        <w:rPr>
          <w:rFonts w:ascii="Times New Roman" w:eastAsia="Times New Roman" w:hAnsi="Times New Roman"/>
          <w:color w:val="000000"/>
          <w:sz w:val="28"/>
          <w:szCs w:val="28"/>
        </w:rPr>
        <w:t>О.Н.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Герасименко совместно с главным внештатным специалистом по внебольничной помощи министерства здравоохранения Новосибирской области </w:t>
      </w:r>
      <w:r w:rsidR="007838E1">
        <w:rPr>
          <w:rFonts w:ascii="Times New Roman" w:eastAsia="Times New Roman" w:hAnsi="Times New Roman"/>
          <w:color w:val="000000"/>
          <w:sz w:val="28"/>
          <w:szCs w:val="28"/>
        </w:rPr>
        <w:t>А.А.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Шуркевич обеспечить </w:t>
      </w:r>
      <w:r w:rsidR="00763D5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жемесячный анализ качества проводимого диспансерного наблюдения </w:t>
      </w:r>
      <w:r w:rsidR="00A8621D">
        <w:rPr>
          <w:rFonts w:ascii="Times New Roman" w:eastAsia="Times New Roman" w:hAnsi="Times New Roman"/>
          <w:color w:val="000000"/>
          <w:sz w:val="28"/>
          <w:szCs w:val="28"/>
        </w:rPr>
        <w:t>застрахованных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C75D3">
        <w:rPr>
          <w:rFonts w:ascii="Times New Roman" w:eastAsia="Times New Roman" w:hAnsi="Times New Roman"/>
          <w:color w:val="000000"/>
          <w:sz w:val="28"/>
          <w:szCs w:val="28"/>
        </w:rPr>
        <w:t xml:space="preserve">лиц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имеющих хронические неинфекционные заболевания, и направление аналитических записок </w:t>
      </w:r>
      <w:r w:rsidR="00A8621D">
        <w:rPr>
          <w:rFonts w:ascii="Times New Roman" w:eastAsia="Times New Roman" w:hAnsi="Times New Roman"/>
          <w:color w:val="000000"/>
          <w:sz w:val="28"/>
          <w:szCs w:val="28"/>
        </w:rPr>
        <w:t xml:space="preserve">о проведении диспансерного наблюдения </w:t>
      </w:r>
      <w:r w:rsidR="0055623A">
        <w:rPr>
          <w:rFonts w:ascii="Times New Roman" w:eastAsia="Times New Roman" w:hAnsi="Times New Roman"/>
          <w:color w:val="000000"/>
          <w:sz w:val="28"/>
          <w:szCs w:val="28"/>
        </w:rPr>
        <w:t xml:space="preserve">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</w:rPr>
        <w:t>лиц</w:t>
      </w:r>
      <w:r w:rsidR="00CC75D3" w:rsidRPr="005562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министерство здравоохранения Новосибирской области в срок до 10 числа месяца, следующего за отчетным.</w:t>
      </w:r>
    </w:p>
    <w:p w14:paraId="46C929B6" w14:textId="6E34F48F" w:rsidR="00AD20B8" w:rsidRDefault="00271512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Директору государственного бюджетного учреждения здравоохранения Новосибирской области особого типа «Медицинский информационного аналитический центр» 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М.О.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Хмелевой обеспечить:</w:t>
      </w:r>
    </w:p>
    <w:p w14:paraId="2E51F765" w14:textId="7D1670EF" w:rsidR="00AD20B8" w:rsidRDefault="00271512" w:rsidP="0055623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настройку МИС НСО для формирования медицинских услуг по диспансерному наблюде</w:t>
      </w:r>
      <w:r w:rsidR="004C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имеющих </w:t>
      </w:r>
      <w:r>
        <w:rPr>
          <w:rFonts w:ascii="Times New Roman" w:hAnsi="Times New Roman"/>
          <w:color w:val="000000"/>
          <w:sz w:val="28"/>
          <w:szCs w:val="28"/>
        </w:rPr>
        <w:t xml:space="preserve">хронические неинфекционные заболевания,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формированию реестров счето</w:t>
      </w:r>
      <w:r w:rsidR="00A86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C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оплату проведенного диспансерного наблюдения застрахованным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4C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98CB416" w14:textId="3C3C756E" w:rsidR="00AD20B8" w:rsidRDefault="00271512" w:rsidP="0055623A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доступность в МИС НСО информации о результатах приемов (осмотров, консультаций) медицинскими работниками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учреждений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результатах исследований и иных медицинских вмешательств при проведении диспансерного наблюдения </w:t>
      </w:r>
      <w:r w:rsidR="00556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 w:rsidR="00CC75D3" w:rsidDel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государственными учреждениями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оказывающими первичную медико-санитарную помощь, независимо от места прикрепления </w:t>
      </w:r>
      <w:r w:rsidR="00A8621D" w:rsidRPr="00A86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застрахованного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5E57407" w14:textId="7A09398F" w:rsidR="00AD20B8" w:rsidRDefault="00271512" w:rsidP="0055623A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сопровождение и техническую поддержку пользователей при работе с модулем «Диспансерное наблюдение» в МИС НСО;</w:t>
      </w:r>
    </w:p>
    <w:p w14:paraId="0EA107B0" w14:textId="7671C989" w:rsidR="00AD20B8" w:rsidRDefault="00271512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838E1" w:rsidRPr="0049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 w:rsidRPr="0049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подготовку методических рекомендаций по </w:t>
      </w:r>
      <w:r w:rsidR="00AB4CFF" w:rsidRPr="0049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внесению в МИС НСО результатов диспансерного наблюдения</w:t>
      </w:r>
      <w:r w:rsidR="004C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 w:rsidR="004C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2B0A7EE" w14:textId="064D7F0A" w:rsidR="007838E1" w:rsidRDefault="00271512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и размещение для заполнения </w:t>
      </w:r>
      <w:r w:rsidR="007838E1"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государственными учреждениями</w:t>
      </w:r>
      <w:r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DD72D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web</w:t>
      </w:r>
      <w:r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-сводах формы отчета дифференцированного учета случаев 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диспансерного наблюдения </w:t>
      </w:r>
      <w:r w:rsidR="00556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</w:t>
      </w:r>
      <w:r w:rsidR="00CC75D3">
        <w:rPr>
          <w:rFonts w:ascii="Times New Roman" w:hAnsi="Times New Roman"/>
          <w:sz w:val="28"/>
          <w:szCs w:val="28"/>
        </w:rPr>
        <w:t>по месту осуществления служебной деятельности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условий его проведения:</w:t>
      </w:r>
    </w:p>
    <w:p w14:paraId="062E1E05" w14:textId="77777777" w:rsidR="0055623A" w:rsidRDefault="0055623A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с использованием подразделений организации, в которой застрахованный гражданин осуществляет трудовую деятельность;</w:t>
      </w:r>
    </w:p>
    <w:p w14:paraId="32424F67" w14:textId="660F5642" w:rsidR="0055623A" w:rsidRDefault="0055623A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 в соответствии с заключенным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4ECF4FD" w14:textId="1ED1631F" w:rsidR="0055623A" w:rsidRDefault="0055623A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 в </w:t>
      </w:r>
      <w:r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 государственного учреждения,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которому прикреплен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2D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застрахованн</w:t>
      </w:r>
      <w:r w:rsidR="00CC75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702D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лицо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7F6E32" w14:textId="5E35795F" w:rsidR="0055623A" w:rsidRDefault="0055623A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 с использованием выездных форм работы, в том числе с использованием передвижных медицинских комплексов, и организацией осмотров и исследований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месту осуществления прикрепленным застрахованным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лицом </w:t>
      </w:r>
      <w:r w:rsidR="00CC75D3">
        <w:rPr>
          <w:rFonts w:ascii="Times New Roman" w:hAnsi="Times New Roman"/>
          <w:sz w:val="28"/>
          <w:szCs w:val="28"/>
        </w:rPr>
        <w:t>служебной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FFBA642" w14:textId="12544EC2" w:rsidR="00AD20B8" w:rsidRDefault="00271512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представление, посредством МИС НСО, в единую государственную информационную систему в сфере </w:t>
      </w:r>
      <w:r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здравоохранения, информации о результатах приемов (осмотров, консультаций) медицинскими работниками</w:t>
      </w:r>
      <w:r w:rsidR="007838E1"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государственных учреждений</w:t>
      </w:r>
      <w:r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исследований и иных медицинских вмешательств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включая сведения о медицинской документации, сформированной в виде электронных документов, в том числе с целью предоставления </w:t>
      </w:r>
      <w:r w:rsidR="00A86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застрахованным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 в сфере здравоохранения в электронной форме посредством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14:paraId="1425F44B" w14:textId="77777777" w:rsidR="00AD20B8" w:rsidRDefault="00271512" w:rsidP="0055623A">
      <w:pPr>
        <w:pStyle w:val="afe"/>
        <w:spacing w:before="0" w:after="0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Рекомендовать директору Территориального фонда обязательного медицинского страхования Новосибирской области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Ягнюковой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Е.В.:</w:t>
      </w:r>
    </w:p>
    <w:p w14:paraId="0F198B36" w14:textId="475E1343" w:rsidR="00AD20B8" w:rsidRDefault="00271512" w:rsidP="0055623A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сверку информации о </w:t>
      </w:r>
      <w:r w:rsid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застрахованных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гражданах, находящихся под диспансерным наблюдением по данным единой базы медицинских услуг, находящихся в распоряжении Территориального фонда обязательного медицинского страхования Новосибирской области с данными контрольных карт диспанс</w:t>
      </w:r>
      <w:r w:rsid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ерного наблюдения (форма 030/у)</w:t>
      </w:r>
      <w:r w:rsidR="00556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застрахованных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прошедших диспан</w:t>
      </w:r>
      <w:r w:rsid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серное наблюдение по месту </w:t>
      </w:r>
      <w:r w:rsidR="00CC7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осуществления </w:t>
      </w:r>
      <w:r w:rsid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служебной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сформированных в единой государственной информационной системе в сфере здравоохранения Новосибирской области;</w:t>
      </w:r>
    </w:p>
    <w:p w14:paraId="61FE3F4D" w14:textId="3AFFAFFD" w:rsidR="00AD20B8" w:rsidRDefault="00271512" w:rsidP="0055623A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3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ежемесячно доводить до </w:t>
      </w:r>
      <w:r w:rsidR="007838E1" w:rsidRP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учреждений</w:t>
      </w:r>
      <w:r w:rsid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актуализированный список</w:t>
      </w:r>
      <w:r w:rsidR="00556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застрахованных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прошедших диспансе</w:t>
      </w:r>
      <w:r w:rsidR="00DD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рное наблюдение по месту служебной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1CF5F03" w14:textId="61F50017" w:rsidR="00AD20B8" w:rsidRDefault="00271512" w:rsidP="005562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Контроль за исполнением настоящего приказа </w:t>
      </w:r>
      <w:r w:rsidR="00D75D71" w:rsidRPr="00D75D71">
        <w:rPr>
          <w:rFonts w:ascii="Times New Roman" w:hAnsi="Times New Roman"/>
          <w:sz w:val="28"/>
          <w:szCs w:val="28"/>
        </w:rPr>
        <w:t>оставляю за собой.</w:t>
      </w:r>
    </w:p>
    <w:p w14:paraId="3B7CE176" w14:textId="77777777" w:rsidR="00AD20B8" w:rsidRDefault="00AD20B8">
      <w:pPr>
        <w:jc w:val="both"/>
        <w:rPr>
          <w:rFonts w:ascii="Times New Roman" w:hAnsi="Times New Roman"/>
          <w:sz w:val="28"/>
          <w:szCs w:val="28"/>
        </w:rPr>
      </w:pPr>
    </w:p>
    <w:p w14:paraId="40E250F2" w14:textId="77777777" w:rsidR="00AD20B8" w:rsidRDefault="00AD20B8">
      <w:pPr>
        <w:jc w:val="both"/>
        <w:rPr>
          <w:rFonts w:ascii="Times New Roman" w:hAnsi="Times New Roman"/>
          <w:sz w:val="28"/>
          <w:szCs w:val="28"/>
        </w:rPr>
      </w:pPr>
    </w:p>
    <w:p w14:paraId="45482F07" w14:textId="77777777" w:rsidR="00AD20B8" w:rsidRDefault="00AD20B8">
      <w:pPr>
        <w:jc w:val="both"/>
        <w:rPr>
          <w:rFonts w:ascii="Times New Roman" w:hAnsi="Times New Roman"/>
          <w:sz w:val="28"/>
          <w:szCs w:val="28"/>
        </w:rPr>
      </w:pPr>
    </w:p>
    <w:p w14:paraId="7D40F495" w14:textId="4A0FFCA4" w:rsidR="00AD20B8" w:rsidRDefault="008D660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271512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27151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7717F0">
        <w:rPr>
          <w:rFonts w:ascii="Times New Roman" w:hAnsi="Times New Roman"/>
          <w:sz w:val="28"/>
          <w:szCs w:val="28"/>
        </w:rPr>
        <w:t xml:space="preserve">                  </w:t>
      </w:r>
      <w:r w:rsidR="00DE1F0F">
        <w:rPr>
          <w:rFonts w:ascii="Times New Roman" w:hAnsi="Times New Roman"/>
          <w:sz w:val="28"/>
          <w:szCs w:val="28"/>
        </w:rPr>
        <w:t xml:space="preserve">   </w:t>
      </w:r>
      <w:r w:rsidR="007717F0">
        <w:rPr>
          <w:rFonts w:ascii="Times New Roman" w:hAnsi="Times New Roman"/>
          <w:sz w:val="28"/>
          <w:szCs w:val="28"/>
        </w:rPr>
        <w:t xml:space="preserve"> Е.А. Аксенова</w:t>
      </w:r>
    </w:p>
    <w:p w14:paraId="3FF3FE8D" w14:textId="77777777" w:rsidR="00AD20B8" w:rsidRDefault="00AD20B8">
      <w:pPr>
        <w:rPr>
          <w:sz w:val="20"/>
          <w:szCs w:val="20"/>
          <w:lang w:eastAsia="ru-RU"/>
        </w:rPr>
      </w:pPr>
    </w:p>
    <w:p w14:paraId="0E793BF8" w14:textId="77777777" w:rsidR="00AD20B8" w:rsidRDefault="00AD20B8">
      <w:pPr>
        <w:rPr>
          <w:sz w:val="20"/>
          <w:szCs w:val="20"/>
          <w:lang w:eastAsia="ru-RU"/>
        </w:rPr>
      </w:pPr>
    </w:p>
    <w:p w14:paraId="47E6226F" w14:textId="50196A33" w:rsidR="0055623A" w:rsidRDefault="0055623A">
      <w:pPr>
        <w:rPr>
          <w:sz w:val="20"/>
          <w:szCs w:val="20"/>
          <w:lang w:eastAsia="ru-RU"/>
        </w:rPr>
      </w:pPr>
    </w:p>
    <w:p w14:paraId="7A0C0981" w14:textId="1D4128A5" w:rsidR="00D75D71" w:rsidRDefault="00D75D71">
      <w:pPr>
        <w:rPr>
          <w:sz w:val="20"/>
          <w:szCs w:val="20"/>
          <w:lang w:eastAsia="ru-RU"/>
        </w:rPr>
      </w:pPr>
    </w:p>
    <w:p w14:paraId="67C115EF" w14:textId="05CB4E9F" w:rsidR="00D75D71" w:rsidRDefault="00D75D71">
      <w:pPr>
        <w:rPr>
          <w:sz w:val="20"/>
          <w:szCs w:val="20"/>
          <w:lang w:eastAsia="ru-RU"/>
        </w:rPr>
      </w:pPr>
    </w:p>
    <w:p w14:paraId="3B7B0677" w14:textId="0289F93C" w:rsidR="00D75D71" w:rsidRDefault="00D75D71">
      <w:pPr>
        <w:rPr>
          <w:sz w:val="20"/>
          <w:szCs w:val="20"/>
          <w:lang w:eastAsia="ru-RU"/>
        </w:rPr>
      </w:pPr>
    </w:p>
    <w:p w14:paraId="022B20E2" w14:textId="31EDE6AF" w:rsidR="00D75D71" w:rsidRDefault="00D75D71">
      <w:pPr>
        <w:rPr>
          <w:sz w:val="20"/>
          <w:szCs w:val="20"/>
          <w:lang w:eastAsia="ru-RU"/>
        </w:rPr>
      </w:pPr>
    </w:p>
    <w:p w14:paraId="0EB78F5C" w14:textId="48311885" w:rsidR="00D75D71" w:rsidRDefault="00D75D71">
      <w:pPr>
        <w:rPr>
          <w:sz w:val="20"/>
          <w:szCs w:val="20"/>
          <w:lang w:eastAsia="ru-RU"/>
        </w:rPr>
      </w:pPr>
    </w:p>
    <w:p w14:paraId="1E86736C" w14:textId="5F41385D" w:rsidR="00D75D71" w:rsidRDefault="00D75D71">
      <w:pPr>
        <w:rPr>
          <w:sz w:val="20"/>
          <w:szCs w:val="20"/>
          <w:lang w:eastAsia="ru-RU"/>
        </w:rPr>
      </w:pPr>
    </w:p>
    <w:p w14:paraId="12BEB9B0" w14:textId="5C79E1E3" w:rsidR="00D75D71" w:rsidRDefault="00D75D71">
      <w:pPr>
        <w:rPr>
          <w:sz w:val="20"/>
          <w:szCs w:val="20"/>
          <w:lang w:eastAsia="ru-RU"/>
        </w:rPr>
      </w:pPr>
    </w:p>
    <w:p w14:paraId="4ADBA32C" w14:textId="00165457" w:rsidR="00D75D71" w:rsidRDefault="00D75D71">
      <w:pPr>
        <w:rPr>
          <w:sz w:val="20"/>
          <w:szCs w:val="20"/>
          <w:lang w:eastAsia="ru-RU"/>
        </w:rPr>
      </w:pPr>
    </w:p>
    <w:p w14:paraId="73AE3564" w14:textId="2D8EEB3E" w:rsidR="00801A3C" w:rsidRDefault="00801A3C">
      <w:pPr>
        <w:rPr>
          <w:sz w:val="20"/>
          <w:szCs w:val="20"/>
          <w:lang w:eastAsia="ru-RU"/>
        </w:rPr>
      </w:pPr>
    </w:p>
    <w:p w14:paraId="5EE3774C" w14:textId="285ACA51" w:rsidR="00801A3C" w:rsidRDefault="00801A3C">
      <w:pPr>
        <w:rPr>
          <w:sz w:val="20"/>
          <w:szCs w:val="20"/>
          <w:lang w:eastAsia="ru-RU"/>
        </w:rPr>
      </w:pPr>
    </w:p>
    <w:p w14:paraId="3E105334" w14:textId="5462032B" w:rsidR="00801A3C" w:rsidRDefault="00801A3C">
      <w:pPr>
        <w:rPr>
          <w:sz w:val="20"/>
          <w:szCs w:val="20"/>
          <w:lang w:eastAsia="ru-RU"/>
        </w:rPr>
      </w:pPr>
    </w:p>
    <w:p w14:paraId="4F207CC2" w14:textId="0D0F8069" w:rsidR="00801A3C" w:rsidRDefault="00801A3C">
      <w:pPr>
        <w:rPr>
          <w:sz w:val="20"/>
          <w:szCs w:val="20"/>
          <w:lang w:eastAsia="ru-RU"/>
        </w:rPr>
      </w:pPr>
    </w:p>
    <w:p w14:paraId="26BDFC0F" w14:textId="77777777" w:rsidR="00801A3C" w:rsidRDefault="00801A3C">
      <w:pPr>
        <w:rPr>
          <w:sz w:val="20"/>
          <w:szCs w:val="20"/>
          <w:lang w:eastAsia="ru-RU"/>
        </w:rPr>
      </w:pPr>
    </w:p>
    <w:p w14:paraId="00774484" w14:textId="77777777" w:rsidR="00AD20B8" w:rsidRDefault="00271512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С.Н. Боровкова</w:t>
      </w:r>
    </w:p>
    <w:p w14:paraId="7A8C2ED4" w14:textId="77777777" w:rsidR="00AD20B8" w:rsidRDefault="00271512">
      <w:pPr>
        <w:rPr>
          <w:rFonts w:ascii="Times New Roman" w:hAnsi="Times New Roman"/>
          <w:sz w:val="20"/>
          <w:szCs w:val="20"/>
          <w:lang w:eastAsia="ru-RU"/>
        </w:rPr>
        <w:sectPr w:rsidR="00AD20B8">
          <w:headerReference w:type="default" r:id="rId9"/>
          <w:footerReference w:type="default" r:id="rId10"/>
          <w:pgSz w:w="11906" w:h="16838"/>
          <w:pgMar w:top="1134" w:right="708" w:bottom="1134" w:left="1418" w:header="709" w:footer="709" w:gutter="0"/>
          <w:pgNumType w:start="1"/>
          <w:cols w:space="1701"/>
          <w:titlePg/>
          <w:docGrid w:linePitch="360"/>
        </w:sectPr>
      </w:pPr>
      <w:r>
        <w:rPr>
          <w:rFonts w:ascii="Times New Roman" w:hAnsi="Times New Roman"/>
          <w:sz w:val="20"/>
          <w:szCs w:val="20"/>
          <w:lang w:eastAsia="ru-RU"/>
        </w:rPr>
        <w:t>(383) 238 62 43</w:t>
      </w:r>
    </w:p>
    <w:p w14:paraId="6EED61AB" w14:textId="77777777" w:rsidR="00AD20B8" w:rsidRDefault="00AD20B8">
      <w:pPr>
        <w:rPr>
          <w:rFonts w:ascii="Times New Roman" w:hAnsi="Times New Roman"/>
          <w:sz w:val="20"/>
          <w:szCs w:val="20"/>
          <w:lang w:eastAsia="ru-RU"/>
        </w:rPr>
      </w:pPr>
    </w:p>
    <w:sectPr w:rsidR="00AD20B8">
      <w:headerReference w:type="default" r:id="rId11"/>
      <w:footerReference w:type="default" r:id="rId12"/>
      <w:type w:val="continuous"/>
      <w:pgSz w:w="11906" w:h="16838"/>
      <w:pgMar w:top="1134" w:right="567" w:bottom="1134" w:left="1418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55B7" w14:textId="77777777" w:rsidR="00E91F7A" w:rsidRDefault="00E91F7A">
      <w:r>
        <w:separator/>
      </w:r>
    </w:p>
  </w:endnote>
  <w:endnote w:type="continuationSeparator" w:id="0">
    <w:p w14:paraId="58755E52" w14:textId="77777777" w:rsidR="00E91F7A" w:rsidRDefault="00E9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3381" w14:textId="77777777" w:rsidR="00AD20B8" w:rsidRDefault="00AD20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D2C1" w14:textId="77777777" w:rsidR="00AD20B8" w:rsidRDefault="00AD20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EBAB" w14:textId="77777777" w:rsidR="00E91F7A" w:rsidRDefault="00E91F7A">
      <w:r>
        <w:separator/>
      </w:r>
    </w:p>
  </w:footnote>
  <w:footnote w:type="continuationSeparator" w:id="0">
    <w:p w14:paraId="00ED8760" w14:textId="77777777" w:rsidR="00E91F7A" w:rsidRDefault="00E9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27712"/>
      <w:docPartObj>
        <w:docPartGallery w:val="Page Numbers (Top of Page)"/>
        <w:docPartUnique/>
      </w:docPartObj>
    </w:sdtPr>
    <w:sdtEndPr/>
    <w:sdtContent>
      <w:p w14:paraId="453A33B9" w14:textId="15282C76" w:rsidR="00AD20B8" w:rsidRDefault="002715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20">
          <w:rPr>
            <w:noProof/>
          </w:rPr>
          <w:t>4</w:t>
        </w:r>
        <w:r>
          <w:fldChar w:fldCharType="end"/>
        </w:r>
      </w:p>
    </w:sdtContent>
  </w:sdt>
  <w:p w14:paraId="64DF2C67" w14:textId="77777777" w:rsidR="00AD20B8" w:rsidRDefault="00AD20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21908"/>
      <w:docPartObj>
        <w:docPartGallery w:val="Page Numbers (Top of Page)"/>
        <w:docPartUnique/>
      </w:docPartObj>
    </w:sdtPr>
    <w:sdtEndPr/>
    <w:sdtContent>
      <w:p w14:paraId="7D6183F8" w14:textId="77777777" w:rsidR="00AD20B8" w:rsidRDefault="002715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110CA11" w14:textId="77777777" w:rsidR="00AD20B8" w:rsidRDefault="00AD20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1ED9"/>
    <w:multiLevelType w:val="hybridMultilevel"/>
    <w:tmpl w:val="32FAED62"/>
    <w:lvl w:ilvl="0" w:tplc="4882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4B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CB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C3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A7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04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3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27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922F0"/>
    <w:multiLevelType w:val="hybridMultilevel"/>
    <w:tmpl w:val="0E4E3B52"/>
    <w:lvl w:ilvl="0" w:tplc="090430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09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E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8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D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40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04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0F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AE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245FD"/>
    <w:multiLevelType w:val="hybridMultilevel"/>
    <w:tmpl w:val="791A54BE"/>
    <w:lvl w:ilvl="0" w:tplc="4DAA0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83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6C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B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CE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E0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09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E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C8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E3473"/>
    <w:multiLevelType w:val="hybridMultilevel"/>
    <w:tmpl w:val="B5D6595E"/>
    <w:lvl w:ilvl="0" w:tplc="BE02CC80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D332DC66">
      <w:start w:val="1"/>
      <w:numFmt w:val="lowerLetter"/>
      <w:lvlText w:val="%2."/>
      <w:lvlJc w:val="left"/>
      <w:pPr>
        <w:ind w:left="1789" w:hanging="360"/>
      </w:pPr>
    </w:lvl>
    <w:lvl w:ilvl="2" w:tplc="E6B2C5B2">
      <w:start w:val="1"/>
      <w:numFmt w:val="lowerRoman"/>
      <w:lvlText w:val="%3."/>
      <w:lvlJc w:val="right"/>
      <w:pPr>
        <w:ind w:left="2509" w:hanging="180"/>
      </w:pPr>
    </w:lvl>
    <w:lvl w:ilvl="3" w:tplc="E0300AFA">
      <w:start w:val="1"/>
      <w:numFmt w:val="decimal"/>
      <w:lvlText w:val="%4."/>
      <w:lvlJc w:val="left"/>
      <w:pPr>
        <w:ind w:left="3229" w:hanging="360"/>
      </w:pPr>
    </w:lvl>
    <w:lvl w:ilvl="4" w:tplc="60C83892">
      <w:start w:val="1"/>
      <w:numFmt w:val="lowerLetter"/>
      <w:lvlText w:val="%5."/>
      <w:lvlJc w:val="left"/>
      <w:pPr>
        <w:ind w:left="3949" w:hanging="360"/>
      </w:pPr>
    </w:lvl>
    <w:lvl w:ilvl="5" w:tplc="BF74409C">
      <w:start w:val="1"/>
      <w:numFmt w:val="lowerRoman"/>
      <w:lvlText w:val="%6."/>
      <w:lvlJc w:val="right"/>
      <w:pPr>
        <w:ind w:left="4669" w:hanging="180"/>
      </w:pPr>
    </w:lvl>
    <w:lvl w:ilvl="6" w:tplc="028AE292">
      <w:start w:val="1"/>
      <w:numFmt w:val="decimal"/>
      <w:lvlText w:val="%7."/>
      <w:lvlJc w:val="left"/>
      <w:pPr>
        <w:ind w:left="5389" w:hanging="360"/>
      </w:pPr>
    </w:lvl>
    <w:lvl w:ilvl="7" w:tplc="A808AD04">
      <w:start w:val="1"/>
      <w:numFmt w:val="lowerLetter"/>
      <w:lvlText w:val="%8."/>
      <w:lvlJc w:val="left"/>
      <w:pPr>
        <w:ind w:left="6109" w:hanging="360"/>
      </w:pPr>
    </w:lvl>
    <w:lvl w:ilvl="8" w:tplc="1102CDF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97BCC"/>
    <w:multiLevelType w:val="hybridMultilevel"/>
    <w:tmpl w:val="40D0FA06"/>
    <w:lvl w:ilvl="0" w:tplc="456CCE3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30B7A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9842E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78EA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B81C4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56A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4A186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EA6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BA5E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821CCE"/>
    <w:multiLevelType w:val="hybridMultilevel"/>
    <w:tmpl w:val="6C7666C0"/>
    <w:lvl w:ilvl="0" w:tplc="71B22470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color w:val="auto"/>
      </w:rPr>
    </w:lvl>
    <w:lvl w:ilvl="1" w:tplc="68F4C95A">
      <w:start w:val="1"/>
      <w:numFmt w:val="lowerLetter"/>
      <w:lvlText w:val="%2."/>
      <w:lvlJc w:val="left"/>
      <w:pPr>
        <w:ind w:left="1647" w:hanging="360"/>
      </w:pPr>
    </w:lvl>
    <w:lvl w:ilvl="2" w:tplc="37AE8326">
      <w:start w:val="1"/>
      <w:numFmt w:val="lowerRoman"/>
      <w:lvlText w:val="%3."/>
      <w:lvlJc w:val="right"/>
      <w:pPr>
        <w:ind w:left="2367" w:hanging="180"/>
      </w:pPr>
    </w:lvl>
    <w:lvl w:ilvl="3" w:tplc="F282EE54">
      <w:start w:val="1"/>
      <w:numFmt w:val="decimal"/>
      <w:lvlText w:val="%4."/>
      <w:lvlJc w:val="left"/>
      <w:pPr>
        <w:ind w:left="3087" w:hanging="360"/>
      </w:pPr>
    </w:lvl>
    <w:lvl w:ilvl="4" w:tplc="948C3204">
      <w:start w:val="1"/>
      <w:numFmt w:val="lowerLetter"/>
      <w:lvlText w:val="%5."/>
      <w:lvlJc w:val="left"/>
      <w:pPr>
        <w:ind w:left="3807" w:hanging="360"/>
      </w:pPr>
    </w:lvl>
    <w:lvl w:ilvl="5" w:tplc="0AF49450">
      <w:start w:val="1"/>
      <w:numFmt w:val="lowerRoman"/>
      <w:lvlText w:val="%6."/>
      <w:lvlJc w:val="right"/>
      <w:pPr>
        <w:ind w:left="4527" w:hanging="180"/>
      </w:pPr>
    </w:lvl>
    <w:lvl w:ilvl="6" w:tplc="67A2315C">
      <w:start w:val="1"/>
      <w:numFmt w:val="decimal"/>
      <w:lvlText w:val="%7."/>
      <w:lvlJc w:val="left"/>
      <w:pPr>
        <w:ind w:left="5247" w:hanging="360"/>
      </w:pPr>
    </w:lvl>
    <w:lvl w:ilvl="7" w:tplc="122EAC02">
      <w:start w:val="1"/>
      <w:numFmt w:val="lowerLetter"/>
      <w:lvlText w:val="%8."/>
      <w:lvlJc w:val="left"/>
      <w:pPr>
        <w:ind w:left="5967" w:hanging="360"/>
      </w:pPr>
    </w:lvl>
    <w:lvl w:ilvl="8" w:tplc="79B2478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BB1D68"/>
    <w:multiLevelType w:val="hybridMultilevel"/>
    <w:tmpl w:val="C6507B8A"/>
    <w:lvl w:ilvl="0" w:tplc="C51EC6A2">
      <w:start w:val="1"/>
      <w:numFmt w:val="decimal"/>
      <w:lvlText w:val="%1."/>
      <w:lvlJc w:val="left"/>
      <w:pPr>
        <w:ind w:left="1068" w:hanging="360"/>
      </w:pPr>
      <w:rPr>
        <w:rFonts w:eastAsia="Arial" w:hint="default"/>
      </w:rPr>
    </w:lvl>
    <w:lvl w:ilvl="1" w:tplc="D398F0B8">
      <w:start w:val="1"/>
      <w:numFmt w:val="lowerLetter"/>
      <w:lvlText w:val="%2."/>
      <w:lvlJc w:val="left"/>
      <w:pPr>
        <w:ind w:left="1788" w:hanging="360"/>
      </w:pPr>
    </w:lvl>
    <w:lvl w:ilvl="2" w:tplc="821AA3BC">
      <w:start w:val="1"/>
      <w:numFmt w:val="lowerRoman"/>
      <w:lvlText w:val="%3."/>
      <w:lvlJc w:val="right"/>
      <w:pPr>
        <w:ind w:left="2508" w:hanging="180"/>
      </w:pPr>
    </w:lvl>
    <w:lvl w:ilvl="3" w:tplc="DEE0F6B2">
      <w:start w:val="1"/>
      <w:numFmt w:val="decimal"/>
      <w:lvlText w:val="%4."/>
      <w:lvlJc w:val="left"/>
      <w:pPr>
        <w:ind w:left="3228" w:hanging="360"/>
      </w:pPr>
    </w:lvl>
    <w:lvl w:ilvl="4" w:tplc="AA38B188">
      <w:start w:val="1"/>
      <w:numFmt w:val="lowerLetter"/>
      <w:lvlText w:val="%5."/>
      <w:lvlJc w:val="left"/>
      <w:pPr>
        <w:ind w:left="3948" w:hanging="360"/>
      </w:pPr>
    </w:lvl>
    <w:lvl w:ilvl="5" w:tplc="2E7C9E94">
      <w:start w:val="1"/>
      <w:numFmt w:val="lowerRoman"/>
      <w:lvlText w:val="%6."/>
      <w:lvlJc w:val="right"/>
      <w:pPr>
        <w:ind w:left="4668" w:hanging="180"/>
      </w:pPr>
    </w:lvl>
    <w:lvl w:ilvl="6" w:tplc="3370A584">
      <w:start w:val="1"/>
      <w:numFmt w:val="decimal"/>
      <w:lvlText w:val="%7."/>
      <w:lvlJc w:val="left"/>
      <w:pPr>
        <w:ind w:left="5388" w:hanging="360"/>
      </w:pPr>
    </w:lvl>
    <w:lvl w:ilvl="7" w:tplc="473A0782">
      <w:start w:val="1"/>
      <w:numFmt w:val="lowerLetter"/>
      <w:lvlText w:val="%8."/>
      <w:lvlJc w:val="left"/>
      <w:pPr>
        <w:ind w:left="6108" w:hanging="360"/>
      </w:pPr>
    </w:lvl>
    <w:lvl w:ilvl="8" w:tplc="618832C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D1576"/>
    <w:multiLevelType w:val="hybridMultilevel"/>
    <w:tmpl w:val="0D945CF4"/>
    <w:lvl w:ilvl="0" w:tplc="97F89ACA">
      <w:start w:val="1"/>
      <w:numFmt w:val="decimal"/>
      <w:lvlText w:val="%1."/>
      <w:lvlJc w:val="left"/>
      <w:pPr>
        <w:ind w:left="1068" w:hanging="360"/>
      </w:pPr>
      <w:rPr>
        <w:rFonts w:eastAsia="Arial" w:hint="default"/>
      </w:rPr>
    </w:lvl>
    <w:lvl w:ilvl="1" w:tplc="9CBEBCA0">
      <w:start w:val="1"/>
      <w:numFmt w:val="lowerLetter"/>
      <w:lvlText w:val="%2."/>
      <w:lvlJc w:val="left"/>
      <w:pPr>
        <w:ind w:left="1788" w:hanging="360"/>
      </w:pPr>
    </w:lvl>
    <w:lvl w:ilvl="2" w:tplc="EF343BEC">
      <w:start w:val="1"/>
      <w:numFmt w:val="lowerRoman"/>
      <w:lvlText w:val="%3."/>
      <w:lvlJc w:val="right"/>
      <w:pPr>
        <w:ind w:left="2508" w:hanging="180"/>
      </w:pPr>
    </w:lvl>
    <w:lvl w:ilvl="3" w:tplc="5D1C8AC6">
      <w:start w:val="1"/>
      <w:numFmt w:val="decimal"/>
      <w:lvlText w:val="%4."/>
      <w:lvlJc w:val="left"/>
      <w:pPr>
        <w:ind w:left="3228" w:hanging="360"/>
      </w:pPr>
    </w:lvl>
    <w:lvl w:ilvl="4" w:tplc="3B8A9EEE">
      <w:start w:val="1"/>
      <w:numFmt w:val="lowerLetter"/>
      <w:lvlText w:val="%5."/>
      <w:lvlJc w:val="left"/>
      <w:pPr>
        <w:ind w:left="3948" w:hanging="360"/>
      </w:pPr>
    </w:lvl>
    <w:lvl w:ilvl="5" w:tplc="B6D0E2EE">
      <w:start w:val="1"/>
      <w:numFmt w:val="lowerRoman"/>
      <w:lvlText w:val="%6."/>
      <w:lvlJc w:val="right"/>
      <w:pPr>
        <w:ind w:left="4668" w:hanging="180"/>
      </w:pPr>
    </w:lvl>
    <w:lvl w:ilvl="6" w:tplc="830AA694">
      <w:start w:val="1"/>
      <w:numFmt w:val="decimal"/>
      <w:lvlText w:val="%7."/>
      <w:lvlJc w:val="left"/>
      <w:pPr>
        <w:ind w:left="5388" w:hanging="360"/>
      </w:pPr>
    </w:lvl>
    <w:lvl w:ilvl="7" w:tplc="1F8E0982">
      <w:start w:val="1"/>
      <w:numFmt w:val="lowerLetter"/>
      <w:lvlText w:val="%8."/>
      <w:lvlJc w:val="left"/>
      <w:pPr>
        <w:ind w:left="6108" w:hanging="360"/>
      </w:pPr>
    </w:lvl>
    <w:lvl w:ilvl="8" w:tplc="132258EE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952448"/>
    <w:multiLevelType w:val="hybridMultilevel"/>
    <w:tmpl w:val="4E9669D2"/>
    <w:lvl w:ilvl="0" w:tplc="0A163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CE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2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06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4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66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41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2C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2B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A266B"/>
    <w:multiLevelType w:val="hybridMultilevel"/>
    <w:tmpl w:val="FE9EAA60"/>
    <w:lvl w:ilvl="0" w:tplc="CC56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09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85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4D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06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E1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6C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7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A7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211EE"/>
    <w:multiLevelType w:val="hybridMultilevel"/>
    <w:tmpl w:val="1D56F734"/>
    <w:lvl w:ilvl="0" w:tplc="40AEA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EB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6E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62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CF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04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E9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6E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A0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C2CFB"/>
    <w:multiLevelType w:val="hybridMultilevel"/>
    <w:tmpl w:val="ADB218CC"/>
    <w:lvl w:ilvl="0" w:tplc="CB0C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6A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41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6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E2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09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A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CC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5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1"/>
    <w:lvlOverride w:ilvl="0">
      <w:lvl w:ilvl="0" w:tplc="09043078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8"/>
    <w:rsid w:val="00015C15"/>
    <w:rsid w:val="00024AEF"/>
    <w:rsid w:val="000A792D"/>
    <w:rsid w:val="00111788"/>
    <w:rsid w:val="00116B76"/>
    <w:rsid w:val="001522DF"/>
    <w:rsid w:val="00155C2A"/>
    <w:rsid w:val="00190CB5"/>
    <w:rsid w:val="001A44A0"/>
    <w:rsid w:val="002006B8"/>
    <w:rsid w:val="0022681C"/>
    <w:rsid w:val="00240BB7"/>
    <w:rsid w:val="00246261"/>
    <w:rsid w:val="00250443"/>
    <w:rsid w:val="00271512"/>
    <w:rsid w:val="002A43D1"/>
    <w:rsid w:val="002C2AFD"/>
    <w:rsid w:val="002C3F43"/>
    <w:rsid w:val="002D4829"/>
    <w:rsid w:val="002F7376"/>
    <w:rsid w:val="00333CB9"/>
    <w:rsid w:val="00394C87"/>
    <w:rsid w:val="003C209C"/>
    <w:rsid w:val="003C3F5D"/>
    <w:rsid w:val="003F240A"/>
    <w:rsid w:val="00407244"/>
    <w:rsid w:val="00473D52"/>
    <w:rsid w:val="00476EBF"/>
    <w:rsid w:val="00477704"/>
    <w:rsid w:val="00495E8B"/>
    <w:rsid w:val="004C2919"/>
    <w:rsid w:val="004E5DAF"/>
    <w:rsid w:val="0052380E"/>
    <w:rsid w:val="0055623A"/>
    <w:rsid w:val="005B5455"/>
    <w:rsid w:val="005E69C8"/>
    <w:rsid w:val="006A6AFA"/>
    <w:rsid w:val="006C67E5"/>
    <w:rsid w:val="006D001A"/>
    <w:rsid w:val="006D4BC0"/>
    <w:rsid w:val="00702DDA"/>
    <w:rsid w:val="00720C74"/>
    <w:rsid w:val="00763C6F"/>
    <w:rsid w:val="00763D50"/>
    <w:rsid w:val="00770057"/>
    <w:rsid w:val="007717F0"/>
    <w:rsid w:val="007838E1"/>
    <w:rsid w:val="007B44AA"/>
    <w:rsid w:val="007B6E87"/>
    <w:rsid w:val="00801A3C"/>
    <w:rsid w:val="0081030B"/>
    <w:rsid w:val="00831F99"/>
    <w:rsid w:val="00840637"/>
    <w:rsid w:val="008459FA"/>
    <w:rsid w:val="008568ED"/>
    <w:rsid w:val="008730B9"/>
    <w:rsid w:val="008D5381"/>
    <w:rsid w:val="008D6607"/>
    <w:rsid w:val="00901C22"/>
    <w:rsid w:val="00911C4C"/>
    <w:rsid w:val="00970D05"/>
    <w:rsid w:val="009741FD"/>
    <w:rsid w:val="009C746B"/>
    <w:rsid w:val="00A40C8D"/>
    <w:rsid w:val="00A52B82"/>
    <w:rsid w:val="00A8621D"/>
    <w:rsid w:val="00AB4CFF"/>
    <w:rsid w:val="00AD20B8"/>
    <w:rsid w:val="00B05196"/>
    <w:rsid w:val="00B270F0"/>
    <w:rsid w:val="00B82E69"/>
    <w:rsid w:val="00BC743D"/>
    <w:rsid w:val="00C07447"/>
    <w:rsid w:val="00C17EA4"/>
    <w:rsid w:val="00C247A5"/>
    <w:rsid w:val="00C303D3"/>
    <w:rsid w:val="00C44F20"/>
    <w:rsid w:val="00C45F8D"/>
    <w:rsid w:val="00C63E5E"/>
    <w:rsid w:val="00C669D6"/>
    <w:rsid w:val="00CA35E7"/>
    <w:rsid w:val="00CC45B9"/>
    <w:rsid w:val="00CC7123"/>
    <w:rsid w:val="00CC75D3"/>
    <w:rsid w:val="00CD7388"/>
    <w:rsid w:val="00CF72A6"/>
    <w:rsid w:val="00D75D71"/>
    <w:rsid w:val="00D816D8"/>
    <w:rsid w:val="00DC0FC1"/>
    <w:rsid w:val="00DD72DA"/>
    <w:rsid w:val="00DE1F0F"/>
    <w:rsid w:val="00DF72EA"/>
    <w:rsid w:val="00E07000"/>
    <w:rsid w:val="00E176DA"/>
    <w:rsid w:val="00E23A05"/>
    <w:rsid w:val="00E61B16"/>
    <w:rsid w:val="00E91F7A"/>
    <w:rsid w:val="00E921B2"/>
    <w:rsid w:val="00E96383"/>
    <w:rsid w:val="00EB1F42"/>
    <w:rsid w:val="00ED6AF2"/>
    <w:rsid w:val="00EF785C"/>
    <w:rsid w:val="00EF7BA0"/>
    <w:rsid w:val="00F734A4"/>
    <w:rsid w:val="00FE0BE9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1175"/>
  <w15:docId w15:val="{3E8B1A27-F352-4FC9-BBE3-05A928C7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tabs>
        <w:tab w:val="left" w:pos="0"/>
      </w:tabs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qFormat/>
    <w:pPr>
      <w:ind w:right="27"/>
      <w:jc w:val="center"/>
    </w:pPr>
    <w:rPr>
      <w:b/>
      <w:sz w:val="28"/>
    </w:rPr>
  </w:style>
  <w:style w:type="paragraph" w:styleId="a6">
    <w:name w:val="header"/>
    <w:basedOn w:val="a"/>
    <w:link w:val="11"/>
    <w:uiPriority w:val="99"/>
  </w:style>
  <w:style w:type="paragraph" w:styleId="a7">
    <w:name w:val="footer"/>
    <w:basedOn w:val="a"/>
    <w:link w:val="a8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table" w:styleId="aa">
    <w:name w:val="Table Grid"/>
    <w:basedOn w:val="a1"/>
    <w:uiPriority w:val="59"/>
    <w:tblPr/>
  </w:style>
  <w:style w:type="character" w:styleId="ab">
    <w:name w:val="Hyperlink"/>
    <w:basedOn w:val="a0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unhideWhenUsed/>
    <w:pPr>
      <w:spacing w:after="40"/>
    </w:pPr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unhideWhenUsed/>
    <w:rPr>
      <w:sz w:val="20"/>
    </w:rPr>
  </w:style>
  <w:style w:type="character" w:styleId="af1">
    <w:name w:val="end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character" w:styleId="af4">
    <w:name w:val="page number"/>
    <w:basedOn w:val="13"/>
  </w:style>
  <w:style w:type="character" w:customStyle="1" w:styleId="13">
    <w:name w:val="Основной шрифт абзаца1"/>
  </w:style>
  <w:style w:type="character" w:styleId="af5">
    <w:name w:val="Strong"/>
    <w:qFormat/>
    <w:rPr>
      <w:b/>
      <w:bCs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link w:val="af"/>
    <w:uiPriority w:val="99"/>
    <w:qFormat/>
    <w:rPr>
      <w:sz w:val="20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zh-CN"/>
    </w:rPr>
  </w:style>
  <w:style w:type="paragraph" w:styleId="af9">
    <w:name w:val="annotation subject"/>
    <w:basedOn w:val="14"/>
    <w:next w:val="14"/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styleId="afa">
    <w:name w:val="Body Text"/>
    <w:basedOn w:val="a"/>
    <w:qFormat/>
    <w:pPr>
      <w:jc w:val="right"/>
    </w:pPr>
    <w:rPr>
      <w:sz w:val="28"/>
    </w:rPr>
  </w:style>
  <w:style w:type="paragraph" w:styleId="afb">
    <w:name w:val="Body Text Indent"/>
    <w:basedOn w:val="a"/>
    <w:pPr>
      <w:ind w:firstLine="720"/>
      <w:jc w:val="both"/>
    </w:pPr>
    <w:rPr>
      <w:sz w:val="28"/>
    </w:rPr>
  </w:style>
  <w:style w:type="paragraph" w:customStyle="1" w:styleId="afc">
    <w:name w:val="Название"/>
    <w:basedOn w:val="a"/>
    <w:next w:val="a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link w:val="afc"/>
    <w:uiPriority w:val="10"/>
    <w:rPr>
      <w:sz w:val="48"/>
      <w:szCs w:val="48"/>
    </w:rPr>
  </w:style>
  <w:style w:type="paragraph" w:styleId="afd">
    <w:name w:val="List"/>
    <w:basedOn w:val="afa"/>
    <w:qFormat/>
    <w:rPr>
      <w:rFonts w:cs="Arial"/>
    </w:rPr>
  </w:style>
  <w:style w:type="paragraph" w:styleId="afe">
    <w:name w:val="Normal (Web)"/>
    <w:basedOn w:val="a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6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link w:val="a7"/>
    <w:uiPriority w:val="99"/>
    <w:qFormat/>
  </w:style>
  <w:style w:type="table" w:customStyle="1" w:styleId="TableGridLight">
    <w:name w:val="Table Grid Light"/>
    <w:basedOn w:val="a1"/>
    <w:uiPriority w:val="59"/>
    <w:qFormat/>
    <w:tblPr/>
  </w:style>
  <w:style w:type="table" w:styleId="15">
    <w:name w:val="Plain Table 1"/>
    <w:basedOn w:val="a1"/>
    <w:uiPriority w:val="59"/>
    <w:qFormat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qFormat/>
    <w:tblPr/>
  </w:style>
  <w:style w:type="table" w:styleId="42">
    <w:name w:val="Plain Table 4"/>
    <w:basedOn w:val="a1"/>
    <w:uiPriority w:val="99"/>
    <w:qFormat/>
    <w:tblPr/>
  </w:style>
  <w:style w:type="table" w:styleId="52">
    <w:name w:val="Plain Table 5"/>
    <w:basedOn w:val="a1"/>
    <w:uiPriority w:val="99"/>
    <w:qFormat/>
    <w:tblPr/>
  </w:style>
  <w:style w:type="table" w:styleId="-1">
    <w:name w:val="Grid Table 1 Light"/>
    <w:basedOn w:val="a1"/>
    <w:uiPriority w:val="99"/>
    <w:qFormat/>
    <w:tblPr/>
  </w:style>
  <w:style w:type="table" w:customStyle="1" w:styleId="GridTable1Light-Accent1">
    <w:name w:val="Grid Table 1 Light - Accent 1"/>
    <w:basedOn w:val="a1"/>
    <w:uiPriority w:val="99"/>
    <w:qFormat/>
    <w:tblPr/>
  </w:style>
  <w:style w:type="table" w:customStyle="1" w:styleId="GridTable1Light-Accent2">
    <w:name w:val="Grid Table 1 Light - Accent 2"/>
    <w:basedOn w:val="a1"/>
    <w:uiPriority w:val="99"/>
    <w:qFormat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qFormat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qFormat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qFormat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qFormat/>
    <w:tblPr/>
  </w:style>
  <w:style w:type="table" w:styleId="-4">
    <w:name w:val="Grid Table 4"/>
    <w:basedOn w:val="a1"/>
    <w:uiPriority w:val="59"/>
    <w:qFormat/>
    <w:tblPr/>
  </w:style>
  <w:style w:type="table" w:customStyle="1" w:styleId="GridTable4-Accent1">
    <w:name w:val="Grid Table 4 - Accent 1"/>
    <w:basedOn w:val="a1"/>
    <w:uiPriority w:val="59"/>
    <w:qFormat/>
    <w:tblPr/>
  </w:style>
  <w:style w:type="table" w:customStyle="1" w:styleId="GridTable4-Accent2">
    <w:name w:val="Grid Table 4 - Accent 2"/>
    <w:basedOn w:val="a1"/>
    <w:uiPriority w:val="59"/>
    <w:qFormat/>
    <w:tblPr/>
  </w:style>
  <w:style w:type="table" w:customStyle="1" w:styleId="GridTable4-Accent3">
    <w:name w:val="Grid Table 4 - Accent 3"/>
    <w:basedOn w:val="a1"/>
    <w:uiPriority w:val="59"/>
    <w:qFormat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qFormat/>
    <w:tblPr/>
  </w:style>
  <w:style w:type="table" w:customStyle="1" w:styleId="GridTable4-Accent6">
    <w:name w:val="Grid Table 4 - Accent 6"/>
    <w:basedOn w:val="a1"/>
    <w:uiPriority w:val="59"/>
    <w:qFormat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qFormat/>
    <w:tblPr/>
  </w:style>
  <w:style w:type="table" w:customStyle="1" w:styleId="GridTable5Dark-Accent3">
    <w:name w:val="Grid Table 5 Dark - Accent 3"/>
    <w:basedOn w:val="a1"/>
    <w:uiPriority w:val="99"/>
    <w:qFormat/>
    <w:tblPr/>
  </w:style>
  <w:style w:type="table" w:customStyle="1" w:styleId="GridTable5Dark-Accent4">
    <w:name w:val="Grid Table 5 Dark- Accent 4"/>
    <w:basedOn w:val="a1"/>
    <w:uiPriority w:val="99"/>
    <w:qFormat/>
    <w:tblPr/>
  </w:style>
  <w:style w:type="table" w:customStyle="1" w:styleId="GridTable5Dark-Accent5">
    <w:name w:val="Grid Table 5 Dark - Accent 5"/>
    <w:basedOn w:val="a1"/>
    <w:uiPriority w:val="99"/>
    <w:qFormat/>
    <w:tblPr/>
  </w:style>
  <w:style w:type="table" w:customStyle="1" w:styleId="GridTable5Dark-Accent6">
    <w:name w:val="Grid Table 5 Dark - Accent 6"/>
    <w:basedOn w:val="a1"/>
    <w:uiPriority w:val="99"/>
    <w:qFormat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qFormat/>
    <w:tblPr/>
  </w:style>
  <w:style w:type="table" w:customStyle="1" w:styleId="GridTable6Colorful-Accent2">
    <w:name w:val="Grid Table 6 Colorful - Accent 2"/>
    <w:basedOn w:val="a1"/>
    <w:uiPriority w:val="99"/>
    <w:qFormat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qFormat/>
    <w:tblPr/>
  </w:style>
  <w:style w:type="table" w:customStyle="1" w:styleId="ListTable1Light-Accent1">
    <w:name w:val="List Table 1 Light - Accent 1"/>
    <w:basedOn w:val="a1"/>
    <w:uiPriority w:val="99"/>
    <w:qFormat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qFormat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qFormat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qFormat/>
    <w:tblPr/>
  </w:style>
  <w:style w:type="table" w:customStyle="1" w:styleId="ListTable4-Accent1">
    <w:name w:val="List Table 4 - Accent 1"/>
    <w:basedOn w:val="a1"/>
    <w:uiPriority w:val="99"/>
    <w:qFormat/>
    <w:tblPr/>
  </w:style>
  <w:style w:type="table" w:customStyle="1" w:styleId="ListTable4-Accent2">
    <w:name w:val="List Table 4 - Accent 2"/>
    <w:basedOn w:val="a1"/>
    <w:uiPriority w:val="99"/>
    <w:qFormat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qFormat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qFormat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qFormat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/>
  </w:style>
  <w:style w:type="table" w:customStyle="1" w:styleId="Bordered">
    <w:name w:val="Bordered"/>
    <w:basedOn w:val="a1"/>
    <w:uiPriority w:val="99"/>
    <w:qFormat/>
    <w:tblPr/>
  </w:style>
  <w:style w:type="table" w:customStyle="1" w:styleId="Bordered-Accent1">
    <w:name w:val="Bordered - Accent 1"/>
    <w:basedOn w:val="a1"/>
    <w:uiPriority w:val="99"/>
    <w:qFormat/>
    <w:tblPr/>
  </w:style>
  <w:style w:type="table" w:customStyle="1" w:styleId="Bordered-Accent2">
    <w:name w:val="Bordered - Accent 2"/>
    <w:basedOn w:val="a1"/>
    <w:uiPriority w:val="99"/>
    <w:qFormat/>
    <w:tblPr/>
  </w:style>
  <w:style w:type="table" w:customStyle="1" w:styleId="Bordered-Accent3">
    <w:name w:val="Bordered - Accent 3"/>
    <w:basedOn w:val="a1"/>
    <w:uiPriority w:val="99"/>
    <w:qFormat/>
    <w:tblPr/>
  </w:style>
  <w:style w:type="table" w:customStyle="1" w:styleId="Bordered-Accent4">
    <w:name w:val="Bordered - Accent 4"/>
    <w:basedOn w:val="a1"/>
    <w:uiPriority w:val="99"/>
    <w:qFormat/>
    <w:tblPr/>
  </w:style>
  <w:style w:type="table" w:customStyle="1" w:styleId="Bordered-Accent5">
    <w:name w:val="Bordered - Accent 5"/>
    <w:basedOn w:val="a1"/>
    <w:uiPriority w:val="99"/>
    <w:qFormat/>
    <w:tblPr/>
  </w:style>
  <w:style w:type="table" w:customStyle="1" w:styleId="Bordered-Accent6">
    <w:name w:val="Bordered - Accent 6"/>
    <w:basedOn w:val="a1"/>
    <w:uiPriority w:val="99"/>
    <w:qFormat/>
    <w:tblPr/>
  </w:style>
  <w:style w:type="paragraph" w:styleId="aff1">
    <w:name w:val="TOC Heading"/>
    <w:uiPriority w:val="39"/>
    <w:unhideWhenUsed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sz w:val="28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qFormat/>
  </w:style>
  <w:style w:type="character" w:customStyle="1" w:styleId="WW8Num20z2">
    <w:name w:val="WW8Num20z2"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</w:style>
  <w:style w:type="character" w:customStyle="1" w:styleId="WW8Num20z7">
    <w:name w:val="WW8Num20z7"/>
    <w:qFormat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</w:rPr>
  </w:style>
  <w:style w:type="character" w:customStyle="1" w:styleId="WW8Num28z1">
    <w:name w:val="WW8Num28z1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f2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3">
    <w:name w:val="Основной текст Знак"/>
    <w:rPr>
      <w:sz w:val="28"/>
      <w:szCs w:val="24"/>
    </w:rPr>
  </w:style>
  <w:style w:type="paragraph" w:customStyle="1" w:styleId="17">
    <w:name w:val="Заголовок1"/>
    <w:basedOn w:val="a"/>
    <w:next w:val="afa"/>
    <w:pPr>
      <w:ind w:right="27"/>
      <w:jc w:val="center"/>
    </w:pPr>
    <w:rPr>
      <w:b/>
      <w:sz w:val="28"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f4">
    <w:name w:val="List Paragraph"/>
    <w:basedOn w:val="a"/>
    <w:qFormat/>
    <w:pPr>
      <w:spacing w:after="200" w:line="276" w:lineRule="auto"/>
      <w:ind w:left="720"/>
      <w:contextualSpacing/>
    </w:pPr>
    <w:rPr>
      <w:rFonts w:eastAsia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qFormat/>
    <w:rPr>
      <w:rFonts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lang w:eastAsia="zh-CN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styleId="aff8">
    <w:name w:val="Revision"/>
    <w:uiPriority w:val="99"/>
    <w:semiHidden/>
    <w:rPr>
      <w:sz w:val="24"/>
      <w:szCs w:val="24"/>
      <w:lang w:eastAsia="zh-CN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4016">
    <w:name w:val="4016"/>
    <w:basedOn w:val="a0"/>
  </w:style>
  <w:style w:type="character" w:customStyle="1" w:styleId="4148">
    <w:name w:val="4148"/>
    <w:basedOn w:val="a0"/>
  </w:style>
  <w:style w:type="character" w:customStyle="1" w:styleId="4155">
    <w:name w:val="4155"/>
    <w:basedOn w:val="a0"/>
  </w:style>
  <w:style w:type="character" w:customStyle="1" w:styleId="3842">
    <w:name w:val="384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F487-9AE3-448F-8973-2C89C204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PNO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Asmoro</dc:creator>
  <cp:lastModifiedBy>Боровкова Светлана Николаевна</cp:lastModifiedBy>
  <cp:revision>37</cp:revision>
  <cp:lastPrinted>2024-10-17T02:54:00Z</cp:lastPrinted>
  <dcterms:created xsi:type="dcterms:W3CDTF">2024-09-10T03:11:00Z</dcterms:created>
  <dcterms:modified xsi:type="dcterms:W3CDTF">2024-10-22T10:01:00Z</dcterms:modified>
</cp:coreProperties>
</file>