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webSettings.xml" ContentType="application/vnd.openxmlformats-officedocument.wordprocessingml.webSettings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a5"/>
        <w:jc w:val="center"/>
        <w:rPr>
          <w:b/>
          <w:bCs/>
          <w:lang w:val="en-US"/>
        </w:rPr>
      </w:pPr>
      <w:r>
        <w:rPr>
          <w:b/>
          <w:bCs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8640" cy="661035"/>
                <wp:effectExtent l="0" t="0" r="3810" b="571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3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54864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20pt;height:52.05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</w:p>
    <w:p>
      <w:pPr>
        <w:pStyle w:val="a5"/>
        <w:jc w:val="center"/>
        <w:rPr>
          <w:b/>
          <w:bCs/>
          <w:sz w:val="16"/>
          <w:szCs w:val="16"/>
          <w:lang w:val="en-US"/>
        </w:rPr>
      </w:pPr>
    </w:p>
    <w:p>
      <w:pPr>
        <w:pStyle w:val="a5"/>
        <w:jc w:val="center"/>
        <w:rPr>
          <w:b/>
          <w:bCs/>
        </w:rPr>
      </w:pPr>
      <w:r>
        <w:rPr>
          <w:b/>
          <w:bCs/>
        </w:rPr>
        <w:t xml:space="preserve">ПРАВИТЕЛЬСТВО</w:t>
      </w:r>
      <w:r>
        <w:rPr>
          <w:b/>
          <w:bCs/>
        </w:rPr>
        <w:t xml:space="preserve"> НОВОСИБИРСКОЙ ОБЛАСТИ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ПОСТАНОВЛЕНИЕ</w:t>
      </w:r>
    </w:p>
    <w:p>
      <w:pPr>
        <w:jc w:val="both"/>
      </w:pPr>
    </w:p>
    <w:p>
      <w:pPr>
        <w:jc w:val="both"/>
        <w:rPr>
          <w:color w:val="000000"/>
        </w:rPr>
      </w:pPr>
    </w:p>
    <w:p>
      <w:pPr>
        <w:jc w:val="center"/>
      </w:pPr>
      <w:r>
        <w:t xml:space="preserve">от </w:t>
      </w:r>
      <w:r>
        <w:t xml:space="preserve">02.06.2025  №</w:t>
      </w:r>
      <w:r>
        <w:t xml:space="preserve"> 24</w:t>
      </w:r>
      <w:r>
        <w:t xml:space="preserve">4</w:t>
      </w:r>
      <w:r>
        <w:t xml:space="preserve">-п</w:t>
      </w:r>
    </w:p>
    <w:p>
      <w:bookmarkStart w:id="0" w:name="_GoBack"/>
      <w:bookmarkEnd w:id="0"/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Новосибирск</w:t>
      </w:r>
    </w:p>
    <w:p/>
    <w:p>
      <w:pPr>
        <w:jc w:val="center"/>
        <w:rPr>
          <w:rFonts w:eastAsia="Calibri"/>
          <w:szCs w:val="22"/>
        </w:rPr>
      </w:pPr>
      <w:r>
        <w:rPr>
          <w:rFonts w:eastAsia="Calibri"/>
          <w:szCs w:val="22"/>
          <w:lang w:eastAsia="en-US"/>
        </w:rPr>
        <w:t xml:space="preserve">О внесении изменений в постановление Правительства Новосибирской области от 02.02.2015 № 37-п</w:t>
      </w:r>
    </w:p>
    <w:p>
      <w:pPr>
        <w:jc w:val="center"/>
        <w:rPr>
          <w:rFonts w:eastAsia="Calibri"/>
          <w:szCs w:val="22"/>
        </w:rPr>
      </w:pPr>
    </w:p>
    <w:p>
      <w:pPr>
        <w:tabs>
          <w:tab w:val="left" w:pos="-5245"/>
        </w:tabs>
        <w:jc w:val="center"/>
      </w:pPr>
    </w:p>
    <w:p>
      <w:pPr>
        <w:tabs>
          <w:tab w:val="left" w:pos="-5245"/>
        </w:tabs>
        <w:ind w:firstLine="709"/>
        <w:jc w:val="both"/>
      </w:pPr>
      <w:r>
        <w:rPr>
          <w:rFonts w:eastAsia="Calibri"/>
          <w:lang w:eastAsia="en-US"/>
        </w:rPr>
        <w:t xml:space="preserve">В соответствии с постановлением Правительства Российской Федерации от 14.07.2012 № 717 «О Государственной программе развития сельского хозяйства и регулирования рынков сельскохозяйственной продукции, сырья и продовольствия», </w:t>
      </w:r>
      <w:r>
        <w:t xml:space="preserve">Правительство Новосибирской области  </w:t>
      </w:r>
      <w:r>
        <w:rPr>
          <w:b/>
        </w:rPr>
        <w:t xml:space="preserve">п о с т а н о в л я е т</w:t>
      </w:r>
      <w:r>
        <w:t xml:space="preserve">:</w:t>
      </w:r>
    </w:p>
    <w:p>
      <w:pPr>
        <w:ind w:firstLine="709"/>
        <w:jc w:val="both"/>
        <w:rPr>
          <w:rFonts w:eastAsia="Calibri"/>
        </w:rPr>
      </w:pPr>
      <w:r>
        <w:t xml:space="preserve">1. 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</w:t>
      </w:r>
      <w:r>
        <w:rPr>
          <w:rFonts w:eastAsia="Calibri"/>
          <w:lang w:eastAsia="en-US"/>
        </w:rPr>
        <w:t xml:space="preserve">и продовольствия в Новосибирской области» следующие изменения:</w:t>
      </w:r>
    </w:p>
    <w:p>
      <w:pPr>
        <w:ind w:firstLine="709"/>
        <w:jc w:val="both"/>
        <w:rPr>
          <w:color w:val="000000"/>
        </w:rPr>
      </w:pPr>
      <w:r>
        <w:rPr>
          <w:rFonts w:eastAsia="Calibri"/>
          <w:lang w:eastAsia="en-US"/>
        </w:rPr>
        <w:t xml:space="preserve">В</w:t>
      </w:r>
      <w:r>
        <w:t xml:space="preserve"> приложени</w:t>
      </w:r>
      <w:r>
        <w:rPr>
          <w:color w:val="000000"/>
        </w:rPr>
        <w:t xml:space="preserve">и № 3 «Порядок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бюджета»: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1) в пункте 9: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а) абзац двенадцатый изложить в следующей редакции: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 xml:space="preserve">«3) на первое число месяца обращения в министерство за получением субсидий по направлениям государственной поддержки, предусмотренным пунктом 4 настоящего Порядка, за исключением направления, указанного в абзаце «д» подпункта 1 пункта 4 настоящего Порядка, при предоставлении документов, предусмотренных пунктом 10 настоящего Порядка, у получателя субсидии (участника отбора) отсутствует просроченная задолженность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(далее – учреждение в области мелиорации), на территории обслуживания которого получателем субсидии (участником отбора) осуществляется деятельность, за услуги по подаче (отводу) воды и (или) принятого к производству судом искового заявления учреждения в области мелиорации о взыскании с получателя субсидии </w:t>
      </w:r>
      <w:r>
        <w:rPr>
          <w:color w:val="000000"/>
        </w:rPr>
        <w:t xml:space="preserve">(участника отбора) задолженности по договору оказания услуг по подаче (отводу) воды в размере, превышающем 50 тыс. рублей.»;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б) абзац восемнадцатый изложить в следующей редакции: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 xml:space="preserve">«Соблюдение получателем субсидии (участником отбора) требования, предусмотренного подпунктом 3 настоящего пункта, устанавливается министерством на основании предоставленной получателем субсидии (участником отбора) справки, подтверждающей отсутствие просроченной задолженности перед учреждением в области мелиорации за услуги по подаче (отводу) воды и (или) принятого к производству судом искового заявления учреждения в области мелиорации о взыскании с получателя субсидии (участника отбора) задолженности по договору оказания услуг по подаче (отводу) воды в размере, превышающем 50  тыс.  рублей, предоставленной одновременно с документами, предусмотренными пунктом 10 настоящего Порядка (при отсутствии указанной справки министерство запрашивает ее самостоятельно, в том числе в отношении нескольких получателей субсидии (участников отбора).»;</w:t>
      </w:r>
    </w:p>
    <w:p>
      <w:pPr>
        <w:ind w:firstLine="709"/>
        <w:jc w:val="both"/>
      </w:pPr>
      <w:r>
        <w:rPr>
          <w:rFonts w:eastAsia="Calibri"/>
          <w:lang w:eastAsia="en-US"/>
        </w:rPr>
        <w:t xml:space="preserve">2) </w:t>
      </w:r>
      <w:r>
        <w:t xml:space="preserve">в пункте 1 приложения «Размеры, условия предоставления, результаты предоставления государственной поддержки сельскохозяйственного производства в Новосибирской области субъектам государственной поддержки за счет средств областного бюджета Новосибирской области, источником финансового обеспечения которых являются субсидии, иные межбюджетные трансферты из федерального бюджета, и перечень документов для их получения»: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а) в подпункте 1: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графе «Условия предоставления субсидии» </w:t>
      </w:r>
      <w:r>
        <w:rPr>
          <w:color w:val="000000"/>
        </w:rPr>
        <w:t xml:space="preserve">абзац девятый</w:t>
      </w:r>
      <w:r>
        <w:rPr>
          <w:color w:val="000000"/>
        </w:rPr>
        <w:t xml:space="preserve"> изложить в</w:t>
      </w:r>
      <w:r>
        <w:rPr>
          <w:color w:val="000000"/>
        </w:rPr>
        <w:t xml:space="preserve"> </w:t>
      </w:r>
      <w:r>
        <w:rPr>
          <w:color w:val="000000"/>
        </w:rPr>
        <w:t xml:space="preserve">следующей редакции: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 xml:space="preserve">«4) внесения в государственный реестр земель сельскохозяйственного назначения в соответствии с Правилами ведения государственного реестра земель сельскохозяйственного назначения, утвержденными постановлением Правительства Российской Федерации от 02.02.2023 № 154 «О порядке ведения государственного реестра земель сельскохозяйственного назначения», сведений о земельном участке из земель сельскохозяйственного назначения и земель, используемых или предоставленных для ведения сельского хозяйства в составе земель иных категорий, на которых осуществляется или планируется осуществлять сельскохозяйственное производство.»;</w:t>
      </w:r>
    </w:p>
    <w:p>
      <w:pPr>
        <w:ind w:firstLine="709"/>
        <w:jc w:val="both"/>
      </w:pPr>
      <w:r>
        <w:t xml:space="preserve">б) в подпункте 2:</w:t>
      </w:r>
    </w:p>
    <w:p>
      <w:pPr>
        <w:ind w:firstLine="709"/>
        <w:jc w:val="both"/>
      </w:pPr>
      <w:r>
        <w:t xml:space="preserve">в графе «Размеры субсидий» слова «ставка на 1 гектар площади, засеянной элитными семенами, под сельскохозяйственными культурами» заменить словами «ставка на 1 гектар посевной площади, засеянной элитными семенами отечественной селекции, под сельскохозяйственными культурами»;</w:t>
      </w:r>
    </w:p>
    <w:p>
      <w:pPr>
        <w:ind w:firstLine="709"/>
        <w:jc w:val="both"/>
      </w:pPr>
      <w:r>
        <w:t xml:space="preserve">в графе «Условия предоставления субсидии»:</w:t>
      </w:r>
    </w:p>
    <w:p>
      <w:pPr>
        <w:ind w:firstLine="709"/>
        <w:jc w:val="both"/>
      </w:pPr>
      <w:r>
        <w:t xml:space="preserve">абзац пятый изложить в следующей редакции:</w:t>
      </w:r>
    </w:p>
    <w:p>
      <w:pPr>
        <w:ind w:firstLine="709"/>
        <w:jc w:val="both"/>
      </w:pPr>
      <w:r>
        <w:t xml:space="preserve">«4) внесения в государственный реестр земель сельскохозяйственного назначения в соответствии с Правилами ведения государственного реестра земель сельскохозяйственного назначения, утвержденными постановлением Правительства Российской Федерации от 02.02.2023 № 154 «О порядке ведения государственного реестра земель сельскохозяйственного назначения», сведений </w:t>
      </w:r>
      <w:r>
        <w:t xml:space="preserve">о земельном участке из земель сельскохозяйственного назначения и земель, используемых или предоставленных для ведения сельского хозяйства в составе земель иных категорий, на которых осуществляется или планируется осуществлять сельскохозяйственное производство.»;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абзацы шестой, седьмой признать утратившими силу;</w:t>
      </w:r>
    </w:p>
    <w:p>
      <w:pPr>
        <w:ind w:firstLine="709"/>
        <w:jc w:val="both"/>
      </w:pPr>
      <w:r>
        <w:t xml:space="preserve">в) в подпункте 4:</w:t>
      </w:r>
    </w:p>
    <w:p>
      <w:pPr>
        <w:ind w:firstLine="709"/>
        <w:jc w:val="both"/>
      </w:pPr>
      <w:r>
        <w:t xml:space="preserve">в графе «Условия предоставления субсидии» </w:t>
      </w:r>
      <w:r>
        <w:t xml:space="preserve">абзац четвертый</w:t>
      </w:r>
      <w:r>
        <w:t xml:space="preserve"> изложить в следующей редакции:</w:t>
      </w:r>
    </w:p>
    <w:p>
      <w:pPr>
        <w:ind w:firstLine="709"/>
        <w:jc w:val="both"/>
      </w:pPr>
      <w:r>
        <w:t xml:space="preserve">«3) внесения в государственный реестр земель сельскохозяйственного назначения в соответствии с Правилами ведения государственного реестра земель сельскохозяйственного назначения, утвержденными постановлением Правительства Российской Федерации от 02.02.2023 № 154 «О порядке ведения государственного реестра земель сельскохозяйственного назначения», сведений о земельном участке из земель сельскохозяйственного назначения и земель, используемых или предоставленных для ведения сельского хозяйства в составе земель иных категорий, на которых осуществляется или планируется осуществлять сельскохозяйственное производство»;</w:t>
      </w:r>
    </w:p>
    <w:p>
      <w:pPr>
        <w:ind w:firstLine="709"/>
        <w:jc w:val="both"/>
      </w:pPr>
      <w:r>
        <w:t xml:space="preserve">г) в подпункте 5:</w:t>
      </w:r>
    </w:p>
    <w:p>
      <w:pPr>
        <w:ind w:firstLine="709"/>
        <w:jc w:val="both"/>
      </w:pPr>
      <w:r>
        <w:t xml:space="preserve">графу «Условия предоставления субсидии» изложить в следующей редакции:</w:t>
      </w:r>
    </w:p>
    <w:p>
      <w:pPr>
        <w:ind w:firstLine="709"/>
        <w:jc w:val="both"/>
      </w:pPr>
      <w:r>
        <w:t xml:space="preserve">«Субсидии предоставляются при условии уплаты страхователем страховых премий в соответствии со статьей 4 Федерального закона №</w:t>
      </w:r>
      <w:r>
        <w:t xml:space="preserve"> </w:t>
      </w:r>
      <w:r>
        <w:t xml:space="preserve">260-ФЗ по</w:t>
      </w:r>
      <w:r>
        <w:t xml:space="preserve"> </w:t>
      </w:r>
      <w:r>
        <w:t xml:space="preserve">действующим на дату принятия решения о предоставлении средств по договорам сельскохозяйственного страхования»;</w:t>
      </w:r>
    </w:p>
    <w:p>
      <w:pPr>
        <w:ind w:firstLine="709"/>
        <w:jc w:val="both"/>
      </w:pPr>
      <w:r>
        <w:t xml:space="preserve">в </w:t>
      </w:r>
      <w:hyperlink r:id="rId14" w:tooltip="https://login.consultant.ru/link/?req=doc&amp;base=RLAW049&amp;n=168743&amp;dst=5" w:history="1">
        <w:r>
          <w:t xml:space="preserve">графе</w:t>
        </w:r>
      </w:hyperlink>
      <w:r>
        <w:t xml:space="preserve"> «Перечень документов для пр</w:t>
      </w:r>
      <w:r>
        <w:t xml:space="preserve">едоставления субсидии» пункты 4–</w:t>
      </w:r>
      <w:r>
        <w:t xml:space="preserve">6 признать утратившими силу;</w:t>
      </w:r>
    </w:p>
    <w:p>
      <w:pPr>
        <w:ind w:firstLine="709"/>
        <w:jc w:val="both"/>
      </w:pPr>
      <w:r>
        <w:t xml:space="preserve">д) в подпункте 6:</w:t>
      </w:r>
    </w:p>
    <w:p>
      <w:pPr>
        <w:ind w:firstLine="709"/>
        <w:jc w:val="both"/>
      </w:pPr>
      <w:r>
        <w:t xml:space="preserve">в графе «Условия предоставления субсидии» </w:t>
      </w:r>
      <w:r>
        <w:t xml:space="preserve">абзац пятый</w:t>
      </w:r>
      <w:r>
        <w:t xml:space="preserve"> изложить в следующей редакции:</w:t>
      </w:r>
    </w:p>
    <w:p>
      <w:pPr>
        <w:ind w:firstLine="709"/>
        <w:jc w:val="both"/>
      </w:pPr>
      <w:r>
        <w:t xml:space="preserve">«4) внесения в государственный реестр земель сельскохозяйственного назначения в соответствии с Правилами ведения государственного реестра земель сельскохозяйственного назначения, утвержденными постановлением Правительства Российской Федерации от</w:t>
      </w:r>
      <w:r>
        <w:t xml:space="preserve"> </w:t>
      </w:r>
      <w:r>
        <w:t xml:space="preserve">02.02.2023 №</w:t>
      </w:r>
      <w:r>
        <w:t xml:space="preserve"> </w:t>
      </w:r>
      <w:r>
        <w:t xml:space="preserve">154 «О порядке ведения государственного реестра земель сельскохозяйственного назначения», сведений о</w:t>
      </w:r>
      <w:r>
        <w:t xml:space="preserve"> </w:t>
      </w:r>
      <w:r>
        <w:t xml:space="preserve">земельном участке из земель сельскохозяйственного назначения и земель, используемых или предоставленных для ведения сельского хозяйства в составе земель иных категорий, на которых осуществляется или планируется осуществлять сельскохозяйственное производство.»;</w:t>
      </w:r>
    </w:p>
    <w:p>
      <w:pPr>
        <w:ind w:firstLine="709"/>
        <w:jc w:val="both"/>
      </w:pPr>
      <w:r>
        <w:t xml:space="preserve">е) в подпункте 8:</w:t>
      </w:r>
    </w:p>
    <w:p>
      <w:pPr>
        <w:ind w:firstLine="709"/>
        <w:jc w:val="both"/>
      </w:pPr>
      <w:r>
        <w:t xml:space="preserve">в графе «Условия предоставления субсидии» </w:t>
      </w:r>
      <w:r>
        <w:t xml:space="preserve">абзац седьмой</w:t>
      </w:r>
      <w:r>
        <w:t xml:space="preserve"> изложить в следующей редакции:</w:t>
      </w:r>
    </w:p>
    <w:p>
      <w:pPr>
        <w:ind w:firstLine="709"/>
        <w:jc w:val="both"/>
      </w:pPr>
      <w:r>
        <w:t xml:space="preserve">«6. Внесения в государственный реестр земель сельскохозяйственного назначения в соответствии с Правилами ведения государственного реестра земель сельскохозяйственного назначения, утвержденными постановлением Правительства Российской Федерации от</w:t>
      </w:r>
      <w:r>
        <w:t xml:space="preserve"> </w:t>
      </w:r>
      <w:r>
        <w:t xml:space="preserve">02.02.2023 №</w:t>
      </w:r>
      <w:r>
        <w:t xml:space="preserve"> </w:t>
      </w:r>
      <w:r>
        <w:t xml:space="preserve">154 «О порядке ведения государственного реестра земель сельскохозяйственного назначения», сведений </w:t>
      </w:r>
      <w:r>
        <w:t xml:space="preserve">о</w:t>
      </w:r>
      <w:r>
        <w:t xml:space="preserve"> </w:t>
      </w:r>
      <w:r>
        <w:t xml:space="preserve">земельном участке из земель сельскохозяйственного назначения и земель, используемых или предоставленных для ведения сельского хозяйства в составе земель иных категорий, на которых осуществляется или планируется осуществлять сельскохозяйственное производство.».</w:t>
      </w:r>
    </w:p>
    <w:p>
      <w:pPr>
        <w:ind w:firstLine="709"/>
        <w:jc w:val="both"/>
      </w:pPr>
      <w:r>
        <w:t xml:space="preserve">2. Приостановить до 1 января 2026 года действие абзацев восьмого и девятого в графе «Условия предоставления субсидии», пунктов с 8 по 10 в графе «Перечень документов для предоставления субсидии» подпункта 1, абзацев четвертого и пятого в графе «Условия предоставления субсидии», пунктов с 8 по 10 в графе «Перечень документов для предоставления субсидии» подпункта 2, абзацев третьего и четвертого в графе «Условия предоставления субсидии», пунктов с 6 по</w:t>
      </w:r>
      <w:r>
        <w:t xml:space="preserve"> </w:t>
      </w:r>
      <w:r>
        <w:t xml:space="preserve">8 в графе «Перечень документов для предоставления субсидии» абзаца «а», пунктов с 8 по 10 в графе «Перечень документов для предоставления субсидии» абзаца «б» подпункта 4, абзацев четвертого и пятого в графе «Условия предоставления субсидии», пунктов с 4 по 6 в графе «Перечень документов для</w:t>
      </w:r>
      <w:r>
        <w:t xml:space="preserve"> </w:t>
      </w:r>
      <w:r>
        <w:t xml:space="preserve">предоставления субсидии» подпункта 6, абзацев шестого и седьмого в графе «Условия предоставления субсидии», пунктов с 9 по 11 в графе «Перечень документов для предоставления субсидии» подпункта 8 пункта 1 приложения «Размеры, условия предоставления, результаты предоставления государственной поддержки сельскохозяйственного производства в Новосибирской области субъектам государственной поддержки за счет средств областного бюджета Новосибирской области, источником финансового обеспечения которых являются субсидии, иные межбюджетные трансферты из федерального бюджета, и перечень документов для их получения» к Порядку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бюджета.</w:t>
      </w:r>
    </w:p>
    <w:p>
      <w:pPr>
        <w:ind w:firstLine="709"/>
        <w:jc w:val="both"/>
      </w:pPr>
      <w:r>
        <w:t xml:space="preserve">3. Абзацы шестой и десятый подпункта 2 пункта 1 настоящего постановления вступают в силу с 1 января 2026 года.</w:t>
      </w:r>
    </w:p>
    <w:p>
      <w:pPr>
        <w:jc w:val="both"/>
        <w:rPr>
          <w:lang w:eastAsia="en-US"/>
        </w:rPr>
      </w:pPr>
    </w:p>
    <w:p>
      <w:pPr>
        <w:jc w:val="both"/>
        <w:rPr>
          <w:lang w:eastAsia="en-US"/>
        </w:rPr>
      </w:pPr>
    </w:p>
    <w:p>
      <w:pPr>
        <w:jc w:val="both"/>
        <w:rPr>
          <w:lang w:eastAsia="en-US"/>
        </w:rPr>
      </w:pPr>
    </w:p>
    <w:p>
      <w:pPr>
        <w:jc w:val="both"/>
        <w:rPr>
          <w:lang w:eastAsia="en-US"/>
        </w:rPr>
      </w:pPr>
      <w:r>
        <w:t xml:space="preserve">И.о. Губернатора Новосибирской области В.М. Знатков</w:t>
      </w:r>
      <w:r>
        <w:br/>
      </w:r>
    </w:p>
    <w:p>
      <w:pPr>
        <w:jc w:val="both"/>
        <w:rPr>
          <w:lang w:eastAsia="en-US"/>
        </w:rPr>
      </w:pPr>
    </w:p>
    <w:p>
      <w:pPr>
        <w:jc w:val="both"/>
        <w:rPr>
          <w:lang w:eastAsia="en-US"/>
        </w:rPr>
      </w:pPr>
    </w:p>
    <w:p>
      <w:pPr>
        <w:jc w:val="both"/>
        <w:rPr>
          <w:lang w:eastAsia="en-US"/>
        </w:rPr>
      </w:pPr>
    </w:p>
    <w:p>
      <w:pPr>
        <w:widowControl w:val="off"/>
        <w:contextualSpacing/>
      </w:pPr>
    </w:p>
    <w:p>
      <w:pPr>
        <w:widowControl w:val="off"/>
        <w:contextualSpacing/>
      </w:pPr>
    </w:p>
    <w:p>
      <w:pPr>
        <w:widowControl w:val="off"/>
        <w:contextualSpacing/>
      </w:pPr>
    </w:p>
    <w:p>
      <w:pPr>
        <w:widowControl w:val="off"/>
        <w:contextualSpacing/>
      </w:pPr>
    </w:p>
    <w:p>
      <w:pPr>
        <w:widowControl w:val="off"/>
        <w:contextualSpacing/>
      </w:pPr>
    </w:p>
    <w:p>
      <w:pPr>
        <w:widowControl w:val="off"/>
        <w:contextualSpacing/>
      </w:pPr>
    </w:p>
    <w:p>
      <w:pPr>
        <w:pStyle w:val="aa"/>
        <w:tabs>
          <w:tab w:val="left" w:pos="709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А.В. Шинделов</w:t>
      </w:r>
    </w:p>
    <w:p>
      <w:pPr>
        <w:pStyle w:val="aa"/>
        <w:tabs>
          <w:tab w:val="left" w:pos="709"/>
        </w:tabs>
        <w:rPr>
          <w:color w:val="000000" w:themeColor="text1"/>
          <w:sz w:val="20"/>
          <w:szCs w:val="20"/>
        </w:rPr>
      </w:pPr>
      <w:r>
        <w:rPr>
          <w:color w:val="000000"/>
          <w:sz w:val="20"/>
          <w:szCs w:val="20"/>
        </w:rPr>
        <w:t xml:space="preserve">238 61 00</w:t>
      </w:r>
    </w:p>
    <w:sectPr>
      <w:headerReference w:type="default" r:id="rId10"/>
      <w:footerReference w:type="first" r:id="rId11"/>
      <w:pgSz w:w="11907" w:h="16840"/>
      <w:pgMar w:top="1134" w:right="567" w:bottom="1134" w:left="1418" w:header="720" w:footer="720" w:gutter="0"/>
      <w:pgNumType w:start="1"/>
      <w:cols w:space="72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5050102010205020202"/>
  </w:font>
  <w:font w:name="OpenSymbol">
    <w:panose1 w:val="05010000000000000000"/>
  </w:font>
  <w:font w:name="Courier New">
    <w:panose1 w:val="02070309020205020404"/>
  </w:font>
  <w:font w:name="MS Mincho">
    <w:panose1 w:val="020205030504050903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a"/>
      <w:rPr>
        <w:sz w:val="16"/>
        <w:szCs w:val="16"/>
      </w:rPr>
    </w:pPr>
    <w:r>
      <w:rPr>
        <w:sz w:val="16"/>
        <w:szCs w:val="16"/>
      </w:rPr>
      <w:t xml:space="preserve">ПП/04/</w:t>
    </w:r>
    <w:r>
      <w:rPr>
        <w:sz w:val="16"/>
        <w:szCs w:val="16"/>
      </w:rPr>
      <w:t xml:space="preserve">62588</w:t>
    </w:r>
    <w:r>
      <w:rPr>
        <w:sz w:val="16"/>
        <w:szCs w:val="16"/>
      </w:rPr>
      <w:t xml:space="preserve">/</w:t>
    </w:r>
    <w:sdt>
      <w:sdtPr>
        <w:id w:val="-440762071"/>
        <w:placeholder>
          <w:docPart w:val="0FDF48DE5D8342548E4F822EAE2700F5"/>
        </w:placeholder>
        <w:date w:fullDate="2025-06-02T00:00:00Z">
          <w:calendar w:val="gregorian"/>
          <w:dateFormat w:val="dd.MM.yyyy"/>
          <w:lid w:val="ru-RU"/>
        </w:date>
        <w:rPr>
          <w:sz w:val="16"/>
          <w:szCs w:val="16"/>
        </w:rPr>
      </w:sdtPr>
      <w:sdtContent>
        <w:r>
          <w:rPr>
            <w:sz w:val="16"/>
            <w:szCs w:val="16"/>
          </w:rPr>
          <w:t xml:space="preserve">02.06.2025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7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4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off"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line="317" w:lineRule="exact"/>
      <w:ind w:right="24"/>
      <w:jc w:val="right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locked/>
    <w:rPr>
      <w:rFonts w:ascii="Cambria" w:hAnsi="Cambria" w:cs="Times New Roman"/>
      <w:b/>
      <w:sz w:val="32"/>
    </w:rPr>
  </w:style>
  <w:style w:type="character" w:styleId="20" w:customStyle="1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styleId="30" w:customStyle="1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styleId="40" w:customStyle="1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styleId="50" w:customStyle="1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styleId="60" w:customStyle="1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styleId="70" w:customStyle="1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styleId="80" w:customStyle="1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styleId="90" w:customStyle="1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jc w:val="both"/>
    </w:pPr>
  </w:style>
  <w:style w:type="character" w:styleId="a6" w:customStyle="1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8" w:customStyle="1">
    <w:name w:val="Верхний колонтитул Знак"/>
    <w:basedOn w:val="a0"/>
    <w:link w:val="a7"/>
    <w:uiPriority w:val="99"/>
    <w:locked/>
    <w:rPr>
      <w:rFonts w:cs="Times New Roman"/>
      <w:sz w:val="28"/>
      <w:lang w:val="ru-RU" w:eastAsia="ru-RU"/>
    </w:rPr>
  </w:style>
  <w:style w:type="character" w:styleId="a9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styleId="ab" w:customStyle="1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styleId="22" w:customStyle="1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styleId="24" w:customStyle="1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styleId="32" w:customStyle="1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ConsNormal" w:customStyle="1">
    <w:name w:val="ConsNormal"/>
    <w:pPr>
      <w:ind w:firstLine="720"/>
    </w:pPr>
    <w:rPr>
      <w:rFonts w:ascii="Arial" w:hAnsi="Arial" w:cs="Arial"/>
    </w:rPr>
  </w:style>
  <w:style w:type="paragraph" w:styleId="ConsNonformat" w:customStyle="1">
    <w:name w:val="ConsNonformat"/>
    <w:uiPriority w:val="99"/>
    <w:rPr>
      <w:rFonts w:ascii="Courier New" w:hAnsi="Courier New" w:cs="Courier New"/>
    </w:rPr>
  </w:style>
  <w:style w:type="paragraph" w:styleId="ConsTitle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pPr>
      <w:widowControl w:val="off"/>
      <w:jc w:val="both"/>
    </w:pPr>
    <w:rPr>
      <w:sz w:val="24"/>
      <w:szCs w:val="24"/>
    </w:rPr>
  </w:style>
  <w:style w:type="character" w:styleId="34" w:customStyle="1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styleId="41" w:customStyle="1">
    <w:name w:val="Заголовок4"/>
    <w:basedOn w:val="1"/>
    <w:next w:val="5"/>
    <w:uiPriority w:val="99"/>
    <w:pPr>
      <w:widowControl w:val="off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ConsPlusNormal" w:customStyle="1">
    <w:name w:val="ConsPlusNormal"/>
    <w:pPr>
      <w:widowControl w:val="off"/>
      <w:ind w:firstLine="720"/>
    </w:pPr>
    <w:rPr>
      <w:rFonts w:ascii="Arial" w:hAnsi="Arial" w:cs="Arial"/>
    </w:rPr>
  </w:style>
  <w:style w:type="paragraph" w:styleId="ConsCell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FR1" w:customStyle="1">
    <w:name w:val="FR1"/>
    <w:uiPriority w:val="99"/>
    <w:pPr>
      <w:widowControl w:val="off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ConsPlusTitle" w:customStyle="1">
    <w:name w:val="ConsPlusTitle"/>
    <w:uiPriority w:val="99"/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jc w:val="center"/>
    </w:pPr>
    <w:rPr>
      <w:b/>
      <w:bCs/>
      <w:sz w:val="24"/>
      <w:szCs w:val="24"/>
    </w:rPr>
  </w:style>
  <w:style w:type="character" w:styleId="af" w:customStyle="1">
    <w:name w:val="Заголовок Знак"/>
    <w:basedOn w:val="a0"/>
    <w:link w:val="ae"/>
    <w:uiPriority w:val="10"/>
    <w:locked/>
    <w:rPr>
      <w:rFonts w:ascii="Cambria" w:hAnsi="Cambria" w:cs="Times New Roman"/>
      <w:b/>
      <w:sz w:val="32"/>
    </w:rPr>
  </w:style>
  <w:style w:type="paragraph" w:styleId="af0" w:customStyle="1">
    <w:name w:val="Термин"/>
    <w:basedOn w:val="a"/>
    <w:next w:val="a"/>
    <w:uiPriority w:val="99"/>
    <w:rPr>
      <w:sz w:val="24"/>
      <w:szCs w:val="24"/>
      <w:lang w:val="pl-PL"/>
    </w:rPr>
  </w:style>
  <w:style w:type="paragraph" w:styleId="H1" w:customStyle="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af1" w:customStyle="1">
    <w:name w:val="Список определений"/>
    <w:basedOn w:val="a"/>
    <w:next w:val="af0"/>
    <w:uiPriority w:val="99"/>
    <w:pPr>
      <w:ind w:left="360"/>
    </w:pPr>
    <w:rPr>
      <w:sz w:val="24"/>
      <w:szCs w:val="24"/>
      <w:lang w:val="pl-PL"/>
    </w:rPr>
  </w:style>
  <w:style w:type="paragraph" w:styleId="Heading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Preformat" w:customStyle="1">
    <w:name w:val="Preformat"/>
    <w:uiPriority w:val="99"/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ind w:left="5954" w:right="-369" w:hanging="2126"/>
      <w:jc w:val="both"/>
    </w:pPr>
  </w:style>
  <w:style w:type="character" w:styleId="af3" w:customStyle="1">
    <w:name w:val="Цветовое выделение"/>
    <w:uiPriority w:val="99"/>
    <w:rPr>
      <w:b/>
      <w:color w:val="000080"/>
      <w:sz w:val="20"/>
    </w:rPr>
  </w:style>
  <w:style w:type="character" w:styleId="af4" w:customStyle="1">
    <w:name w:val="Не вступил в силу"/>
    <w:uiPriority w:val="99"/>
    <w:rPr>
      <w:color w:val="008080"/>
      <w:sz w:val="20"/>
    </w:rPr>
  </w:style>
  <w:style w:type="paragraph" w:styleId="af5" w:customStyle="1">
    <w:name w:val="Таблицы (моноширинный)"/>
    <w:basedOn w:val="a"/>
    <w:next w:val="a"/>
    <w:pPr>
      <w:widowControl w:val="off"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rPr>
      <w:rFonts w:ascii="Courier New" w:hAnsi="Courier New" w:cs="Courier New"/>
      <w:sz w:val="20"/>
      <w:szCs w:val="20"/>
    </w:rPr>
  </w:style>
  <w:style w:type="character" w:styleId="af7" w:customStyle="1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rPr>
      <w:sz w:val="20"/>
      <w:szCs w:val="20"/>
    </w:rPr>
  </w:style>
  <w:style w:type="character" w:styleId="af9" w:customStyle="1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styleId="ConsPlusNonformat" w:customStyle="1">
    <w:name w:val="ConsPlusNonformat"/>
    <w:pPr>
      <w:widowControl w:val="off"/>
    </w:pPr>
    <w:rPr>
      <w:rFonts w:ascii="Courier New" w:hAnsi="Courier New" w:cs="Courier New"/>
    </w:rPr>
  </w:style>
  <w:style w:type="character" w:styleId="11" w:customStyle="1">
    <w:name w:val="Основной шрифт абзаца1"/>
    <w:rPr>
      <w:sz w:val="20"/>
    </w:rPr>
  </w:style>
  <w:style w:type="paragraph" w:styleId="afa" w:customStyle="1">
    <w:name w:val="Îñíîâíîé òåêñò"/>
    <w:basedOn w:val="afb"/>
    <w:uiPriority w:val="99"/>
    <w:rPr>
      <w:sz w:val="28"/>
      <w:szCs w:val="28"/>
    </w:rPr>
  </w:style>
  <w:style w:type="paragraph" w:styleId="afb" w:customStyle="1">
    <w:name w:val="Îáû÷íûé"/>
    <w:uiPriority w:val="99"/>
    <w:rPr>
      <w:lang w:eastAsia="ar-SA"/>
    </w:rPr>
  </w:style>
  <w:style w:type="character" w:styleId="afc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pPr>
      <w:spacing w:after="120"/>
      <w:ind w:left="283"/>
    </w:pPr>
  </w:style>
  <w:style w:type="character" w:styleId="afe" w:customStyle="1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ff0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f1" w:customStyle="1">
    <w:name w:val="Прижатый влево"/>
    <w:basedOn w:val="a"/>
    <w:next w:val="a"/>
    <w:uiPriority w:val="99"/>
    <w:pPr>
      <w:widowControl w:val="off"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pPr>
      <w:widowControl w:val="off"/>
      <w:ind w:firstLine="720"/>
      <w:jc w:val="both"/>
    </w:pPr>
    <w:rPr>
      <w:rFonts w:ascii="Arial" w:hAnsi="Arial" w:cs="Arial"/>
    </w:rPr>
  </w:style>
  <w:style w:type="paragraph" w:styleId="12" w:customStyle="1">
    <w:name w:val="заголовок 1"/>
    <w:basedOn w:val="a"/>
    <w:next w:val="a"/>
    <w:uiPriority w:val="99"/>
    <w:pPr>
      <w:keepNext/>
      <w:widowControl w:val="off"/>
      <w:jc w:val="both"/>
      <w:outlineLvl w:val="0"/>
    </w:pPr>
  </w:style>
  <w:style w:type="paragraph" w:styleId="aff3" w:customStyle="1">
    <w:name w:val="Кому"/>
    <w:basedOn w:val="a"/>
    <w:uiPriority w:val="99"/>
    <w:rPr>
      <w:rFonts w:ascii="Baltica" w:hAnsi="Baltica" w:cs="Baltica"/>
      <w:sz w:val="24"/>
      <w:szCs w:val="24"/>
    </w:rPr>
  </w:style>
  <w:style w:type="paragraph" w:styleId="25" w:customStyle="1">
    <w:name w:val="заголовок 2"/>
    <w:basedOn w:val="a"/>
    <w:next w:val="a"/>
    <w:uiPriority w:val="99"/>
    <w:pPr>
      <w:keepNext/>
      <w:outlineLvl w:val="1"/>
    </w:pPr>
  </w:style>
  <w:style w:type="paragraph" w:styleId="aff4" w:customStyle="1">
    <w:name w:val="Цитаты"/>
    <w:basedOn w:val="a"/>
    <w:uiPriority w:val="99"/>
    <w:pPr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Pr>
      <w:rFonts w:cs="Times New Roman"/>
      <w:color w:val="0000ff"/>
      <w:u w:val="single"/>
    </w:rPr>
  </w:style>
  <w:style w:type="paragraph" w:styleId="35" w:customStyle="1">
    <w:name w:val="заголовок 3"/>
    <w:basedOn w:val="a"/>
    <w:next w:val="a"/>
    <w:uiPriority w:val="99"/>
    <w:pPr>
      <w:keepNext/>
      <w:jc w:val="center"/>
    </w:pPr>
    <w:rPr>
      <w:lang w:val="en-US"/>
    </w:rPr>
  </w:style>
  <w:style w:type="character" w:styleId="aff6">
    <w:name w:val="Strong"/>
    <w:basedOn w:val="a0"/>
    <w:uiPriority w:val="22"/>
    <w:qFormat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pPr>
      <w:ind w:firstLine="720"/>
      <w:jc w:val="right"/>
    </w:pPr>
  </w:style>
  <w:style w:type="character" w:styleId="aff8" w:customStyle="1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styleId="61" w:customStyle="1">
    <w:name w:val="заголовок 6"/>
    <w:basedOn w:val="a"/>
    <w:next w:val="a"/>
    <w:uiPriority w:val="99"/>
    <w:pPr>
      <w:keepNext/>
      <w:jc w:val="center"/>
      <w:outlineLvl w:val="5"/>
    </w:pPr>
  </w:style>
  <w:style w:type="character" w:styleId="13" w:customStyle="1">
    <w:name w:val="Гиперссылка1"/>
    <w:uiPriority w:val="99"/>
    <w:rPr>
      <w:color w:val="0000ff"/>
      <w:u w:val="none"/>
    </w:rPr>
  </w:style>
  <w:style w:type="paragraph" w:styleId="26">
    <w:name w:val="envelope return"/>
    <w:basedOn w:val="a"/>
    <w:uiPriority w:val="99"/>
    <w:pPr>
      <w:ind w:right="57"/>
      <w:jc w:val="both"/>
    </w:pPr>
    <w:rPr>
      <w:sz w:val="24"/>
      <w:szCs w:val="24"/>
    </w:rPr>
  </w:style>
  <w:style w:type="character" w:styleId="text11" w:customStyle="1">
    <w:name w:val="text11"/>
    <w:uiPriority w:val="99"/>
    <w:rPr>
      <w:rFonts w:ascii="Arial" w:hAnsi="Arial"/>
      <w:color w:val="auto"/>
      <w:sz w:val="20"/>
    </w:rPr>
  </w:style>
  <w:style w:type="paragraph" w:styleId="51" w:customStyle="1">
    <w:name w:val="заголовок 5"/>
    <w:basedOn w:val="a"/>
    <w:next w:val="a"/>
    <w:uiPriority w:val="99"/>
    <w:pPr>
      <w:keepNext/>
      <w:ind w:left="6480" w:firstLine="720"/>
      <w:outlineLvl w:val="4"/>
    </w:pPr>
  </w:style>
  <w:style w:type="paragraph" w:styleId="aff9" w:customStyle="1">
    <w:name w:val="Знак Знак Знак Знак"/>
    <w:basedOn w:val="a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a" w:customStyle="1">
    <w:name w:val="Знак Знак Знак Знак Знак Знак Знак Знак Знак Знак"/>
    <w:basedOn w:val="a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b" w:customStyle="1">
    <w:name w:val="Об"/>
    <w:uiPriority w:val="99"/>
    <w:pPr>
      <w:widowControl w:val="off"/>
    </w:pPr>
  </w:style>
  <w:style w:type="paragraph" w:styleId="affc" w:customStyle="1">
    <w:name w:val="Прикольный"/>
    <w:basedOn w:val="affb"/>
    <w:uiPriority w:val="99"/>
  </w:style>
  <w:style w:type="paragraph" w:styleId="14" w:customStyle="1">
    <w:name w:val="Знак Знак Знак Знак1 Знак Знак"/>
    <w:basedOn w:val="a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d" w:customStyle="1">
    <w:name w:val="Знак"/>
    <w:basedOn w:val="a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e" w:customStyle="1">
    <w:name w:val="Знак Знак Знак"/>
    <w:basedOn w:val="a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27" w:customStyle="1">
    <w:name w:val="Знак Знак Знак Знак2"/>
    <w:basedOn w:val="a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15" w:customStyle="1">
    <w:name w:val="Знак Знак Знак Знак1"/>
    <w:basedOn w:val="a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16" w:customStyle="1">
    <w:name w:val="Знак1 Знак Знак Знак"/>
    <w:basedOn w:val="a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f" w:customStyle="1">
    <w:name w:val="Знак Знак"/>
    <w:basedOn w:val="a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17" w:customStyle="1">
    <w:name w:val="Знак Знак Знак Знак1 Знак Знак Знак"/>
    <w:basedOn w:val="a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18" w:customStyle="1">
    <w:name w:val="Знак Знак Знак1 Знак"/>
    <w:basedOn w:val="a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f0" w:customStyle="1">
    <w:name w:val="????????"/>
    <w:basedOn w:val="a"/>
    <w:uiPriority w:val="99"/>
    <w:pPr>
      <w:widowControl w:val="off"/>
      <w:jc w:val="center"/>
    </w:pPr>
  </w:style>
  <w:style w:type="paragraph" w:styleId="ConsPlusCell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Pr>
      <w:rFonts w:cs="Times New Roman"/>
    </w:rPr>
  </w:style>
  <w:style w:type="paragraph" w:styleId="afff2">
    <w:name w:val="List Paragraph"/>
    <w:basedOn w:val="a"/>
    <w:uiPriority w:val="3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36" w:customStyle="1">
    <w:name w:val="Основной шрифт абзаца3"/>
  </w:style>
  <w:style w:type="character" w:styleId="WW-Absatz-Standardschriftart11" w:customStyle="1">
    <w:name w:val="WW-Absatz-Standardschriftart11"/>
  </w:style>
  <w:style w:type="character" w:styleId="WW-Absatz-Standardschriftart111" w:customStyle="1">
    <w:name w:val="WW-Absatz-Standardschriftart111"/>
  </w:style>
  <w:style w:type="character" w:styleId="WW-Absatz-Standardschriftart1111" w:customStyle="1">
    <w:name w:val="WW-Absatz-Standardschriftart1111"/>
  </w:style>
  <w:style w:type="character" w:styleId="WW-Absatz-Standardschriftart11111" w:customStyle="1">
    <w:name w:val="WW-Absatz-Standardschriftart11111"/>
  </w:style>
  <w:style w:type="character" w:styleId="WW-Absatz-Standardschriftart111111" w:customStyle="1">
    <w:name w:val="WW-Absatz-Standardschriftart111111"/>
  </w:style>
  <w:style w:type="character" w:styleId="WW-Absatz-Standardschriftart1111111" w:customStyle="1">
    <w:name w:val="WW-Absatz-Standardschriftart1111111"/>
  </w:style>
  <w:style w:type="character" w:styleId="WW-Absatz-Standardschriftart11111111" w:customStyle="1">
    <w:name w:val="WW-Absatz-Standardschriftart11111111"/>
  </w:style>
  <w:style w:type="character" w:styleId="WW-Absatz-Standardschriftart111111111" w:customStyle="1">
    <w:name w:val="WW-Absatz-Standardschriftart111111111"/>
  </w:style>
  <w:style w:type="character" w:styleId="WW-Absatz-Standardschriftart1111111111" w:customStyle="1">
    <w:name w:val="WW-Absatz-Standardschriftart1111111111"/>
  </w:style>
  <w:style w:type="character" w:styleId="WW8Num2z0" w:customStyle="1">
    <w:name w:val="WW8Num2z0"/>
  </w:style>
  <w:style w:type="character" w:styleId="28" w:customStyle="1">
    <w:name w:val="Основной шрифт абзаца2"/>
  </w:style>
  <w:style w:type="character" w:styleId="afff3" w:customStyle="1">
    <w:name w:val="Символ нумерации"/>
  </w:style>
  <w:style w:type="character" w:styleId="afff4" w:customStyle="1">
    <w:name w:val="Маркеры списка"/>
    <w:rPr>
      <w:rFonts w:ascii="OpenSymbol" w:hAnsi="OpenSymbol" w:eastAsia="OpenSymbol"/>
    </w:rPr>
  </w:style>
  <w:style w:type="paragraph" w:styleId="19" w:customStyle="1">
    <w:name w:val="Заголовок1"/>
    <w:basedOn w:val="a"/>
    <w:next w:val="a5"/>
    <w:pPr>
      <w:keepNext/>
      <w:spacing w:before="240" w:after="120"/>
    </w:pPr>
    <w:rPr>
      <w:rFonts w:ascii="Arial" w:hAnsi="Arial" w:eastAsia="MS Mincho" w:cs="Tahoma"/>
      <w:lang w:eastAsia="ar-SA"/>
    </w:rPr>
  </w:style>
  <w:style w:type="paragraph" w:styleId="afff5">
    <w:name w:val="List"/>
    <w:basedOn w:val="a5"/>
    <w:uiPriority w:val="99"/>
    <w:pPr>
      <w:spacing w:after="120"/>
      <w:jc w:val="left"/>
    </w:pPr>
    <w:rPr>
      <w:rFonts w:ascii="Arial" w:hAnsi="Arial" w:cs="Tahoma"/>
      <w:lang w:eastAsia="ar-SA"/>
    </w:rPr>
  </w:style>
  <w:style w:type="paragraph" w:styleId="37" w:customStyle="1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styleId="38" w:customStyle="1">
    <w:name w:val="Указатель3"/>
    <w:basedOn w:val="a"/>
    <w:pPr>
      <w:suppressLineNumbers/>
    </w:pPr>
    <w:rPr>
      <w:rFonts w:ascii="Arial" w:hAnsi="Arial" w:cs="Tahoma"/>
      <w:lang w:eastAsia="ar-SA"/>
    </w:rPr>
  </w:style>
  <w:style w:type="paragraph" w:styleId="29" w:customStyle="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styleId="2a" w:customStyle="1">
    <w:name w:val="Указатель2"/>
    <w:basedOn w:val="a"/>
    <w:pPr>
      <w:suppressLineNumbers/>
    </w:pPr>
    <w:rPr>
      <w:rFonts w:ascii="Arial" w:hAnsi="Arial" w:cs="Tahoma"/>
      <w:lang w:eastAsia="ar-SA"/>
    </w:rPr>
  </w:style>
  <w:style w:type="paragraph" w:styleId="1a" w:customStyle="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styleId="1b" w:customStyle="1">
    <w:name w:val="Указатель1"/>
    <w:basedOn w:val="a"/>
    <w:pPr>
      <w:suppressLineNumbers/>
    </w:pPr>
    <w:rPr>
      <w:rFonts w:ascii="Arial" w:hAnsi="Arial" w:cs="Tahoma"/>
      <w:lang w:eastAsia="ar-SA"/>
    </w:rPr>
  </w:style>
  <w:style w:type="paragraph" w:styleId="1c" w:customStyle="1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b" w:customStyle="1">
    <w:name w:val="Абзац списка2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msonormalcxspmiddle" w:customStyle="1">
    <w:name w:val="msonormalcxspmiddle"/>
    <w:basedOn w:val="a"/>
    <w:pPr>
      <w:spacing w:before="280" w:after="280"/>
    </w:pPr>
    <w:rPr>
      <w:sz w:val="24"/>
      <w:szCs w:val="24"/>
      <w:lang w:eastAsia="ar-SA"/>
    </w:rPr>
  </w:style>
  <w:style w:type="paragraph" w:styleId="msonormalcxsplast" w:customStyle="1">
    <w:name w:val="msonormalcxsplast"/>
    <w:basedOn w:val="a"/>
    <w:pPr>
      <w:spacing w:before="280" w:after="280"/>
    </w:pPr>
    <w:rPr>
      <w:sz w:val="24"/>
      <w:szCs w:val="24"/>
      <w:lang w:eastAsia="ar-SA"/>
    </w:rPr>
  </w:style>
  <w:style w:type="paragraph" w:styleId="consplusnormalcxspmiddle" w:customStyle="1">
    <w:name w:val="consplusnormalcxspmiddle"/>
    <w:basedOn w:val="a"/>
    <w:pPr>
      <w:spacing w:before="280" w:after="280"/>
    </w:pPr>
    <w:rPr>
      <w:sz w:val="24"/>
      <w:szCs w:val="24"/>
      <w:lang w:eastAsia="ar-SA"/>
    </w:rPr>
  </w:style>
  <w:style w:type="paragraph" w:styleId="afff6" w:customStyle="1">
    <w:name w:val="Содержимое таблицы"/>
    <w:basedOn w:val="a"/>
    <w:pPr>
      <w:suppressLineNumbers/>
    </w:pPr>
    <w:rPr>
      <w:lang w:eastAsia="ar-SA"/>
    </w:rPr>
  </w:style>
  <w:style w:type="paragraph" w:styleId="afff7" w:customStyle="1">
    <w:name w:val="Заголовок таблицы"/>
    <w:basedOn w:val="afff6"/>
    <w:pPr>
      <w:jc w:val="center"/>
    </w:pPr>
    <w:rPr>
      <w:b/>
      <w:bCs/>
    </w:rPr>
  </w:style>
  <w:style w:type="paragraph" w:styleId="afff8" w:customStyle="1">
    <w:name w:val="Содержимое врезки"/>
    <w:basedOn w:val="a5"/>
    <w:pPr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wmf"/><Relationship Id="rId14" Type="http://schemas.openxmlformats.org/officeDocument/2006/relationships/hyperlink" Target="https://login.consultant.ru/link/?req=doc&amp;base=RLAW049&amp;n=168743&amp;dst=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0FDF48DE5D8342548E4F822EAE2700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409464-3667-4D2E-AF19-B4828F04A9E6}"/>
      </w:docPartPr>
      <w:docPartBody>
        <w:p>
          <w:pPr>
            <w:pStyle w:val="0FDF48DE5D8342548E4F822EAE2700F5"/>
          </w:pPr>
          <w:r>
            <w:rPr>
              <w:rStyle w:val="a3"/>
            </w:rPr>
            <w:t xml:space="preserve"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styleId="0FDF48DE5D8342548E4F822EAE2700F5" w:customStyle="1">
    <w:name w:val="0FDF48DE5D8342548E4F822EAE2700F5"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D31411-6681-42FB-B3A6-410E1E72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8721</Characters>
  <CharactersWithSpaces>9846</CharactersWithSpaces>
  <Company>ANO</Company>
  <DocSecurity>0</DocSecurity>
  <HyperlinksChanged>false</HyperlinksChanged>
  <Lines>72</Lines>
  <LinksUpToDate>false</LinksUpToDate>
  <Pages>4</Pages>
  <Paragraphs>19</Paragraphs>
  <ScaleCrop>false</ScaleCrop>
  <SharedDoc>false</SharedDoc>
  <Template>РП бланк</Template>
  <TotalTime>72</TotalTime>
  <Words>1144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lastModifiedBy>Мартынова Юлия Викторовна</cp:lastModifiedBy>
  <cp:revision>9</cp:revision>
  <cp:lastPrinted>2025-06-02T02:18:00Z</cp:lastPrinted>
  <dcterms:created xsi:type="dcterms:W3CDTF">2024-12-13T06:19:00Z</dcterms:created>
  <dcterms:modified xsi:type="dcterms:W3CDTF">2025-06-03T04:26:00Z</dcterms:modified>
</cp:coreProperties>
</file>