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МИНИСТЕРСТВО СЕЛЬСКОГО ХОЗЯЙСТВА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ПРИКАЗ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став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возмещение части затрат на раскорчевку выбывших из эксплуатации старых садов и рекультивацию раскорчеванных площадей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 счет средств областног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бюджета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</w:t>
      </w:r>
      <w:hyperlink r:id="rId10" w:tooltip="consultantplus://offline/ref=D2432ABD860B1A4C9517E7F02EF01F4235E67295D5697B094D0D84B6FCC3DCE6018B8851F408477F0631D82CqDJ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льства Новосибирской области от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 Р И К А З Ы В А Ю: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Утвердить ставк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возмещение части затрат на раскорчевку выбывших из эксплуатации старых садов и рекультивацию раскорчеванных площадей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 счет средств областного бюджета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2024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3 085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39 копеек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1 гектар раскорчеванной и рекультивированной площади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Контроль за исполнением приказа возложить на заместителя министра – начальника управления экономики, анализа деятельности и государственной поддержки АПК министерства сельского хозяйства Новосибирской области Вилкову Т.</w:t>
      </w:r>
      <w:r>
        <w:rPr>
          <w:sz w:val="28"/>
          <w:szCs w:val="28"/>
          <w:highlight w:val="white"/>
        </w:rPr>
        <w:t xml:space="preserve">В.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14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44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right="-144"/>
        <w:jc w:val="both"/>
        <w:spacing w:after="0" w:line="240" w:lineRule="auto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Заместитель Председателя Правительства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right="-144"/>
        <w:jc w:val="both"/>
        <w:spacing w:after="0" w:line="240" w:lineRule="auto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Новосибирской области – министр                                                         А.В. Шинделов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right="-144"/>
        <w:jc w:val="center"/>
        <w:spacing w:after="0" w:line="240" w:lineRule="auto"/>
        <w:rPr>
          <w:color w:val="ffffff" w:themeColor="background1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highlight w:val="none"/>
          <w:lang w:eastAsia="ru-RU"/>
        </w:rPr>
        <w:t xml:space="preserve">[МЕСТО ДЛЯ ПОДПИСИ]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highlight w:val="none"/>
          <w:lang w:eastAsia="ru-RU"/>
        </w:rPr>
      </w:r>
    </w:p>
    <w:p>
      <w:pPr>
        <w:ind w:right="-144"/>
        <w:jc w:val="both"/>
        <w:spacing w:after="0" w:line="240" w:lineRule="auto"/>
        <w:rPr>
          <w:color w:val="ffffff" w:themeColor="background1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highlight w:val="none"/>
          <w:lang w:eastAsia="ru-RU"/>
        </w:rPr>
      </w:r>
    </w:p>
    <w:p>
      <w:pPr>
        <w:ind w:right="-144"/>
        <w:jc w:val="both"/>
        <w:spacing w:after="0" w:line="240" w:lineRule="auto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О.С. Попова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0"/>
          <w:szCs w:val="20"/>
        </w:rPr>
        <w:sectPr>
          <w:headerReference w:type="default" r:id="rId8"/>
          <w:footnotePr/>
          <w:endnotePr/>
          <w:type w:val="nextPage"/>
          <w:pgSz w:w="11906" w:h="16838" w:orient="portrait"/>
          <w:pgMar w:top="1418" w:right="567" w:bottom="851" w:left="1418" w:header="709" w:footer="465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Calibri" w:cs="Times New Roman"/>
          <w:sz w:val="20"/>
          <w:szCs w:val="20"/>
        </w:rPr>
        <w:t xml:space="preserve">238 65 12</w:t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ЛИСТ СОГЛАСОВАНИЯ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проекту приказа министерства сельского хозяйства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ставки субсидии, на возмещение части затрат на раскорчевку выбывших из эксплуатации старых садов и рекультивацию раскорчеванных площадей предоставляемой за счет средств областного бюджета Новосибирской области на 2024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pPr w:horzAnchor="margin" w:tblpXSpec="left" w:vertAnchor="text" w:tblpY="216" w:leftFromText="180" w:topFromText="0" w:rightFromText="180" w:bottomFromText="0"/>
        <w:tblW w:w="10031" w:type="dxa"/>
        <w:tblLook w:val="04A0" w:firstRow="1" w:lastRow="0" w:firstColumn="1" w:lastColumn="0" w:noHBand="0" w:noVBand="1"/>
      </w:tblPr>
      <w:tblGrid>
        <w:gridCol w:w="5778"/>
        <w:gridCol w:w="284"/>
        <w:gridCol w:w="3969"/>
      </w:tblGrid>
      <w:tr>
        <w:tblPrEx/>
        <w:trPr/>
        <w:tc>
          <w:tcPr>
            <w:shd w:val="clear" w:color="auto" w:fill="auto"/>
            <w:tcW w:w="57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министра - начальник управления экономики, анализа деятельности и государственной поддержки АПК        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Начальник управления правового обеспечения и кадровой политики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Начальник отдела государственной поддержки сельскохозяйственного производства управления экономики, анализа деятельности и государственной поддержки АПК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8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Т.В. Вилкова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А.Б. Пахомов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А.Г. Гурская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начальника управления – начальник юридического отдела управления правового обеспечения и кадровой политики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Е.В. Макаренко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Проект направлен в прокур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атуру Новосибирской области («08» но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ября 2024).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11" w:tooltip="http://dem.nso.ru" w:history="1">
        <w:r>
          <w:rPr>
            <w:rStyle w:val="678"/>
            <w:rFonts w:ascii="Times New Roman" w:hAnsi="Times New Roman" w:eastAsia="Times New Roman" w:cs="Times New Roman"/>
            <w:sz w:val="20"/>
            <w:szCs w:val="20"/>
            <w:lang w:eastAsia="ru-RU"/>
          </w:rPr>
          <w:t xml:space="preserve">http://dem.nso.ru</w:t>
        </w:r>
      </w:hyperlink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) (с «09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» но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ября 2024 по «16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» ноября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2024).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jc w:val="center"/>
      <w:rPr>
        <w:rFonts w:ascii="Times New Roman" w:hAnsi="Times New Roman" w:cs="Times New Roman"/>
        <w:color w:val="ffffff"/>
        <w:sz w:val="20"/>
        <w:szCs w:val="20"/>
      </w:rPr>
    </w:pPr>
    <w:r>
      <w:rPr>
        <w:rFonts w:ascii="Times New Roman" w:hAnsi="Times New Roman" w:cs="Times New Roman"/>
        <w:color w:val="ffffff"/>
        <w:sz w:val="20"/>
        <w:szCs w:val="20"/>
      </w:rPr>
      <w:t xml:space="preserve">2</w:t>
    </w:r>
    <w:r>
      <w:rPr>
        <w:rFonts w:ascii="Times New Roman" w:hAnsi="Times New Roman" w:cs="Times New Roman"/>
        <w:color w:val="ffffff"/>
        <w:sz w:val="20"/>
        <w:szCs w:val="20"/>
      </w:rPr>
    </w:r>
  </w:p>
  <w:p>
    <w:pPr>
      <w:pStyle w:val="671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8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8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8"/>
    <w:link w:val="673"/>
    <w:uiPriority w:val="99"/>
  </w:style>
  <w:style w:type="paragraph" w:styleId="44">
    <w:name w:val="Footer"/>
    <w:basedOn w:val="66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8"/>
    <w:link w:val="44"/>
    <w:uiPriority w:val="99"/>
  </w:style>
  <w:style w:type="paragraph" w:styleId="46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8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8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</w:style>
  <w:style w:type="character" w:styleId="668" w:default="1">
    <w:name w:val="Default Paragraph Font"/>
    <w:uiPriority w:val="1"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 w:customStyle="1">
    <w:name w:val="Верхний колонтитул1"/>
    <w:basedOn w:val="667"/>
    <w:next w:val="673"/>
    <w:link w:val="6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2" w:customStyle="1">
    <w:name w:val="Верхний колонтитул Знак"/>
    <w:basedOn w:val="668"/>
    <w:link w:val="671"/>
    <w:uiPriority w:val="99"/>
  </w:style>
  <w:style w:type="paragraph" w:styleId="673">
    <w:name w:val="Header"/>
    <w:basedOn w:val="667"/>
    <w:link w:val="67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4" w:customStyle="1">
    <w:name w:val="Верхний колонтитул Знак1"/>
    <w:basedOn w:val="668"/>
    <w:link w:val="673"/>
    <w:uiPriority w:val="99"/>
    <w:semiHidden/>
  </w:style>
  <w:style w:type="paragraph" w:styleId="675">
    <w:name w:val="List Paragraph"/>
    <w:basedOn w:val="667"/>
    <w:uiPriority w:val="34"/>
    <w:qFormat/>
    <w:pPr>
      <w:contextualSpacing/>
      <w:ind w:left="720"/>
    </w:pPr>
  </w:style>
  <w:style w:type="paragraph" w:styleId="676">
    <w:name w:val="Balloon Text"/>
    <w:basedOn w:val="667"/>
    <w:link w:val="67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7" w:customStyle="1">
    <w:name w:val="Текст выноски Знак"/>
    <w:basedOn w:val="668"/>
    <w:link w:val="676"/>
    <w:uiPriority w:val="99"/>
    <w:semiHidden/>
    <w:rPr>
      <w:rFonts w:ascii="Segoe UI" w:hAnsi="Segoe UI" w:cs="Segoe UI"/>
      <w:sz w:val="18"/>
      <w:szCs w:val="18"/>
    </w:rPr>
  </w:style>
  <w:style w:type="character" w:styleId="678">
    <w:name w:val="Hyperlink"/>
    <w:basedOn w:val="668"/>
    <w:uiPriority w:val="99"/>
    <w:unhideWhenUsed/>
    <w:rPr>
      <w:color w:val="0563c1" w:themeColor="hyperlink"/>
      <w:u w:val="single"/>
    </w:rPr>
  </w:style>
  <w:style w:type="paragraph" w:styleId="1_1377" w:customStyle="1">
    <w:name w:val="Нижний колонтитул"/>
    <w:basedOn w:val="644"/>
    <w:next w:val="658"/>
    <w:link w:val="66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wmf"/><Relationship Id="rId10" Type="http://schemas.openxmlformats.org/officeDocument/2006/relationships/hyperlink" Target="consultantplus://offline/ref=D2432ABD860B1A4C9517E7F02EF01F4235E67295D5697B094D0D84B6FCC3DCE6018B8851F408477F0631D82CqDJ" TargetMode="External"/><Relationship Id="rId11" Type="http://schemas.openxmlformats.org/officeDocument/2006/relationships/hyperlink" Target="http://dem.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revision>39</cp:revision>
  <dcterms:created xsi:type="dcterms:W3CDTF">2023-10-17T09:34:00Z</dcterms:created>
  <dcterms:modified xsi:type="dcterms:W3CDTF">2024-11-08T08:55:31Z</dcterms:modified>
</cp:coreProperties>
</file>