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Pr="005D6893" w:rsidRDefault="00AD7C99" w:rsidP="00A675A2">
      <w:pPr>
        <w:pStyle w:val="a5"/>
        <w:widowControl w:val="0"/>
        <w:jc w:val="center"/>
        <w:rPr>
          <w:b/>
          <w:bCs/>
          <w:lang w:val="en-US"/>
        </w:rPr>
      </w:pPr>
      <w:r w:rsidRPr="005D6893">
        <w:rPr>
          <w:b/>
          <w:bCs/>
          <w:noProof/>
          <w:sz w:val="20"/>
          <w:szCs w:val="20"/>
        </w:rPr>
        <w:drawing>
          <wp:inline distT="0" distB="0" distL="0" distR="0">
            <wp:extent cx="548640" cy="661035"/>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61035"/>
                    </a:xfrm>
                    <a:prstGeom prst="rect">
                      <a:avLst/>
                    </a:prstGeom>
                    <a:noFill/>
                    <a:ln>
                      <a:noFill/>
                    </a:ln>
                  </pic:spPr>
                </pic:pic>
              </a:graphicData>
            </a:graphic>
          </wp:inline>
        </w:drawing>
      </w:r>
    </w:p>
    <w:p w:rsidR="00E626A7" w:rsidRPr="005D6893" w:rsidRDefault="00E626A7" w:rsidP="00A675A2">
      <w:pPr>
        <w:pStyle w:val="a5"/>
        <w:widowControl w:val="0"/>
        <w:jc w:val="center"/>
        <w:rPr>
          <w:b/>
          <w:bCs/>
          <w:sz w:val="16"/>
          <w:szCs w:val="16"/>
          <w:lang w:val="en-US"/>
        </w:rPr>
      </w:pPr>
    </w:p>
    <w:p w:rsidR="00E626A7" w:rsidRPr="005D6893" w:rsidRDefault="00910BB8" w:rsidP="00A675A2">
      <w:pPr>
        <w:pStyle w:val="a5"/>
        <w:widowControl w:val="0"/>
        <w:jc w:val="center"/>
        <w:rPr>
          <w:b/>
          <w:bCs/>
        </w:rPr>
      </w:pPr>
      <w:r w:rsidRPr="005D6893">
        <w:rPr>
          <w:b/>
          <w:bCs/>
        </w:rPr>
        <w:t>ПРАВИТЕЛЬСТВО</w:t>
      </w:r>
      <w:r w:rsidR="00E626A7" w:rsidRPr="005D6893">
        <w:rPr>
          <w:b/>
          <w:bCs/>
        </w:rPr>
        <w:t xml:space="preserve"> НОВОСИБИРСКОЙ ОБЛАСТИ</w:t>
      </w:r>
    </w:p>
    <w:p w:rsidR="00E626A7" w:rsidRPr="005D6893" w:rsidRDefault="00E626A7" w:rsidP="00A675A2">
      <w:pPr>
        <w:widowControl w:val="0"/>
        <w:autoSpaceDE w:val="0"/>
        <w:autoSpaceDN w:val="0"/>
        <w:snapToGrid/>
        <w:jc w:val="center"/>
        <w:rPr>
          <w:b/>
          <w:bCs/>
        </w:rPr>
      </w:pPr>
    </w:p>
    <w:p w:rsidR="00E626A7" w:rsidRPr="005D6893" w:rsidRDefault="00AE71B9" w:rsidP="00A675A2">
      <w:pPr>
        <w:widowControl w:val="0"/>
        <w:autoSpaceDE w:val="0"/>
        <w:autoSpaceDN w:val="0"/>
        <w:snapToGrid/>
        <w:jc w:val="center"/>
        <w:rPr>
          <w:b/>
          <w:bCs/>
          <w:sz w:val="36"/>
          <w:szCs w:val="36"/>
        </w:rPr>
      </w:pPr>
      <w:r w:rsidRPr="005D6893">
        <w:rPr>
          <w:b/>
          <w:bCs/>
          <w:sz w:val="36"/>
          <w:szCs w:val="36"/>
        </w:rPr>
        <w:t>ПОСТАНОВЛЕНИЕ</w:t>
      </w:r>
    </w:p>
    <w:p w:rsidR="00E626A7" w:rsidRPr="005D6893" w:rsidRDefault="00E626A7" w:rsidP="00A675A2">
      <w:pPr>
        <w:widowControl w:val="0"/>
        <w:jc w:val="both"/>
      </w:pPr>
    </w:p>
    <w:p w:rsidR="00E626A7" w:rsidRPr="005D6893" w:rsidRDefault="00E626A7" w:rsidP="00A675A2">
      <w:pPr>
        <w:widowControl w:val="0"/>
        <w:jc w:val="both"/>
        <w:rPr>
          <w:color w:val="000000"/>
        </w:rPr>
      </w:pPr>
    </w:p>
    <w:p w:rsidR="007E0120" w:rsidRPr="005D6893" w:rsidRDefault="004319C8" w:rsidP="00A675A2">
      <w:pPr>
        <w:widowControl w:val="0"/>
        <w:jc w:val="center"/>
      </w:pPr>
      <w:r>
        <w:rPr>
          <w:color w:val="000000"/>
        </w:rPr>
        <w:t xml:space="preserve">от </w:t>
      </w:r>
      <w:proofErr w:type="gramStart"/>
      <w:r>
        <w:rPr>
          <w:color w:val="000000"/>
        </w:rPr>
        <w:t>19.08.2025  №</w:t>
      </w:r>
      <w:proofErr w:type="gramEnd"/>
      <w:r>
        <w:rPr>
          <w:color w:val="000000"/>
        </w:rPr>
        <w:t> 3</w:t>
      </w:r>
      <w:r>
        <w:rPr>
          <w:color w:val="000000"/>
        </w:rPr>
        <w:t>90-п</w:t>
      </w:r>
    </w:p>
    <w:p w:rsidR="008859E8" w:rsidRPr="005D6893" w:rsidRDefault="008859E8" w:rsidP="00A675A2">
      <w:pPr>
        <w:widowControl w:val="0"/>
      </w:pPr>
      <w:bookmarkStart w:id="0" w:name="_GoBack"/>
      <w:bookmarkEnd w:id="0"/>
    </w:p>
    <w:p w:rsidR="00FA2E31" w:rsidRPr="005D6893" w:rsidRDefault="0084116A" w:rsidP="00A675A2">
      <w:pPr>
        <w:widowControl w:val="0"/>
        <w:jc w:val="center"/>
        <w:rPr>
          <w:sz w:val="24"/>
          <w:szCs w:val="24"/>
        </w:rPr>
      </w:pPr>
      <w:r w:rsidRPr="005D6893">
        <w:rPr>
          <w:sz w:val="24"/>
          <w:szCs w:val="24"/>
        </w:rPr>
        <w:t>г.</w:t>
      </w:r>
      <w:r w:rsidR="0079714B" w:rsidRPr="005D6893">
        <w:rPr>
          <w:sz w:val="24"/>
          <w:szCs w:val="24"/>
        </w:rPr>
        <w:t> </w:t>
      </w:r>
      <w:r w:rsidRPr="005D6893">
        <w:rPr>
          <w:sz w:val="24"/>
          <w:szCs w:val="24"/>
        </w:rPr>
        <w:t>Новосибирск</w:t>
      </w:r>
    </w:p>
    <w:p w:rsidR="004B216B" w:rsidRPr="005D6893" w:rsidRDefault="004B216B" w:rsidP="00A675A2">
      <w:pPr>
        <w:widowControl w:val="0"/>
        <w:jc w:val="center"/>
      </w:pPr>
    </w:p>
    <w:p w:rsidR="00A675A2" w:rsidRPr="005D6893" w:rsidRDefault="00A675A2" w:rsidP="00A675A2">
      <w:pPr>
        <w:widowControl w:val="0"/>
        <w:snapToGrid/>
        <w:jc w:val="center"/>
        <w:rPr>
          <w:rFonts w:eastAsia="Calibri"/>
          <w:szCs w:val="22"/>
        </w:rPr>
      </w:pPr>
      <w:r w:rsidRPr="005D6893">
        <w:rPr>
          <w:rFonts w:eastAsia="Calibri"/>
          <w:szCs w:val="22"/>
          <w:lang w:eastAsia="en-US"/>
        </w:rPr>
        <w:t>О внесении изменений в постановление Правительства Новосибирской области от 02.02.2015 № 37-п</w:t>
      </w:r>
    </w:p>
    <w:p w:rsidR="00A675A2" w:rsidRPr="005D6893" w:rsidRDefault="00A675A2" w:rsidP="00A675A2">
      <w:pPr>
        <w:widowControl w:val="0"/>
        <w:snapToGrid/>
        <w:jc w:val="center"/>
        <w:rPr>
          <w:rFonts w:eastAsia="Calibri"/>
          <w:szCs w:val="22"/>
        </w:rPr>
      </w:pPr>
    </w:p>
    <w:p w:rsidR="00A675A2" w:rsidRPr="005D6893" w:rsidRDefault="00A675A2" w:rsidP="00A675A2">
      <w:pPr>
        <w:widowControl w:val="0"/>
        <w:tabs>
          <w:tab w:val="left" w:pos="-5245"/>
        </w:tabs>
        <w:snapToGrid/>
        <w:jc w:val="center"/>
      </w:pPr>
    </w:p>
    <w:p w:rsidR="00A675A2" w:rsidRPr="005D6893" w:rsidRDefault="00A675A2" w:rsidP="00A675A2">
      <w:pPr>
        <w:widowControl w:val="0"/>
        <w:tabs>
          <w:tab w:val="left" w:pos="-5245"/>
        </w:tabs>
        <w:snapToGrid/>
        <w:ind w:firstLine="709"/>
        <w:jc w:val="both"/>
      </w:pPr>
      <w:r w:rsidRPr="005D6893">
        <w:rPr>
          <w:rFonts w:eastAsia="Calibri"/>
          <w:lang w:eastAsia="en-US"/>
        </w:rPr>
        <w:t>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5D6893">
        <w:t xml:space="preserve"> Правительство Новосибирской области  </w:t>
      </w:r>
      <w:r w:rsidRPr="005D6893">
        <w:rPr>
          <w:b/>
        </w:rPr>
        <w:t>п о с т а н о в л я е т</w:t>
      </w:r>
      <w:r w:rsidRPr="005D6893">
        <w:t>:</w:t>
      </w:r>
    </w:p>
    <w:p w:rsidR="00A675A2" w:rsidRPr="005D6893" w:rsidRDefault="00A675A2" w:rsidP="00A675A2">
      <w:pPr>
        <w:widowControl w:val="0"/>
        <w:snapToGrid/>
        <w:ind w:firstLine="709"/>
        <w:jc w:val="both"/>
        <w:rPr>
          <w:rFonts w:eastAsia="Calibri"/>
        </w:rPr>
      </w:pPr>
      <w:r w:rsidRPr="005D6893">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5D6893">
        <w:rPr>
          <w:rFonts w:eastAsia="Calibri"/>
          <w:lang w:eastAsia="en-US"/>
        </w:rPr>
        <w:t>и продовольствия в Новосибирской области» следующие изменения:</w:t>
      </w:r>
    </w:p>
    <w:p w:rsidR="00A675A2" w:rsidRPr="005D6893" w:rsidRDefault="00A675A2" w:rsidP="00A675A2">
      <w:pPr>
        <w:widowControl w:val="0"/>
        <w:snapToGrid/>
        <w:ind w:firstLine="709"/>
        <w:jc w:val="both"/>
        <w:rPr>
          <w:rFonts w:eastAsia="Calibri"/>
        </w:rPr>
      </w:pPr>
      <w:r w:rsidRPr="005D6893">
        <w:rPr>
          <w:rFonts w:eastAsia="Calibri"/>
          <w:lang w:eastAsia="en-US"/>
        </w:rPr>
        <w:t>1. В</w:t>
      </w:r>
      <w:r w:rsidRPr="005D6893">
        <w:t xml:space="preserve"> приложении № 4 «Порядок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w:t>
      </w:r>
    </w:p>
    <w:p w:rsidR="00A675A2" w:rsidRPr="005D6893" w:rsidRDefault="00A675A2" w:rsidP="00A675A2">
      <w:pPr>
        <w:widowControl w:val="0"/>
        <w:snapToGrid/>
        <w:ind w:firstLine="709"/>
        <w:jc w:val="both"/>
      </w:pPr>
      <w:r w:rsidRPr="005D6893">
        <w:rPr>
          <w:rFonts w:eastAsia="Calibri"/>
          <w:lang w:eastAsia="en-US"/>
        </w:rPr>
        <w:t>1) </w:t>
      </w:r>
      <w:r w:rsidRPr="005D6893">
        <w:t>подпункт 14 пункта 9 изложить в следующей редакции:</w:t>
      </w:r>
    </w:p>
    <w:p w:rsidR="00A675A2" w:rsidRPr="005D6893" w:rsidRDefault="00A675A2" w:rsidP="00A675A2">
      <w:pPr>
        <w:widowControl w:val="0"/>
        <w:snapToGrid/>
        <w:ind w:firstLine="709"/>
        <w:jc w:val="both"/>
      </w:pPr>
      <w:r w:rsidRPr="005D6893">
        <w:t>«14) порядок возврата заявок на доработку, установленный пунктом 13 настоящего Порядка;»;</w:t>
      </w:r>
    </w:p>
    <w:p w:rsidR="00A675A2" w:rsidRPr="005D6893" w:rsidRDefault="00A675A2" w:rsidP="00A675A2">
      <w:pPr>
        <w:widowControl w:val="0"/>
        <w:snapToGrid/>
        <w:ind w:firstLine="709"/>
        <w:jc w:val="both"/>
      </w:pPr>
      <w:r w:rsidRPr="005D6893">
        <w:t>2) дополнить пунктами 9.1, 9.2 следующего содержания:</w:t>
      </w:r>
    </w:p>
    <w:p w:rsidR="00A675A2" w:rsidRPr="005D6893" w:rsidRDefault="00A675A2" w:rsidP="00A675A2">
      <w:pPr>
        <w:widowControl w:val="0"/>
        <w:snapToGrid/>
        <w:ind w:firstLine="709"/>
        <w:jc w:val="both"/>
      </w:pPr>
      <w:r w:rsidRPr="005D6893">
        <w:t xml:space="preserve">«9.1. Субъект государственной поддержки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w:t>
      </w:r>
      <w:r w:rsidRPr="005D6893">
        <w:lastRenderedPageBreak/>
        <w:t>«Электронный бюджет» соответствующего запроса.</w:t>
      </w:r>
    </w:p>
    <w:p w:rsidR="00A675A2" w:rsidRPr="005D6893" w:rsidRDefault="00A675A2" w:rsidP="00A675A2">
      <w:pPr>
        <w:widowControl w:val="0"/>
        <w:snapToGrid/>
        <w:ind w:firstLine="709"/>
        <w:jc w:val="both"/>
      </w:pPr>
      <w:r w:rsidRPr="005D6893">
        <w:t>Министерство в ответ на запрос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A675A2" w:rsidRPr="005D6893" w:rsidRDefault="00A675A2" w:rsidP="00A675A2">
      <w:pPr>
        <w:widowControl w:val="0"/>
        <w:snapToGrid/>
        <w:ind w:firstLine="709"/>
        <w:jc w:val="both"/>
      </w:pPr>
      <w:r w:rsidRPr="005D6893">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A675A2" w:rsidRPr="005D6893" w:rsidRDefault="00A675A2" w:rsidP="00A675A2">
      <w:pPr>
        <w:widowControl w:val="0"/>
        <w:snapToGrid/>
        <w:ind w:firstLine="709"/>
        <w:contextualSpacing/>
        <w:jc w:val="both"/>
        <w:rPr>
          <w:rFonts w:eastAsia="Calibri"/>
        </w:rPr>
      </w:pPr>
      <w:r w:rsidRPr="005D6893">
        <w:rPr>
          <w:rFonts w:eastAsia="Calibri"/>
        </w:rPr>
        <w:t>9.2. Внесение изменений в объявление о проведении отбора осуществляется до даты окончания приема заявок субъектов государственной поддержки с соблюдением следующих условий:</w:t>
      </w:r>
    </w:p>
    <w:p w:rsidR="00A675A2" w:rsidRPr="005D6893" w:rsidRDefault="00A675A2" w:rsidP="00A675A2">
      <w:pPr>
        <w:widowControl w:val="0"/>
        <w:snapToGrid/>
        <w:ind w:firstLine="709"/>
        <w:contextualSpacing/>
        <w:jc w:val="both"/>
        <w:rPr>
          <w:rFonts w:eastAsia="Calibri"/>
        </w:rPr>
      </w:pPr>
      <w:r w:rsidRPr="005D6893">
        <w:rPr>
          <w:rFonts w:eastAsia="Calibri"/>
        </w:rPr>
        <w:t>срок подачи субъектами государственной поддержки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A675A2" w:rsidRPr="005D6893" w:rsidRDefault="00A675A2" w:rsidP="00A675A2">
      <w:pPr>
        <w:widowControl w:val="0"/>
        <w:snapToGrid/>
        <w:ind w:firstLine="709"/>
        <w:contextualSpacing/>
        <w:jc w:val="both"/>
        <w:rPr>
          <w:rFonts w:eastAsia="Calibri"/>
        </w:rPr>
      </w:pPr>
      <w:r w:rsidRPr="005D6893">
        <w:rPr>
          <w:rFonts w:eastAsia="Calibri"/>
        </w:rPr>
        <w:t>при внесении изменений в объявление о проведении отбора изменение способа отбора не допускается;</w:t>
      </w:r>
    </w:p>
    <w:p w:rsidR="00A675A2" w:rsidRPr="005D6893" w:rsidRDefault="00A675A2" w:rsidP="00A675A2">
      <w:pPr>
        <w:widowControl w:val="0"/>
        <w:snapToGrid/>
        <w:ind w:firstLine="709"/>
        <w:contextualSpacing/>
        <w:jc w:val="both"/>
        <w:rPr>
          <w:rFonts w:eastAsia="Calibri"/>
        </w:rPr>
      </w:pPr>
      <w:r w:rsidRPr="005D6893">
        <w:rPr>
          <w:rFonts w:eastAsia="Calibri"/>
        </w:rP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субъектов государственной поддержки внести изменения в заявки;</w:t>
      </w:r>
    </w:p>
    <w:p w:rsidR="00A675A2" w:rsidRPr="005D6893" w:rsidRDefault="00A675A2" w:rsidP="00A675A2">
      <w:pPr>
        <w:widowControl w:val="0"/>
        <w:snapToGrid/>
        <w:ind w:firstLine="709"/>
        <w:jc w:val="both"/>
      </w:pPr>
      <w:r w:rsidRPr="005D6893">
        <w:rPr>
          <w:rFonts w:eastAsia="Calibri"/>
        </w:rPr>
        <w:t>субъекты государственной поддержки,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sidRPr="005D6893">
        <w:t>»;</w:t>
      </w:r>
    </w:p>
    <w:p w:rsidR="00A675A2" w:rsidRPr="005D6893" w:rsidRDefault="00A675A2" w:rsidP="00A675A2">
      <w:pPr>
        <w:widowControl w:val="0"/>
        <w:snapToGrid/>
        <w:ind w:firstLine="709"/>
        <w:jc w:val="both"/>
        <w:rPr>
          <w:rFonts w:eastAsia="Calibri"/>
        </w:rPr>
      </w:pPr>
      <w:r w:rsidRPr="005D6893">
        <w:rPr>
          <w:rFonts w:eastAsia="Calibri"/>
          <w:lang w:eastAsia="en-US"/>
        </w:rPr>
        <w:t>3) в абзаце втором пункта 10.1 слова «(далее – ЕСИА)» исключить;</w:t>
      </w:r>
    </w:p>
    <w:p w:rsidR="00A675A2" w:rsidRPr="005D6893" w:rsidRDefault="00A675A2" w:rsidP="00A675A2">
      <w:pPr>
        <w:widowControl w:val="0"/>
        <w:snapToGrid/>
        <w:ind w:firstLine="709"/>
        <w:jc w:val="both"/>
      </w:pPr>
      <w:r w:rsidRPr="005D6893">
        <w:rPr>
          <w:rFonts w:eastAsia="Calibri"/>
          <w:lang w:eastAsia="en-US"/>
        </w:rPr>
        <w:t>4) пункт 13 изложить в следующей редакции:</w:t>
      </w:r>
    </w:p>
    <w:p w:rsidR="00A675A2" w:rsidRPr="005D6893" w:rsidRDefault="00A675A2" w:rsidP="00A675A2">
      <w:pPr>
        <w:widowControl w:val="0"/>
        <w:snapToGrid/>
        <w:ind w:firstLine="709"/>
        <w:jc w:val="both"/>
      </w:pPr>
      <w:r w:rsidRPr="005D6893">
        <w:rPr>
          <w:rFonts w:eastAsia="Calibri"/>
          <w:lang w:eastAsia="en-US"/>
        </w:rPr>
        <w:t>«13.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A675A2" w:rsidRPr="005D6893" w:rsidRDefault="00A675A2" w:rsidP="00A675A2">
      <w:pPr>
        <w:widowControl w:val="0"/>
        <w:snapToGrid/>
        <w:ind w:firstLine="709"/>
        <w:jc w:val="both"/>
      </w:pPr>
      <w:r w:rsidRPr="005D6893">
        <w:rPr>
          <w:rFonts w:eastAsia="Calibri"/>
          <w:lang w:eastAsia="en-US"/>
        </w:rP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A675A2" w:rsidRPr="005D6893" w:rsidRDefault="00A675A2" w:rsidP="00A675A2">
      <w:pPr>
        <w:widowControl w:val="0"/>
        <w:snapToGrid/>
        <w:ind w:firstLine="709"/>
        <w:jc w:val="both"/>
      </w:pPr>
      <w:r w:rsidRPr="005D6893">
        <w:rPr>
          <w:rFonts w:eastAsia="Calibri"/>
          <w:lang w:eastAsia="en-US"/>
        </w:rPr>
        <w:t>Возврат заявки на доработку министерством осуществляется в случае, если министерством выявлены основания, предусмотренные подпунктами 3, 4, 9 пункта 16 настоящего Порядка.</w:t>
      </w:r>
    </w:p>
    <w:p w:rsidR="00A675A2" w:rsidRPr="005D6893" w:rsidRDefault="00A675A2" w:rsidP="00A675A2">
      <w:pPr>
        <w:widowControl w:val="0"/>
        <w:snapToGrid/>
        <w:ind w:firstLine="709"/>
        <w:jc w:val="both"/>
      </w:pPr>
      <w:r w:rsidRPr="005D6893">
        <w:rPr>
          <w:rFonts w:eastAsia="Calibri"/>
          <w:lang w:eastAsia="en-US"/>
        </w:rPr>
        <w:t xml:space="preserve">Заявки рассматриваются в порядке очередности поступления заявок на участие в отборе. Срок рассмотрения поступившей заявки составляет не более </w:t>
      </w:r>
      <w:r w:rsidR="005D6893" w:rsidRPr="005D6893">
        <w:rPr>
          <w:rFonts w:eastAsia="Calibri"/>
          <w:lang w:eastAsia="en-US"/>
        </w:rPr>
        <w:t xml:space="preserve">четырех </w:t>
      </w:r>
      <w:r w:rsidRPr="005D6893">
        <w:rPr>
          <w:rFonts w:eastAsia="Calibri"/>
          <w:lang w:eastAsia="en-US"/>
        </w:rPr>
        <w:t>рабочих дней с даты поступления заявки.</w:t>
      </w:r>
    </w:p>
    <w:p w:rsidR="00A675A2" w:rsidRPr="005D6893" w:rsidRDefault="00A675A2" w:rsidP="00A675A2">
      <w:pPr>
        <w:widowControl w:val="0"/>
        <w:snapToGrid/>
        <w:ind w:firstLine="709"/>
        <w:jc w:val="both"/>
      </w:pPr>
      <w:r w:rsidRPr="005D6893">
        <w:rPr>
          <w:rFonts w:eastAsia="Calibri"/>
          <w:lang w:eastAsia="en-US"/>
        </w:rPr>
        <w:t>Доработка заявки допускается до окончания срока приема заявок в порядке, установленном пунктом 9.2 настоящего Порядка.</w:t>
      </w:r>
    </w:p>
    <w:p w:rsidR="00A675A2" w:rsidRPr="005D6893" w:rsidRDefault="00A675A2" w:rsidP="00A675A2">
      <w:pPr>
        <w:widowControl w:val="0"/>
        <w:snapToGrid/>
        <w:ind w:firstLine="709"/>
        <w:jc w:val="both"/>
      </w:pPr>
      <w:r w:rsidRPr="005D6893">
        <w:rPr>
          <w:rFonts w:eastAsia="Calibri"/>
          <w:lang w:eastAsia="en-US"/>
        </w:rPr>
        <w:t xml:space="preserve">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w:t>
      </w:r>
      <w:r w:rsidRPr="005D6893">
        <w:rPr>
          <w:rFonts w:eastAsia="Calibri"/>
          <w:lang w:eastAsia="en-US"/>
        </w:rPr>
        <w:lastRenderedPageBreak/>
        <w:t>представления.</w:t>
      </w:r>
    </w:p>
    <w:p w:rsidR="00A675A2" w:rsidRPr="005D6893" w:rsidRDefault="00A675A2" w:rsidP="00A675A2">
      <w:pPr>
        <w:widowControl w:val="0"/>
        <w:snapToGrid/>
        <w:ind w:firstLine="709"/>
        <w:jc w:val="both"/>
      </w:pPr>
      <w:r w:rsidRPr="005D6893">
        <w:rPr>
          <w:rFonts w:eastAsia="Calibri"/>
          <w:lang w:eastAsia="en-US"/>
        </w:rP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A675A2" w:rsidRPr="005D6893" w:rsidRDefault="00A675A2" w:rsidP="00A675A2">
      <w:pPr>
        <w:widowControl w:val="0"/>
        <w:snapToGrid/>
        <w:ind w:firstLine="709"/>
        <w:jc w:val="both"/>
      </w:pPr>
      <w:r w:rsidRPr="005D6893">
        <w:rPr>
          <w:rFonts w:eastAsia="Calibri"/>
          <w:lang w:eastAsia="en-US"/>
        </w:rPr>
        <w:t>В случае выявления в доработанных заявках оснований, предусмотренных пунктом 16 настоящего Порядка, министерство отклоняет такие заявки в соответствии с пунктом 16 настоящего Порядка.</w:t>
      </w:r>
      <w:r w:rsidRPr="005D6893">
        <w:t>»;</w:t>
      </w:r>
    </w:p>
    <w:p w:rsidR="00A675A2" w:rsidRPr="005D6893" w:rsidRDefault="00A675A2" w:rsidP="00A675A2">
      <w:pPr>
        <w:widowControl w:val="0"/>
        <w:snapToGrid/>
        <w:ind w:firstLine="709"/>
        <w:jc w:val="both"/>
      </w:pPr>
      <w:r w:rsidRPr="005D6893">
        <w:t>5) в пункте 16:</w:t>
      </w:r>
    </w:p>
    <w:p w:rsidR="00A675A2" w:rsidRPr="005D6893" w:rsidRDefault="00A675A2" w:rsidP="00A675A2">
      <w:pPr>
        <w:widowControl w:val="0"/>
        <w:snapToGrid/>
        <w:ind w:firstLine="709"/>
        <w:jc w:val="both"/>
        <w:rPr>
          <w:rFonts w:eastAsia="Calibri"/>
        </w:rPr>
      </w:pPr>
      <w:r w:rsidRPr="005D6893">
        <w:t>а) </w:t>
      </w:r>
      <w:r w:rsidRPr="005D6893">
        <w:rPr>
          <w:rFonts w:eastAsia="Calibri"/>
          <w:lang w:eastAsia="en-US"/>
        </w:rPr>
        <w:t>подпункт 5</w:t>
      </w:r>
      <w:r w:rsidRPr="005D6893">
        <w:t xml:space="preserve"> после слов «государственной поддержки» дополнить словами «в целях подтверждения соответствия установленным настоящим Порядком требованиям»;</w:t>
      </w:r>
    </w:p>
    <w:p w:rsidR="00A675A2" w:rsidRPr="005D6893" w:rsidRDefault="00A675A2" w:rsidP="00A675A2">
      <w:pPr>
        <w:widowControl w:val="0"/>
        <w:snapToGrid/>
        <w:ind w:firstLine="709"/>
        <w:jc w:val="both"/>
      </w:pPr>
      <w:r w:rsidRPr="005D6893">
        <w:rPr>
          <w:rFonts w:eastAsia="Calibri"/>
          <w:lang w:eastAsia="en-US"/>
        </w:rPr>
        <w:t>б) дополнить абзацами следующего содержания:</w:t>
      </w:r>
    </w:p>
    <w:p w:rsidR="00A675A2" w:rsidRPr="005D6893" w:rsidRDefault="00A675A2" w:rsidP="00A675A2">
      <w:pPr>
        <w:widowControl w:val="0"/>
        <w:snapToGrid/>
        <w:ind w:firstLine="709"/>
        <w:jc w:val="both"/>
        <w:rPr>
          <w:rFonts w:eastAsia="Calibri"/>
        </w:rPr>
      </w:pPr>
      <w:r w:rsidRPr="005D6893">
        <w:rPr>
          <w:rFonts w:eastAsia="Calibri"/>
          <w:lang w:eastAsia="en-US"/>
        </w:rPr>
        <w:t>«</w:t>
      </w:r>
      <w:r w:rsidRPr="005D6893">
        <w:rPr>
          <w:lang w:eastAsia="en-US"/>
        </w:rPr>
        <w:t xml:space="preserve">9) наличие исправлений, приписок, подчисток, зачеркнутых слов, нечитаемых электронных образов документов, а также повреждений, </w:t>
      </w:r>
      <w:r w:rsidR="003E076A" w:rsidRPr="005D6893">
        <w:rPr>
          <w:lang w:eastAsia="en-US"/>
        </w:rPr>
        <w:br/>
      </w:r>
      <w:r w:rsidRPr="005D6893">
        <w:rPr>
          <w:lang w:eastAsia="en-US"/>
        </w:rPr>
        <w:t>не позволяющих однозначно истолковать содержание документов, арифметических ошибок, допущенных в документах в составе заявки</w:t>
      </w:r>
      <w:r w:rsidRPr="005D6893">
        <w:t>.</w:t>
      </w:r>
    </w:p>
    <w:p w:rsidR="00A675A2" w:rsidRPr="005D6893" w:rsidRDefault="00A675A2" w:rsidP="00A675A2">
      <w:pPr>
        <w:widowControl w:val="0"/>
        <w:snapToGrid/>
        <w:ind w:firstLine="709"/>
        <w:jc w:val="both"/>
        <w:rPr>
          <w:rFonts w:eastAsia="Calibri"/>
        </w:rPr>
      </w:pPr>
      <w:r w:rsidRPr="005D6893">
        <w:rPr>
          <w:lang w:eastAsia="en-US"/>
        </w:rP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A675A2" w:rsidRPr="005D6893" w:rsidRDefault="00A675A2" w:rsidP="00A675A2">
      <w:pPr>
        <w:widowControl w:val="0"/>
        <w:snapToGrid/>
        <w:ind w:firstLine="709"/>
        <w:jc w:val="both"/>
      </w:pPr>
      <w:r w:rsidRPr="005D6893">
        <w:t>6) в подпункте 2 пункта 17 слова «в объявлении о проведении отбора в</w:t>
      </w:r>
      <w:r w:rsidR="003E076A" w:rsidRPr="005D6893">
        <w:t> </w:t>
      </w:r>
      <w:r w:rsidRPr="005D6893">
        <w:t>соответствии с пунктом 11 настоящего Порядка,» заменить словами «настоящим Порядком,»;</w:t>
      </w:r>
    </w:p>
    <w:p w:rsidR="00A675A2" w:rsidRPr="005D6893" w:rsidRDefault="00A675A2" w:rsidP="00A675A2">
      <w:pPr>
        <w:widowControl w:val="0"/>
        <w:snapToGrid/>
        <w:ind w:firstLine="709"/>
        <w:jc w:val="both"/>
      </w:pPr>
      <w:r w:rsidRPr="005D6893">
        <w:t>7) пункт 18 дополнить абзацем следующего содержания:</w:t>
      </w:r>
    </w:p>
    <w:p w:rsidR="00A675A2" w:rsidRPr="005D6893" w:rsidRDefault="00A675A2" w:rsidP="00A675A2">
      <w:pPr>
        <w:widowControl w:val="0"/>
        <w:snapToGrid/>
        <w:ind w:firstLine="709"/>
        <w:jc w:val="both"/>
      </w:pPr>
      <w:r w:rsidRPr="005D6893">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A675A2" w:rsidRPr="005D6893" w:rsidRDefault="00A675A2" w:rsidP="00A675A2">
      <w:pPr>
        <w:widowControl w:val="0"/>
        <w:snapToGrid/>
        <w:ind w:firstLine="709"/>
        <w:jc w:val="both"/>
      </w:pPr>
      <w:r w:rsidRPr="005D6893">
        <w:t xml:space="preserve">8) в пункте 24 слова «о предоставлении субсидии, заключаемого между министерством и субъектом государственной поддержки (далее </w:t>
      </w:r>
      <w:r w:rsidR="00FE670F" w:rsidRPr="005D6893">
        <w:t>–</w:t>
      </w:r>
      <w:r w:rsidRPr="005D6893">
        <w:t xml:space="preserve"> соглашение),» исключить;</w:t>
      </w:r>
    </w:p>
    <w:p w:rsidR="00A675A2" w:rsidRPr="005D6893" w:rsidRDefault="00A675A2" w:rsidP="00A675A2">
      <w:pPr>
        <w:widowControl w:val="0"/>
        <w:snapToGrid/>
        <w:ind w:firstLine="709"/>
        <w:jc w:val="both"/>
      </w:pPr>
      <w:r w:rsidRPr="005D6893">
        <w:t>9) подпункт 3 пункта 29 признать утратившим силу.</w:t>
      </w:r>
    </w:p>
    <w:p w:rsidR="00A675A2" w:rsidRPr="005D6893" w:rsidRDefault="00A675A2" w:rsidP="00A675A2">
      <w:pPr>
        <w:widowControl w:val="0"/>
        <w:snapToGrid/>
        <w:ind w:firstLine="709"/>
        <w:jc w:val="both"/>
      </w:pPr>
      <w:r w:rsidRPr="005D6893">
        <w:rPr>
          <w:rFonts w:eastAsia="Calibri"/>
          <w:lang w:eastAsia="en-US"/>
        </w:rPr>
        <w:t>2. В</w:t>
      </w:r>
      <w:r w:rsidRPr="005D6893">
        <w:t xml:space="preserve"> приложении № 12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w:t>
      </w:r>
      <w:r w:rsidR="00FE670F" w:rsidRPr="005D6893">
        <w:t>–</w:t>
      </w:r>
      <w:r w:rsidRPr="005D6893">
        <w:t xml:space="preserve"> производителям товаров, работ, услуг на стимулирование увеличения производства масличных культур за</w:t>
      </w:r>
      <w:r w:rsidR="00FE670F" w:rsidRPr="005D6893">
        <w:t>  </w:t>
      </w:r>
      <w:r w:rsidRPr="005D6893">
        <w:t>счет средств областного бюджета Новосибирской области, в том числе источником финансового обеспечения которых являются субсидии из</w:t>
      </w:r>
      <w:r w:rsidR="00FE670F" w:rsidRPr="005D6893">
        <w:t> </w:t>
      </w:r>
      <w:r w:rsidRPr="005D6893">
        <w:t>федерального бюджета»:</w:t>
      </w:r>
    </w:p>
    <w:p w:rsidR="00A675A2" w:rsidRPr="005D6893" w:rsidRDefault="00A675A2" w:rsidP="00A675A2">
      <w:pPr>
        <w:widowControl w:val="0"/>
        <w:snapToGrid/>
        <w:ind w:firstLine="709"/>
        <w:jc w:val="both"/>
      </w:pPr>
      <w:r w:rsidRPr="005D6893">
        <w:t>1) в подпункте 8.1 пункта 11 цифры «15.1» заменить цифрами «15»;</w:t>
      </w:r>
    </w:p>
    <w:p w:rsidR="00A675A2" w:rsidRPr="005D6893" w:rsidRDefault="00A675A2" w:rsidP="00A675A2">
      <w:pPr>
        <w:widowControl w:val="0"/>
        <w:snapToGrid/>
        <w:ind w:firstLine="709"/>
        <w:jc w:val="both"/>
      </w:pPr>
      <w:r w:rsidRPr="005D6893">
        <w:t>2) пункт 11.1 изложить в следующей редакции:</w:t>
      </w:r>
    </w:p>
    <w:p w:rsidR="00A675A2" w:rsidRPr="005D6893" w:rsidRDefault="00A675A2" w:rsidP="00A675A2">
      <w:pPr>
        <w:widowControl w:val="0"/>
        <w:snapToGrid/>
        <w:ind w:firstLine="709"/>
        <w:jc w:val="both"/>
      </w:pPr>
      <w:r w:rsidRPr="005D6893">
        <w:t xml:space="preserve">«11.1.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w:t>
      </w:r>
      <w:r w:rsidRPr="005D6893">
        <w:lastRenderedPageBreak/>
        <w:t>о разъяснении положений объявления о проведении отбора путем формирования в системе «Электронный бюджет» соответствующего запроса.</w:t>
      </w:r>
    </w:p>
    <w:p w:rsidR="00A675A2" w:rsidRPr="005D6893" w:rsidRDefault="00A675A2" w:rsidP="00A675A2">
      <w:pPr>
        <w:widowControl w:val="0"/>
        <w:snapToGrid/>
        <w:ind w:firstLine="709"/>
        <w:jc w:val="both"/>
      </w:pPr>
      <w:r w:rsidRPr="005D6893">
        <w:t>Министерство в ответ на запрос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A675A2" w:rsidRPr="005D6893" w:rsidRDefault="00A675A2" w:rsidP="00A675A2">
      <w:pPr>
        <w:widowControl w:val="0"/>
        <w:snapToGrid/>
        <w:ind w:firstLine="709"/>
        <w:jc w:val="both"/>
      </w:pPr>
      <w:r w:rsidRPr="005D6893">
        <w:t>Представленное министерством разъяснение положений объявления о</w:t>
      </w:r>
      <w:r w:rsidR="00FE670F" w:rsidRPr="005D6893">
        <w:t>  </w:t>
      </w:r>
      <w:r w:rsidRPr="005D6893">
        <w:t>проведении отбора не должно изменять суть информации, содержащейся в</w:t>
      </w:r>
      <w:r w:rsidR="00FE670F" w:rsidRPr="005D6893">
        <w:t> </w:t>
      </w:r>
      <w:r w:rsidRPr="005D6893">
        <w:t>объявлении о проведении отбора.»;</w:t>
      </w:r>
    </w:p>
    <w:p w:rsidR="00A675A2" w:rsidRPr="005D6893" w:rsidRDefault="00A675A2" w:rsidP="00A675A2">
      <w:pPr>
        <w:widowControl w:val="0"/>
        <w:snapToGrid/>
        <w:ind w:firstLine="709"/>
        <w:jc w:val="both"/>
      </w:pPr>
      <w:r w:rsidRPr="005D6893">
        <w:t>3) дополнить пунктом 11.2 следующего содержания:</w:t>
      </w:r>
    </w:p>
    <w:p w:rsidR="00A675A2" w:rsidRPr="005D6893" w:rsidRDefault="00A675A2" w:rsidP="00A675A2">
      <w:pPr>
        <w:widowControl w:val="0"/>
        <w:snapToGrid/>
        <w:ind w:firstLine="709"/>
        <w:contextualSpacing/>
        <w:jc w:val="both"/>
        <w:rPr>
          <w:rFonts w:eastAsia="Calibri"/>
        </w:rPr>
      </w:pPr>
      <w:r w:rsidRPr="005D6893">
        <w:rPr>
          <w:rFonts w:eastAsia="Calibri"/>
        </w:rP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A675A2" w:rsidRPr="005D6893" w:rsidRDefault="00A675A2" w:rsidP="00A675A2">
      <w:pPr>
        <w:widowControl w:val="0"/>
        <w:snapToGrid/>
        <w:ind w:firstLine="709"/>
        <w:contextualSpacing/>
        <w:jc w:val="both"/>
        <w:rPr>
          <w:rFonts w:eastAsia="Calibri"/>
        </w:rPr>
      </w:pPr>
      <w:r w:rsidRPr="005D6893">
        <w:rPr>
          <w:rFonts w:eastAsia="Calibri"/>
        </w:rP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A675A2" w:rsidRPr="005D6893" w:rsidRDefault="00A675A2" w:rsidP="00A675A2">
      <w:pPr>
        <w:widowControl w:val="0"/>
        <w:snapToGrid/>
        <w:ind w:firstLine="709"/>
        <w:contextualSpacing/>
        <w:jc w:val="both"/>
        <w:rPr>
          <w:rFonts w:eastAsia="Calibri"/>
        </w:rPr>
      </w:pPr>
      <w:r w:rsidRPr="005D6893">
        <w:rPr>
          <w:rFonts w:eastAsia="Calibri"/>
        </w:rPr>
        <w:t>при внесении изменений в объявление о проведении отбора изменение способа отбора не допускается;</w:t>
      </w:r>
    </w:p>
    <w:p w:rsidR="00A675A2" w:rsidRPr="005D6893" w:rsidRDefault="00A675A2" w:rsidP="00A675A2">
      <w:pPr>
        <w:widowControl w:val="0"/>
        <w:snapToGrid/>
        <w:ind w:firstLine="709"/>
        <w:contextualSpacing/>
        <w:jc w:val="both"/>
        <w:rPr>
          <w:rFonts w:eastAsia="Calibri"/>
        </w:rPr>
      </w:pPr>
      <w:r w:rsidRPr="005D6893">
        <w:rPr>
          <w:rFonts w:eastAsia="Calibri"/>
        </w:rP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A675A2" w:rsidRPr="005D6893" w:rsidRDefault="00A675A2" w:rsidP="00A675A2">
      <w:pPr>
        <w:widowControl w:val="0"/>
        <w:snapToGrid/>
        <w:ind w:firstLine="709"/>
        <w:jc w:val="both"/>
      </w:pPr>
      <w:r w:rsidRPr="005D6893">
        <w:rPr>
          <w:rFonts w:eastAsia="Calibri"/>
        </w:rPr>
        <w:t>получатели субсидии (участники отбора), подавшие заявку, уведомляются о</w:t>
      </w:r>
      <w:r w:rsidR="00FE670F" w:rsidRPr="005D6893">
        <w:rPr>
          <w:rFonts w:eastAsia="Calibri"/>
        </w:rPr>
        <w:t>  </w:t>
      </w:r>
      <w:r w:rsidRPr="005D6893">
        <w:rPr>
          <w:rFonts w:eastAsia="Calibri"/>
        </w:rPr>
        <w:t>внесении изменений в объявление о проведении отбора не позднее дня, следующего за днем внесения изменений в объявление о проведении отбора, с</w:t>
      </w:r>
      <w:r w:rsidR="00FE670F" w:rsidRPr="005D6893">
        <w:rPr>
          <w:rFonts w:eastAsia="Calibri"/>
        </w:rPr>
        <w:t> </w:t>
      </w:r>
      <w:r w:rsidRPr="005D6893">
        <w:rPr>
          <w:rFonts w:eastAsia="Calibri"/>
        </w:rPr>
        <w:t>использованием системы «Электронный бюджет».</w:t>
      </w:r>
      <w:r w:rsidRPr="005D6893">
        <w:t>»;</w:t>
      </w:r>
    </w:p>
    <w:p w:rsidR="00A675A2" w:rsidRPr="005D6893" w:rsidRDefault="00A675A2" w:rsidP="00A675A2">
      <w:pPr>
        <w:widowControl w:val="0"/>
        <w:snapToGrid/>
        <w:ind w:firstLine="709"/>
        <w:jc w:val="both"/>
        <w:rPr>
          <w:rFonts w:eastAsia="Calibri"/>
        </w:rPr>
      </w:pPr>
      <w:r w:rsidRPr="005D6893">
        <w:rPr>
          <w:rFonts w:eastAsia="Calibri"/>
          <w:lang w:eastAsia="en-US"/>
        </w:rPr>
        <w:t>4) в абзаце втором пункта 12.1 слова «(далее – ЕСИА)» исключить;</w:t>
      </w:r>
    </w:p>
    <w:p w:rsidR="00A675A2" w:rsidRPr="005D6893" w:rsidRDefault="00A675A2" w:rsidP="00A675A2">
      <w:pPr>
        <w:widowControl w:val="0"/>
        <w:snapToGrid/>
        <w:ind w:firstLine="709"/>
        <w:jc w:val="both"/>
      </w:pPr>
      <w:r w:rsidRPr="005D6893">
        <w:rPr>
          <w:rFonts w:eastAsia="Calibri"/>
          <w:lang w:eastAsia="en-US"/>
        </w:rPr>
        <w:t>5) пункт 15 изложить в следующей редакции:</w:t>
      </w:r>
    </w:p>
    <w:p w:rsidR="00A675A2" w:rsidRPr="005D6893" w:rsidRDefault="00A675A2" w:rsidP="00A675A2">
      <w:pPr>
        <w:widowControl w:val="0"/>
        <w:snapToGrid/>
        <w:ind w:firstLine="709"/>
        <w:jc w:val="both"/>
      </w:pPr>
      <w:r w:rsidRPr="005D6893">
        <w:rPr>
          <w:rFonts w:eastAsia="Calibri"/>
          <w:lang w:eastAsia="en-US"/>
        </w:rP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A675A2" w:rsidRPr="005D6893" w:rsidRDefault="00A675A2" w:rsidP="00A675A2">
      <w:pPr>
        <w:widowControl w:val="0"/>
        <w:snapToGrid/>
        <w:ind w:firstLine="709"/>
        <w:jc w:val="both"/>
      </w:pPr>
      <w:r w:rsidRPr="005D6893">
        <w:rPr>
          <w:rFonts w:eastAsia="Calibri"/>
          <w:lang w:eastAsia="en-US"/>
        </w:rP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w:t>
      </w:r>
      <w:r w:rsidR="00FE670F" w:rsidRPr="005D6893">
        <w:rPr>
          <w:rFonts w:eastAsia="Calibri"/>
          <w:lang w:eastAsia="en-US"/>
        </w:rPr>
        <w:t> </w:t>
      </w:r>
      <w:r w:rsidRPr="005D6893">
        <w:rPr>
          <w:rFonts w:eastAsia="Calibri"/>
          <w:lang w:eastAsia="en-US"/>
        </w:rPr>
        <w:t>проведении отбора, с указанием основания возврата заявки.</w:t>
      </w:r>
    </w:p>
    <w:p w:rsidR="00A675A2" w:rsidRPr="005D6893" w:rsidRDefault="00A675A2" w:rsidP="00A675A2">
      <w:pPr>
        <w:widowControl w:val="0"/>
        <w:snapToGrid/>
        <w:ind w:firstLine="709"/>
        <w:jc w:val="both"/>
      </w:pPr>
      <w:r w:rsidRPr="005D6893">
        <w:rPr>
          <w:rFonts w:eastAsia="Calibri"/>
          <w:lang w:eastAsia="en-US"/>
        </w:rPr>
        <w:t>Возврат заявки на доработку министерством осуществляется в случае, если министерством выявлены основания, предусмотренные подпунктами</w:t>
      </w:r>
      <w:r w:rsidR="005D6893" w:rsidRPr="005D6893">
        <w:rPr>
          <w:rFonts w:eastAsia="Calibri"/>
          <w:lang w:eastAsia="en-US"/>
        </w:rPr>
        <w:t> </w:t>
      </w:r>
      <w:r w:rsidRPr="005D6893">
        <w:rPr>
          <w:rFonts w:eastAsia="Calibri"/>
          <w:lang w:eastAsia="en-US"/>
        </w:rPr>
        <w:t>4,</w:t>
      </w:r>
      <w:r w:rsidR="005D6893" w:rsidRPr="005D6893">
        <w:rPr>
          <w:rFonts w:eastAsia="Calibri"/>
          <w:lang w:eastAsia="en-US"/>
        </w:rPr>
        <w:t> </w:t>
      </w:r>
      <w:r w:rsidRPr="005D6893">
        <w:rPr>
          <w:rFonts w:eastAsia="Calibri"/>
          <w:lang w:eastAsia="en-US"/>
        </w:rPr>
        <w:t>7,</w:t>
      </w:r>
      <w:r w:rsidR="005D6893" w:rsidRPr="005D6893">
        <w:rPr>
          <w:rFonts w:eastAsia="Calibri"/>
          <w:lang w:eastAsia="en-US"/>
        </w:rPr>
        <w:t> </w:t>
      </w:r>
      <w:r w:rsidRPr="005D6893">
        <w:rPr>
          <w:rFonts w:eastAsia="Calibri"/>
          <w:lang w:eastAsia="en-US"/>
        </w:rPr>
        <w:t>8 пункта</w:t>
      </w:r>
      <w:r w:rsidR="00FE670F" w:rsidRPr="005D6893">
        <w:rPr>
          <w:rFonts w:eastAsia="Calibri"/>
          <w:lang w:eastAsia="en-US"/>
        </w:rPr>
        <w:t> </w:t>
      </w:r>
      <w:r w:rsidRPr="005D6893">
        <w:rPr>
          <w:rFonts w:eastAsia="Calibri"/>
          <w:lang w:eastAsia="en-US"/>
        </w:rPr>
        <w:t>18 настоящего Порядка.</w:t>
      </w:r>
    </w:p>
    <w:p w:rsidR="00A675A2" w:rsidRPr="005D6893" w:rsidRDefault="00A675A2" w:rsidP="00A675A2">
      <w:pPr>
        <w:widowControl w:val="0"/>
        <w:snapToGrid/>
        <w:ind w:firstLine="709"/>
        <w:jc w:val="both"/>
      </w:pPr>
      <w:r w:rsidRPr="005D6893">
        <w:rPr>
          <w:rFonts w:eastAsia="Calibri"/>
          <w:lang w:eastAsia="en-US"/>
        </w:rPr>
        <w:t>Заявки рассматриваются в порядке очередности поступления заявок на</w:t>
      </w:r>
      <w:r w:rsidR="00FE670F" w:rsidRPr="005D6893">
        <w:rPr>
          <w:rFonts w:eastAsia="Calibri"/>
          <w:lang w:eastAsia="en-US"/>
        </w:rPr>
        <w:t> </w:t>
      </w:r>
      <w:r w:rsidRPr="005D6893">
        <w:rPr>
          <w:rFonts w:eastAsia="Calibri"/>
          <w:lang w:eastAsia="en-US"/>
        </w:rPr>
        <w:t xml:space="preserve">участие в отборе. Срок рассмотрения поступившей заявки составляет не более </w:t>
      </w:r>
      <w:r w:rsidR="005D6893" w:rsidRPr="005D6893">
        <w:rPr>
          <w:rFonts w:eastAsia="Calibri"/>
          <w:lang w:eastAsia="en-US"/>
        </w:rPr>
        <w:t xml:space="preserve">четырех </w:t>
      </w:r>
      <w:r w:rsidRPr="005D6893">
        <w:rPr>
          <w:rFonts w:eastAsia="Calibri"/>
          <w:lang w:eastAsia="en-US"/>
        </w:rPr>
        <w:t>рабочих дней с даты поступления заявки.</w:t>
      </w:r>
    </w:p>
    <w:p w:rsidR="00A675A2" w:rsidRPr="005D6893" w:rsidRDefault="00A675A2" w:rsidP="00A675A2">
      <w:pPr>
        <w:widowControl w:val="0"/>
        <w:snapToGrid/>
        <w:ind w:firstLine="709"/>
        <w:jc w:val="both"/>
      </w:pPr>
      <w:r w:rsidRPr="005D6893">
        <w:rPr>
          <w:rFonts w:eastAsia="Calibri"/>
          <w:lang w:eastAsia="en-US"/>
        </w:rPr>
        <w:t>Доработка заявки допускается до окончания срока приема заявок в порядке, установленном пунктом 11.2 настоящего Порядка.</w:t>
      </w:r>
    </w:p>
    <w:p w:rsidR="00A675A2" w:rsidRPr="005D6893" w:rsidRDefault="00A675A2" w:rsidP="00A675A2">
      <w:pPr>
        <w:widowControl w:val="0"/>
        <w:snapToGrid/>
        <w:ind w:firstLine="709"/>
        <w:jc w:val="both"/>
      </w:pPr>
      <w:r w:rsidRPr="005D6893">
        <w:rPr>
          <w:rFonts w:eastAsia="Calibri"/>
          <w:lang w:eastAsia="en-US"/>
        </w:rPr>
        <w:t xml:space="preserve">Субъект государственной поддержки вправе повторно подать доработанную </w:t>
      </w:r>
      <w:r w:rsidRPr="005D6893">
        <w:rPr>
          <w:rFonts w:eastAsia="Calibri"/>
          <w:lang w:eastAsia="en-US"/>
        </w:rPr>
        <w:lastRenderedPageBreak/>
        <w:t>заявку, но не позднее даты окончания приема заявок. В указанном случае датой и</w:t>
      </w:r>
      <w:r w:rsidR="00FE670F" w:rsidRPr="005D6893">
        <w:rPr>
          <w:rFonts w:eastAsia="Calibri"/>
          <w:lang w:eastAsia="en-US"/>
        </w:rPr>
        <w:t> </w:t>
      </w:r>
      <w:r w:rsidRPr="005D6893">
        <w:rPr>
          <w:rFonts w:eastAsia="Calibri"/>
          <w:lang w:eastAsia="en-US"/>
        </w:rPr>
        <w:t>временем представления заявки будет считаться дата и время ее повторного представления.</w:t>
      </w:r>
    </w:p>
    <w:p w:rsidR="00A675A2" w:rsidRPr="005D6893" w:rsidRDefault="00A675A2" w:rsidP="00A675A2">
      <w:pPr>
        <w:widowControl w:val="0"/>
        <w:snapToGrid/>
        <w:ind w:firstLine="709"/>
        <w:jc w:val="both"/>
      </w:pPr>
      <w:r w:rsidRPr="005D6893">
        <w:rPr>
          <w:rFonts w:eastAsia="Calibri"/>
          <w:lang w:eastAsia="en-US"/>
        </w:rPr>
        <w:t>В случае непредставления доработанной заявки в системе «Электронный бюджет» до даты окончания приема заявок заявка считается не представленной в</w:t>
      </w:r>
      <w:r w:rsidR="00FE670F" w:rsidRPr="005D6893">
        <w:rPr>
          <w:rFonts w:eastAsia="Calibri"/>
          <w:lang w:eastAsia="en-US"/>
        </w:rPr>
        <w:t> </w:t>
      </w:r>
      <w:r w:rsidRPr="005D6893">
        <w:rPr>
          <w:rFonts w:eastAsia="Calibri"/>
          <w:lang w:eastAsia="en-US"/>
        </w:rPr>
        <w:t>министерство.</w:t>
      </w:r>
    </w:p>
    <w:p w:rsidR="00A675A2" w:rsidRPr="005D6893" w:rsidRDefault="00A675A2" w:rsidP="00A675A2">
      <w:pPr>
        <w:widowControl w:val="0"/>
        <w:snapToGrid/>
        <w:ind w:firstLine="709"/>
        <w:jc w:val="both"/>
      </w:pPr>
      <w:r w:rsidRPr="005D6893">
        <w:rPr>
          <w:rFonts w:eastAsia="Calibri"/>
          <w:lang w:eastAsia="en-US"/>
        </w:rPr>
        <w:t>В случае выявления в доработанных заявках оснований, предусмотренных пунктом</w:t>
      </w:r>
      <w:r w:rsidR="00FE670F" w:rsidRPr="005D6893">
        <w:rPr>
          <w:rFonts w:eastAsia="Calibri"/>
          <w:lang w:eastAsia="en-US"/>
        </w:rPr>
        <w:t xml:space="preserve"> </w:t>
      </w:r>
      <w:r w:rsidRPr="005D6893">
        <w:rPr>
          <w:rFonts w:eastAsia="Calibri"/>
          <w:lang w:eastAsia="en-US"/>
        </w:rPr>
        <w:t>18 настоящего Порядка, министерство отклоняет такие заявки в</w:t>
      </w:r>
      <w:r w:rsidR="00FE670F" w:rsidRPr="005D6893">
        <w:rPr>
          <w:rFonts w:eastAsia="Calibri"/>
          <w:lang w:eastAsia="en-US"/>
        </w:rPr>
        <w:t> </w:t>
      </w:r>
      <w:r w:rsidRPr="005D6893">
        <w:rPr>
          <w:rFonts w:eastAsia="Calibri"/>
          <w:lang w:eastAsia="en-US"/>
        </w:rPr>
        <w:t>соответствии с пунктом 18 настоящего Порядка.</w:t>
      </w:r>
      <w:r w:rsidRPr="005D6893">
        <w:t>»;</w:t>
      </w:r>
    </w:p>
    <w:p w:rsidR="00A675A2" w:rsidRPr="005D6893" w:rsidRDefault="00A675A2" w:rsidP="00A675A2">
      <w:pPr>
        <w:widowControl w:val="0"/>
        <w:snapToGrid/>
        <w:ind w:firstLine="709"/>
        <w:jc w:val="both"/>
      </w:pPr>
      <w:r w:rsidRPr="005D6893">
        <w:t>6) пункт 15.1 признать утратившим силу;</w:t>
      </w:r>
    </w:p>
    <w:p w:rsidR="00A675A2" w:rsidRPr="005D6893" w:rsidRDefault="00A675A2" w:rsidP="00A675A2">
      <w:pPr>
        <w:widowControl w:val="0"/>
        <w:snapToGrid/>
        <w:ind w:firstLine="709"/>
        <w:jc w:val="both"/>
      </w:pPr>
      <w:r w:rsidRPr="005D6893">
        <w:t>7) абзацы пятый, шестой, седьмой пункта</w:t>
      </w:r>
      <w:r w:rsidR="00FE670F" w:rsidRPr="005D6893">
        <w:t> </w:t>
      </w:r>
      <w:r w:rsidRPr="005D6893">
        <w:t>15.2 изложить в следующей редакции:</w:t>
      </w:r>
    </w:p>
    <w:p w:rsidR="00A675A2" w:rsidRPr="005D6893" w:rsidRDefault="00A675A2" w:rsidP="00A675A2">
      <w:pPr>
        <w:widowControl w:val="0"/>
        <w:snapToGrid/>
        <w:ind w:firstLine="709"/>
        <w:jc w:val="both"/>
      </w:pPr>
      <w:r w:rsidRPr="005D6893">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A675A2" w:rsidRPr="005D6893" w:rsidRDefault="00A675A2" w:rsidP="00A675A2">
      <w:pPr>
        <w:widowControl w:val="0"/>
        <w:snapToGrid/>
        <w:ind w:firstLine="709"/>
        <w:jc w:val="both"/>
      </w:pPr>
      <w:r w:rsidRPr="005D6893">
        <w:t>4) адрес юридического лица, адрес регистрации (для физических лиц, в том числе индивидуальных предпринимателей);</w:t>
      </w:r>
    </w:p>
    <w:p w:rsidR="00A675A2" w:rsidRPr="005D6893" w:rsidRDefault="00A675A2" w:rsidP="00A675A2">
      <w:pPr>
        <w:widowControl w:val="0"/>
        <w:snapToGrid/>
        <w:ind w:firstLine="709"/>
        <w:jc w:val="both"/>
      </w:pPr>
      <w:r w:rsidRPr="005D6893">
        <w:t>5) запрашиваемый участником отбора размер субсидии.»;</w:t>
      </w:r>
    </w:p>
    <w:p w:rsidR="00A675A2" w:rsidRPr="005D6893" w:rsidRDefault="00A675A2" w:rsidP="00A675A2">
      <w:pPr>
        <w:widowControl w:val="0"/>
        <w:snapToGrid/>
        <w:ind w:firstLine="709"/>
        <w:jc w:val="both"/>
      </w:pPr>
      <w:r w:rsidRPr="005D6893">
        <w:t>8) в пункте 17:</w:t>
      </w:r>
    </w:p>
    <w:p w:rsidR="00A675A2" w:rsidRPr="005D6893" w:rsidRDefault="00A675A2" w:rsidP="00A675A2">
      <w:pPr>
        <w:widowControl w:val="0"/>
        <w:snapToGrid/>
        <w:ind w:firstLine="709"/>
        <w:jc w:val="both"/>
      </w:pPr>
      <w:r w:rsidRPr="005D6893">
        <w:t>а) подпункт 1 признать утратившим силу;</w:t>
      </w:r>
    </w:p>
    <w:p w:rsidR="00A675A2" w:rsidRPr="005D6893" w:rsidRDefault="00A675A2" w:rsidP="00A675A2">
      <w:pPr>
        <w:widowControl w:val="0"/>
        <w:snapToGrid/>
        <w:ind w:firstLine="709"/>
        <w:jc w:val="both"/>
      </w:pPr>
      <w:r w:rsidRPr="005D6893">
        <w:t>б) дополнить подпунктами 6 и 7 следующего содержания:</w:t>
      </w:r>
    </w:p>
    <w:p w:rsidR="00A675A2" w:rsidRPr="005D6893" w:rsidRDefault="00A675A2" w:rsidP="00A675A2">
      <w:pPr>
        <w:widowControl w:val="0"/>
        <w:snapToGrid/>
        <w:ind w:firstLine="709"/>
        <w:jc w:val="both"/>
      </w:pPr>
      <w:r w:rsidRPr="005D6893">
        <w:t>«6) проверяется соответствие предъявляемых субъектом государственной поддержки к возмещению затрат видам расходов, предусмотренным пунктом 6 настоящего Порядка;</w:t>
      </w:r>
    </w:p>
    <w:p w:rsidR="00A675A2" w:rsidRPr="005D6893" w:rsidRDefault="00A675A2" w:rsidP="00A675A2">
      <w:pPr>
        <w:widowControl w:val="0"/>
        <w:snapToGrid/>
        <w:ind w:firstLine="709"/>
        <w:jc w:val="both"/>
      </w:pPr>
      <w:r w:rsidRPr="005D6893">
        <w:t>7) проверяется правильность представленного субъектом государственной поддержки расчета суммы субсидии с учетом требований пункта 23 настоящего Порядка и полнота документов, подтверждающих указанный субъектом государственной поддержки размер произведенных затрат.»;</w:t>
      </w:r>
    </w:p>
    <w:p w:rsidR="00A675A2" w:rsidRPr="005D6893" w:rsidRDefault="00A675A2" w:rsidP="00A675A2">
      <w:pPr>
        <w:widowControl w:val="0"/>
        <w:snapToGrid/>
        <w:ind w:firstLine="709"/>
        <w:jc w:val="both"/>
      </w:pPr>
      <w:r w:rsidRPr="005D6893">
        <w:t>9) в пункте 18:</w:t>
      </w:r>
    </w:p>
    <w:p w:rsidR="00A675A2" w:rsidRPr="005D6893" w:rsidRDefault="00A675A2" w:rsidP="00A675A2">
      <w:pPr>
        <w:widowControl w:val="0"/>
        <w:snapToGrid/>
        <w:ind w:firstLine="709"/>
        <w:jc w:val="both"/>
        <w:rPr>
          <w:rFonts w:eastAsia="Calibri"/>
        </w:rPr>
      </w:pPr>
      <w:r w:rsidRPr="005D6893">
        <w:t>а) </w:t>
      </w:r>
      <w:r w:rsidRPr="005D6893">
        <w:rPr>
          <w:rFonts w:eastAsia="Calibri"/>
          <w:lang w:eastAsia="en-US"/>
        </w:rPr>
        <w:t>в абзаце пятом слова «заявки и» заменить словами «заявки и (или)»;</w:t>
      </w:r>
    </w:p>
    <w:p w:rsidR="00A675A2" w:rsidRPr="005D6893" w:rsidRDefault="00A675A2" w:rsidP="00A675A2">
      <w:pPr>
        <w:widowControl w:val="0"/>
        <w:snapToGrid/>
        <w:ind w:firstLine="709"/>
        <w:jc w:val="both"/>
        <w:rPr>
          <w:rFonts w:eastAsia="Calibri"/>
        </w:rPr>
      </w:pPr>
      <w:r w:rsidRPr="005D6893">
        <w:rPr>
          <w:rFonts w:eastAsia="Calibri"/>
          <w:lang w:eastAsia="en-US"/>
        </w:rPr>
        <w:t>б) абзац шестой</w:t>
      </w:r>
      <w:r w:rsidRPr="005D6893">
        <w:t xml:space="preserve"> после слов «поддержки информации» дополнить словами </w:t>
      </w:r>
      <w:r w:rsidR="00FE670F" w:rsidRPr="005D6893">
        <w:br/>
      </w:r>
      <w:r w:rsidRPr="005D6893">
        <w:t>«,</w:t>
      </w:r>
      <w:r w:rsidR="00FE670F" w:rsidRPr="005D6893">
        <w:t> </w:t>
      </w:r>
      <w:r w:rsidRPr="005D6893">
        <w:t>содержащейся в документах, представленных в целях подтверждения соответствия установленным настоящим Порядком требованиям»;</w:t>
      </w:r>
    </w:p>
    <w:p w:rsidR="00A675A2" w:rsidRPr="005D6893" w:rsidRDefault="00A675A2" w:rsidP="00A675A2">
      <w:pPr>
        <w:widowControl w:val="0"/>
        <w:snapToGrid/>
        <w:ind w:firstLine="709"/>
        <w:jc w:val="both"/>
      </w:pPr>
      <w:r w:rsidRPr="005D6893">
        <w:rPr>
          <w:rFonts w:eastAsia="Calibri"/>
          <w:lang w:eastAsia="en-US"/>
        </w:rPr>
        <w:t>в) после абзаца седьмого дополнить абзацами следующего содержания:</w:t>
      </w:r>
    </w:p>
    <w:p w:rsidR="00A675A2" w:rsidRPr="005D6893" w:rsidRDefault="00A675A2" w:rsidP="00A675A2">
      <w:pPr>
        <w:widowControl w:val="0"/>
        <w:snapToGrid/>
        <w:ind w:firstLine="709"/>
        <w:jc w:val="both"/>
        <w:rPr>
          <w:rFonts w:eastAsia="Calibri"/>
        </w:rPr>
      </w:pPr>
      <w:r w:rsidRPr="005D6893">
        <w:rPr>
          <w:rFonts w:eastAsia="Calibri"/>
          <w:lang w:eastAsia="en-US"/>
        </w:rPr>
        <w:t>«7) непредставление (представление не в полном объеме) документов, указанных в объявлении о проведении отбора, предусмотренных пунктом</w:t>
      </w:r>
      <w:r w:rsidR="00FE670F" w:rsidRPr="005D6893">
        <w:rPr>
          <w:rFonts w:eastAsia="Calibri"/>
          <w:lang w:eastAsia="en-US"/>
        </w:rPr>
        <w:t> </w:t>
      </w:r>
      <w:r w:rsidRPr="005D6893">
        <w:rPr>
          <w:rFonts w:eastAsia="Calibri"/>
          <w:lang w:eastAsia="en-US"/>
        </w:rPr>
        <w:t>13 настоящего Порядка;</w:t>
      </w:r>
    </w:p>
    <w:p w:rsidR="00A675A2" w:rsidRPr="005D6893" w:rsidRDefault="00A675A2" w:rsidP="00A675A2">
      <w:pPr>
        <w:widowControl w:val="0"/>
        <w:snapToGrid/>
        <w:ind w:firstLine="709"/>
        <w:jc w:val="both"/>
      </w:pPr>
      <w:r w:rsidRPr="005D6893">
        <w:rPr>
          <w:lang w:eastAsia="en-US"/>
        </w:rPr>
        <w:t>8) наличие исправлений, приписок, подчисток, зачеркнутых слов, нечитаемых электронных образов документов, а также повреждений, не</w:t>
      </w:r>
      <w:r w:rsidR="00FE670F" w:rsidRPr="005D6893">
        <w:rPr>
          <w:lang w:eastAsia="en-US"/>
        </w:rPr>
        <w:t>  </w:t>
      </w:r>
      <w:r w:rsidRPr="005D6893">
        <w:rPr>
          <w:lang w:eastAsia="en-US"/>
        </w:rPr>
        <w:t>позволяющих однозначно истолковать содержание документов, арифметических ошибок, допущенных в документах в составе заявки</w:t>
      </w:r>
      <w:r w:rsidRPr="005D6893">
        <w:t>.</w:t>
      </w:r>
      <w:r w:rsidRPr="005D6893">
        <w:rPr>
          <w:lang w:eastAsia="en-US"/>
        </w:rPr>
        <w:t>»;</w:t>
      </w:r>
    </w:p>
    <w:p w:rsidR="00A675A2" w:rsidRPr="005D6893" w:rsidRDefault="00A675A2" w:rsidP="00A675A2">
      <w:pPr>
        <w:widowControl w:val="0"/>
        <w:snapToGrid/>
        <w:ind w:firstLine="709"/>
        <w:jc w:val="both"/>
        <w:rPr>
          <w:rFonts w:eastAsia="Calibri"/>
        </w:rPr>
      </w:pPr>
      <w:r w:rsidRPr="005D6893">
        <w:rPr>
          <w:lang w:eastAsia="en-US"/>
        </w:rPr>
        <w:t>г) в абзаце восьмом слова «(при наличии технической возможности)» исключить;</w:t>
      </w:r>
    </w:p>
    <w:p w:rsidR="00A675A2" w:rsidRPr="005D6893" w:rsidRDefault="00A675A2" w:rsidP="00A675A2">
      <w:pPr>
        <w:widowControl w:val="0"/>
        <w:snapToGrid/>
        <w:ind w:firstLine="709"/>
        <w:jc w:val="both"/>
      </w:pPr>
      <w:r w:rsidRPr="005D6893">
        <w:t>10) в подпункте 2 пункта 19 слова «в объявлении о проведении отбора в</w:t>
      </w:r>
      <w:r w:rsidR="00CF39E2" w:rsidRPr="005D6893">
        <w:t> </w:t>
      </w:r>
      <w:r w:rsidRPr="005D6893">
        <w:t xml:space="preserve">соответствии с пунктом 13 настоящего Порядка,» заменить словами «настоящим </w:t>
      </w:r>
      <w:r w:rsidRPr="005D6893">
        <w:lastRenderedPageBreak/>
        <w:t>Порядком»;</w:t>
      </w:r>
    </w:p>
    <w:p w:rsidR="00A675A2" w:rsidRPr="005D6893" w:rsidRDefault="00A675A2" w:rsidP="00A675A2">
      <w:pPr>
        <w:widowControl w:val="0"/>
        <w:snapToGrid/>
        <w:ind w:firstLine="709"/>
        <w:jc w:val="both"/>
      </w:pPr>
      <w:r w:rsidRPr="005D6893">
        <w:t>11) пункт 20 изложить в следующей редакции:</w:t>
      </w:r>
    </w:p>
    <w:p w:rsidR="00A675A2" w:rsidRPr="005D6893" w:rsidRDefault="00A675A2" w:rsidP="00A675A2">
      <w:pPr>
        <w:widowControl w:val="0"/>
        <w:snapToGrid/>
        <w:ind w:firstLine="709"/>
        <w:jc w:val="both"/>
      </w:pPr>
      <w:r w:rsidRPr="005D6893">
        <w:t>«20.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w:t>
      </w:r>
      <w:r w:rsidR="00CF39E2" w:rsidRPr="005D6893">
        <w:t> </w:t>
      </w:r>
      <w:r w:rsidRPr="005D6893">
        <w:t>отклонении заявки должно содержать основания отклонения заявки.»;</w:t>
      </w:r>
    </w:p>
    <w:p w:rsidR="00A675A2" w:rsidRPr="005D6893" w:rsidRDefault="00A675A2" w:rsidP="00A675A2">
      <w:pPr>
        <w:widowControl w:val="0"/>
        <w:snapToGrid/>
        <w:ind w:firstLine="709"/>
        <w:jc w:val="both"/>
      </w:pPr>
      <w:r w:rsidRPr="005D6893">
        <w:t>12) пункт 22 изложить в следующей редакции:</w:t>
      </w:r>
    </w:p>
    <w:p w:rsidR="00A675A2" w:rsidRPr="005D6893" w:rsidRDefault="00A675A2" w:rsidP="00A675A2">
      <w:pPr>
        <w:widowControl w:val="0"/>
        <w:snapToGrid/>
        <w:ind w:firstLine="709"/>
        <w:jc w:val="both"/>
      </w:pPr>
      <w:r w:rsidRPr="005D6893">
        <w:t>«22. Субсидии предоставляются субъектам государственной поддержки с</w:t>
      </w:r>
      <w:r w:rsidR="00CF39E2" w:rsidRPr="005D6893">
        <w:t> </w:t>
      </w:r>
      <w:r w:rsidRPr="005D6893">
        <w:t>учетом следующих условий:</w:t>
      </w:r>
    </w:p>
    <w:p w:rsidR="00A675A2" w:rsidRPr="005D6893" w:rsidRDefault="00A675A2" w:rsidP="00A675A2">
      <w:pPr>
        <w:widowControl w:val="0"/>
        <w:snapToGrid/>
        <w:ind w:firstLine="709"/>
        <w:jc w:val="both"/>
      </w:pPr>
      <w:r w:rsidRPr="005D6893">
        <w:t>1) осуществление субъектом государственной поддержки деятельности по</w:t>
      </w:r>
      <w:r w:rsidR="00CF39E2" w:rsidRPr="005D6893">
        <w:t> </w:t>
      </w:r>
      <w:r w:rsidRPr="005D6893">
        <w:t>производству масличных культур;</w:t>
      </w:r>
    </w:p>
    <w:p w:rsidR="00A675A2" w:rsidRPr="005D6893" w:rsidRDefault="00A675A2" w:rsidP="00A675A2">
      <w:pPr>
        <w:widowControl w:val="0"/>
        <w:snapToGrid/>
        <w:ind w:firstLine="709"/>
        <w:jc w:val="both"/>
      </w:pPr>
      <w:r w:rsidRPr="005D6893">
        <w:t>2) достижение в отчетном финансовом году значения результата использования субсидии в соответствии с заключенным между министерством и</w:t>
      </w:r>
      <w:r w:rsidR="00CF39E2" w:rsidRPr="005D6893">
        <w:t> </w:t>
      </w:r>
      <w:r w:rsidRPr="005D6893">
        <w:t>субъектом государственной поддержки соглашением;</w:t>
      </w:r>
    </w:p>
    <w:p w:rsidR="00A675A2" w:rsidRPr="005D6893" w:rsidRDefault="00A675A2" w:rsidP="00A675A2">
      <w:pPr>
        <w:widowControl w:val="0"/>
        <w:snapToGrid/>
        <w:ind w:firstLine="709"/>
        <w:jc w:val="both"/>
      </w:pPr>
      <w:r w:rsidRPr="005D6893">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r w:rsidR="00CF39E2" w:rsidRPr="005D6893">
        <w:br/>
      </w:r>
      <w:r w:rsidRPr="005D6893">
        <w:t>ГОСТ</w:t>
      </w:r>
      <w:r w:rsidR="00CF39E2" w:rsidRPr="005D6893">
        <w:t> </w:t>
      </w:r>
      <w:r w:rsidRPr="005D6893">
        <w:t>Р</w:t>
      </w:r>
      <w:r w:rsidR="00CF39E2" w:rsidRPr="005D6893">
        <w:t> </w:t>
      </w:r>
      <w:r w:rsidRPr="005D6893">
        <w:t>52325-2005 при производстве конкретного вида продукции растениеводства;</w:t>
      </w:r>
    </w:p>
    <w:p w:rsidR="00A675A2" w:rsidRPr="005D6893" w:rsidRDefault="00A675A2" w:rsidP="00A675A2">
      <w:pPr>
        <w:widowControl w:val="0"/>
        <w:snapToGrid/>
        <w:ind w:firstLine="709"/>
        <w:jc w:val="both"/>
      </w:pPr>
      <w:r w:rsidRPr="005D6893">
        <w:t>4) внесение удобрений, используемых при производстве масличных культур, в объеме, установленном приказом министерства.».</w:t>
      </w:r>
    </w:p>
    <w:p w:rsidR="00A675A2" w:rsidRPr="005D6893" w:rsidRDefault="00A675A2" w:rsidP="00A675A2">
      <w:pPr>
        <w:widowControl w:val="0"/>
        <w:snapToGrid/>
        <w:ind w:firstLine="709"/>
        <w:jc w:val="both"/>
      </w:pPr>
      <w:r w:rsidRPr="005D6893">
        <w:t>3. </w:t>
      </w:r>
      <w:r w:rsidRPr="005D6893">
        <w:rPr>
          <w:rFonts w:eastAsia="Calibri"/>
          <w:lang w:eastAsia="en-US"/>
        </w:rPr>
        <w:t>В</w:t>
      </w:r>
      <w:r w:rsidRPr="005D6893">
        <w:t xml:space="preserve"> приложении № 13 «Порядок предоставления субсидий юридическим лицам и индивидуальным предпринимателям </w:t>
      </w:r>
      <w:r w:rsidR="00CF39E2" w:rsidRPr="005D6893">
        <w:t>–</w:t>
      </w:r>
      <w:r w:rsidRPr="005D6893">
        <w:t xml:space="preserve"> производителям муки из зерновых культур на возмещение части затрат на закупку продовольственной пшеницы за</w:t>
      </w:r>
      <w:r w:rsidR="00CF39E2" w:rsidRPr="005D6893">
        <w:t> </w:t>
      </w:r>
      <w:r w:rsidRPr="005D6893">
        <w:t>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A675A2" w:rsidRPr="005D6893" w:rsidRDefault="00A675A2" w:rsidP="00A675A2">
      <w:pPr>
        <w:widowControl w:val="0"/>
        <w:snapToGrid/>
        <w:ind w:firstLine="709"/>
        <w:jc w:val="both"/>
      </w:pPr>
      <w:r w:rsidRPr="005D6893">
        <w:t>1) в подпункте 8.1 пункта 11 цифры «15.1» заменить цифрами «15»;</w:t>
      </w:r>
    </w:p>
    <w:p w:rsidR="00A675A2" w:rsidRPr="005D6893" w:rsidRDefault="00A675A2" w:rsidP="00A675A2">
      <w:pPr>
        <w:widowControl w:val="0"/>
        <w:snapToGrid/>
        <w:ind w:firstLine="709"/>
        <w:jc w:val="both"/>
      </w:pPr>
      <w:r w:rsidRPr="005D6893">
        <w:t>2) пункт 11.1 изложить в следующей редакции:</w:t>
      </w:r>
    </w:p>
    <w:p w:rsidR="00A675A2" w:rsidRPr="005D6893" w:rsidRDefault="00A675A2" w:rsidP="00A675A2">
      <w:pPr>
        <w:widowControl w:val="0"/>
        <w:snapToGrid/>
        <w:ind w:firstLine="709"/>
        <w:jc w:val="both"/>
      </w:pPr>
      <w:r w:rsidRPr="005D6893">
        <w:t>«11.1.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w:t>
      </w:r>
      <w:r w:rsidR="00CF39E2" w:rsidRPr="005D6893">
        <w:t> </w:t>
      </w:r>
      <w:r w:rsidRPr="005D6893">
        <w:t>системе «Электронный бюджет» соответствующего запроса.</w:t>
      </w:r>
    </w:p>
    <w:p w:rsidR="00A675A2" w:rsidRPr="005D6893" w:rsidRDefault="00A675A2" w:rsidP="00A675A2">
      <w:pPr>
        <w:widowControl w:val="0"/>
        <w:snapToGrid/>
        <w:ind w:firstLine="709"/>
        <w:jc w:val="both"/>
      </w:pPr>
      <w:r w:rsidRPr="005D6893">
        <w:t>Министерство в ответ на запрос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A675A2" w:rsidRPr="005D6893" w:rsidRDefault="00A675A2" w:rsidP="00A675A2">
      <w:pPr>
        <w:widowControl w:val="0"/>
        <w:snapToGrid/>
        <w:ind w:firstLine="709"/>
        <w:jc w:val="both"/>
      </w:pPr>
      <w:r w:rsidRPr="005D6893">
        <w:t>Представленное министерством разъяснение положений объявления о</w:t>
      </w:r>
      <w:r w:rsidR="00CF39E2" w:rsidRPr="005D6893">
        <w:t> </w:t>
      </w:r>
      <w:r w:rsidRPr="005D6893">
        <w:t>проведении отбора не должно изменять суть информации, содержащейся в</w:t>
      </w:r>
      <w:r w:rsidR="00CF39E2" w:rsidRPr="005D6893">
        <w:t> </w:t>
      </w:r>
      <w:r w:rsidRPr="005D6893">
        <w:t>объявлении о проведении отбора.»;</w:t>
      </w:r>
    </w:p>
    <w:p w:rsidR="00A675A2" w:rsidRPr="005D6893" w:rsidRDefault="00A675A2" w:rsidP="00A675A2">
      <w:pPr>
        <w:widowControl w:val="0"/>
        <w:snapToGrid/>
        <w:ind w:firstLine="709"/>
        <w:jc w:val="both"/>
      </w:pPr>
      <w:r w:rsidRPr="005D6893">
        <w:t>3) дополнить пунктом 11.2 следующего содержания:</w:t>
      </w:r>
    </w:p>
    <w:p w:rsidR="00A675A2" w:rsidRPr="005D6893" w:rsidRDefault="00A675A2" w:rsidP="00A675A2">
      <w:pPr>
        <w:widowControl w:val="0"/>
        <w:snapToGrid/>
        <w:ind w:firstLine="709"/>
        <w:contextualSpacing/>
        <w:jc w:val="both"/>
        <w:rPr>
          <w:rFonts w:eastAsia="Calibri"/>
        </w:rPr>
      </w:pPr>
      <w:r w:rsidRPr="005D6893">
        <w:rPr>
          <w:rFonts w:eastAsia="Calibri"/>
        </w:rP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A675A2" w:rsidRPr="005D6893" w:rsidRDefault="00A675A2" w:rsidP="00A675A2">
      <w:pPr>
        <w:widowControl w:val="0"/>
        <w:snapToGrid/>
        <w:ind w:firstLine="709"/>
        <w:contextualSpacing/>
        <w:jc w:val="both"/>
        <w:rPr>
          <w:rFonts w:eastAsia="Calibri"/>
        </w:rPr>
      </w:pPr>
      <w:r w:rsidRPr="005D6893">
        <w:rPr>
          <w:rFonts w:eastAsia="Calibri"/>
        </w:rPr>
        <w:lastRenderedPageBreak/>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A675A2" w:rsidRPr="005D6893" w:rsidRDefault="00A675A2" w:rsidP="00A675A2">
      <w:pPr>
        <w:widowControl w:val="0"/>
        <w:snapToGrid/>
        <w:ind w:firstLine="709"/>
        <w:contextualSpacing/>
        <w:jc w:val="both"/>
        <w:rPr>
          <w:rFonts w:eastAsia="Calibri"/>
        </w:rPr>
      </w:pPr>
      <w:r w:rsidRPr="005D6893">
        <w:rPr>
          <w:rFonts w:eastAsia="Calibri"/>
        </w:rPr>
        <w:t>при внесении изменений в объявление о проведении отбора изменение способа отбора не допускается;</w:t>
      </w:r>
    </w:p>
    <w:p w:rsidR="00A675A2" w:rsidRPr="005D6893" w:rsidRDefault="00A675A2" w:rsidP="00A675A2">
      <w:pPr>
        <w:widowControl w:val="0"/>
        <w:snapToGrid/>
        <w:ind w:firstLine="709"/>
        <w:contextualSpacing/>
        <w:jc w:val="both"/>
        <w:rPr>
          <w:rFonts w:eastAsia="Calibri"/>
        </w:rPr>
      </w:pPr>
      <w:r w:rsidRPr="005D6893">
        <w:rPr>
          <w:rFonts w:eastAsia="Calibri"/>
        </w:rP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A675A2" w:rsidRPr="005D6893" w:rsidRDefault="00A675A2" w:rsidP="00A675A2">
      <w:pPr>
        <w:widowControl w:val="0"/>
        <w:snapToGrid/>
        <w:ind w:firstLine="709"/>
        <w:jc w:val="both"/>
      </w:pPr>
      <w:r w:rsidRPr="005D6893">
        <w:rPr>
          <w:rFonts w:eastAsia="Calibri"/>
        </w:rPr>
        <w:t>получатели субсидии (участники отбора), подавшие заявку, уведомляются о</w:t>
      </w:r>
      <w:r w:rsidR="00CF39E2" w:rsidRPr="005D6893">
        <w:rPr>
          <w:rFonts w:eastAsia="Calibri"/>
        </w:rPr>
        <w:t>  </w:t>
      </w:r>
      <w:r w:rsidRPr="005D6893">
        <w:rPr>
          <w:rFonts w:eastAsia="Calibri"/>
        </w:rPr>
        <w:t>внесении изменений в объявление о проведении отбора не позднее дня, следующего за днем внесения изменений в объявление о проведении отбора, с</w:t>
      </w:r>
      <w:r w:rsidR="00CF39E2" w:rsidRPr="005D6893">
        <w:rPr>
          <w:rFonts w:eastAsia="Calibri"/>
        </w:rPr>
        <w:t> </w:t>
      </w:r>
      <w:r w:rsidRPr="005D6893">
        <w:rPr>
          <w:rFonts w:eastAsia="Calibri"/>
        </w:rPr>
        <w:t>использованием системы «Электронный бюджет».</w:t>
      </w:r>
      <w:r w:rsidRPr="005D6893">
        <w:t>»;</w:t>
      </w:r>
    </w:p>
    <w:p w:rsidR="00A675A2" w:rsidRPr="005D6893" w:rsidRDefault="00A675A2" w:rsidP="00A675A2">
      <w:pPr>
        <w:widowControl w:val="0"/>
        <w:snapToGrid/>
        <w:ind w:firstLine="709"/>
        <w:jc w:val="both"/>
        <w:rPr>
          <w:rFonts w:eastAsia="Calibri"/>
        </w:rPr>
      </w:pPr>
      <w:r w:rsidRPr="005D6893">
        <w:rPr>
          <w:rFonts w:eastAsia="Calibri"/>
          <w:lang w:eastAsia="en-US"/>
        </w:rPr>
        <w:t>4) в абзаце втором пункта 12.1 слова «(далее – ЕСИА)» исключить;</w:t>
      </w:r>
    </w:p>
    <w:p w:rsidR="00A675A2" w:rsidRPr="005D6893" w:rsidRDefault="00A675A2" w:rsidP="00A675A2">
      <w:pPr>
        <w:widowControl w:val="0"/>
        <w:snapToGrid/>
        <w:ind w:firstLine="709"/>
        <w:jc w:val="both"/>
      </w:pPr>
      <w:r w:rsidRPr="005D6893">
        <w:rPr>
          <w:rFonts w:eastAsia="Calibri"/>
          <w:lang w:eastAsia="en-US"/>
        </w:rPr>
        <w:t>5) пункт 15 изложить в следующей редакции:</w:t>
      </w:r>
    </w:p>
    <w:p w:rsidR="00A675A2" w:rsidRPr="005D6893" w:rsidRDefault="00A675A2" w:rsidP="00A675A2">
      <w:pPr>
        <w:widowControl w:val="0"/>
        <w:snapToGrid/>
        <w:ind w:firstLine="709"/>
        <w:jc w:val="both"/>
      </w:pPr>
      <w:r w:rsidRPr="005D6893">
        <w:rPr>
          <w:rFonts w:eastAsia="Calibri"/>
          <w:lang w:eastAsia="en-US"/>
        </w:rP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A675A2" w:rsidRPr="005D6893" w:rsidRDefault="00A675A2" w:rsidP="00A675A2">
      <w:pPr>
        <w:widowControl w:val="0"/>
        <w:snapToGrid/>
        <w:ind w:firstLine="709"/>
        <w:jc w:val="both"/>
      </w:pPr>
      <w:r w:rsidRPr="005D6893">
        <w:rPr>
          <w:rFonts w:eastAsia="Calibri"/>
          <w:lang w:eastAsia="en-US"/>
        </w:rP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w:t>
      </w:r>
      <w:r w:rsidR="00CF39E2" w:rsidRPr="005D6893">
        <w:rPr>
          <w:rFonts w:eastAsia="Calibri"/>
          <w:lang w:eastAsia="en-US"/>
        </w:rPr>
        <w:t> </w:t>
      </w:r>
      <w:r w:rsidRPr="005D6893">
        <w:rPr>
          <w:rFonts w:eastAsia="Calibri"/>
          <w:lang w:eastAsia="en-US"/>
        </w:rPr>
        <w:t>проведении отбора, с указанием основания возврата заявки.</w:t>
      </w:r>
    </w:p>
    <w:p w:rsidR="00A675A2" w:rsidRPr="005D6893" w:rsidRDefault="00A675A2" w:rsidP="00A675A2">
      <w:pPr>
        <w:widowControl w:val="0"/>
        <w:snapToGrid/>
        <w:ind w:firstLine="709"/>
        <w:jc w:val="both"/>
      </w:pPr>
      <w:r w:rsidRPr="005D6893">
        <w:rPr>
          <w:rFonts w:eastAsia="Calibri"/>
          <w:lang w:eastAsia="en-US"/>
        </w:rPr>
        <w:t>Возврат заявки на доработку министерством осуществляется в случае, если министерством выявлены основания, предусмотренные подпунктами</w:t>
      </w:r>
      <w:r w:rsidR="005D6893" w:rsidRPr="005D6893">
        <w:rPr>
          <w:rFonts w:eastAsia="Calibri"/>
          <w:lang w:eastAsia="en-US"/>
        </w:rPr>
        <w:t> 3, </w:t>
      </w:r>
      <w:r w:rsidRPr="005D6893">
        <w:rPr>
          <w:rFonts w:eastAsia="Calibri"/>
          <w:lang w:eastAsia="en-US"/>
        </w:rPr>
        <w:t>4,</w:t>
      </w:r>
      <w:r w:rsidR="005D6893" w:rsidRPr="005D6893">
        <w:rPr>
          <w:rFonts w:eastAsia="Calibri"/>
          <w:lang w:eastAsia="en-US"/>
        </w:rPr>
        <w:t> </w:t>
      </w:r>
      <w:r w:rsidRPr="005D6893">
        <w:rPr>
          <w:rFonts w:eastAsia="Calibri"/>
          <w:lang w:eastAsia="en-US"/>
        </w:rPr>
        <w:t>9 пункта</w:t>
      </w:r>
      <w:r w:rsidR="00CF39E2" w:rsidRPr="005D6893">
        <w:rPr>
          <w:rFonts w:eastAsia="Calibri"/>
          <w:lang w:eastAsia="en-US"/>
        </w:rPr>
        <w:t> </w:t>
      </w:r>
      <w:r w:rsidRPr="005D6893">
        <w:rPr>
          <w:rFonts w:eastAsia="Calibri"/>
          <w:lang w:eastAsia="en-US"/>
        </w:rPr>
        <w:t>18 настоящего Порядка.</w:t>
      </w:r>
    </w:p>
    <w:p w:rsidR="00A675A2" w:rsidRPr="005D6893" w:rsidRDefault="00A675A2" w:rsidP="00A675A2">
      <w:pPr>
        <w:widowControl w:val="0"/>
        <w:snapToGrid/>
        <w:ind w:firstLine="709"/>
        <w:jc w:val="both"/>
      </w:pPr>
      <w:r w:rsidRPr="005D6893">
        <w:rPr>
          <w:rFonts w:eastAsia="Calibri"/>
          <w:lang w:eastAsia="en-US"/>
        </w:rPr>
        <w:t>Заявки рассматриваются в порядке очередности поступления заявок на</w:t>
      </w:r>
      <w:r w:rsidR="00CF39E2" w:rsidRPr="005D6893">
        <w:rPr>
          <w:rFonts w:eastAsia="Calibri"/>
          <w:lang w:eastAsia="en-US"/>
        </w:rPr>
        <w:t> </w:t>
      </w:r>
      <w:r w:rsidRPr="005D6893">
        <w:rPr>
          <w:rFonts w:eastAsia="Calibri"/>
          <w:lang w:eastAsia="en-US"/>
        </w:rPr>
        <w:t xml:space="preserve">участие в отборе. Срок рассмотрения поступившей заявки составляет не более </w:t>
      </w:r>
      <w:r w:rsidR="005D6893" w:rsidRPr="005D6893">
        <w:rPr>
          <w:rFonts w:eastAsia="Calibri"/>
          <w:lang w:eastAsia="en-US"/>
        </w:rPr>
        <w:t xml:space="preserve">четырех </w:t>
      </w:r>
      <w:r w:rsidRPr="005D6893">
        <w:rPr>
          <w:rFonts w:eastAsia="Calibri"/>
          <w:lang w:eastAsia="en-US"/>
        </w:rPr>
        <w:t>рабочих дней с даты поступления заявки.</w:t>
      </w:r>
    </w:p>
    <w:p w:rsidR="00A675A2" w:rsidRPr="005D6893" w:rsidRDefault="00A675A2" w:rsidP="00A675A2">
      <w:pPr>
        <w:widowControl w:val="0"/>
        <w:snapToGrid/>
        <w:ind w:firstLine="709"/>
        <w:jc w:val="both"/>
      </w:pPr>
      <w:r w:rsidRPr="005D6893">
        <w:rPr>
          <w:rFonts w:eastAsia="Calibri"/>
          <w:lang w:eastAsia="en-US"/>
        </w:rPr>
        <w:t>Доработка заявки допускается до окончания срока приема заявок в порядке, установленном пунктом 11.2 настоящего Порядка.</w:t>
      </w:r>
    </w:p>
    <w:p w:rsidR="00A675A2" w:rsidRPr="005D6893" w:rsidRDefault="00A675A2" w:rsidP="00A675A2">
      <w:pPr>
        <w:widowControl w:val="0"/>
        <w:snapToGrid/>
        <w:ind w:firstLine="709"/>
        <w:jc w:val="both"/>
      </w:pPr>
      <w:r w:rsidRPr="005D6893">
        <w:rPr>
          <w:rFonts w:eastAsia="Calibri"/>
          <w:lang w:eastAsia="en-US"/>
        </w:rPr>
        <w:t>Субъект государственной поддержки вправе повторно подать доработанную заявку, но не позднее даты окончания приема заявок. В указанном случае датой и</w:t>
      </w:r>
      <w:r w:rsidR="00CF39E2" w:rsidRPr="005D6893">
        <w:rPr>
          <w:rFonts w:eastAsia="Calibri"/>
          <w:lang w:eastAsia="en-US"/>
        </w:rPr>
        <w:t> </w:t>
      </w:r>
      <w:r w:rsidRPr="005D6893">
        <w:rPr>
          <w:rFonts w:eastAsia="Calibri"/>
          <w:lang w:eastAsia="en-US"/>
        </w:rPr>
        <w:t>временем представления заявки будет считаться дата и время ее повторного представления.</w:t>
      </w:r>
    </w:p>
    <w:p w:rsidR="00A675A2" w:rsidRPr="005D6893" w:rsidRDefault="00A675A2" w:rsidP="00A675A2">
      <w:pPr>
        <w:widowControl w:val="0"/>
        <w:snapToGrid/>
        <w:ind w:firstLine="709"/>
        <w:jc w:val="both"/>
      </w:pPr>
      <w:r w:rsidRPr="005D6893">
        <w:rPr>
          <w:rFonts w:eastAsia="Calibri"/>
          <w:lang w:eastAsia="en-US"/>
        </w:rPr>
        <w:t>В случае непредставления доработанной заявки в системе «Электронный бюджет» до даты окончания приема заявок заявка считается не представленной в</w:t>
      </w:r>
      <w:r w:rsidR="00CF39E2" w:rsidRPr="005D6893">
        <w:rPr>
          <w:rFonts w:eastAsia="Calibri"/>
          <w:lang w:eastAsia="en-US"/>
        </w:rPr>
        <w:t> </w:t>
      </w:r>
      <w:r w:rsidRPr="005D6893">
        <w:rPr>
          <w:rFonts w:eastAsia="Calibri"/>
          <w:lang w:eastAsia="en-US"/>
        </w:rPr>
        <w:t>министерство.</w:t>
      </w:r>
    </w:p>
    <w:p w:rsidR="00A675A2" w:rsidRPr="005D6893" w:rsidRDefault="00A675A2" w:rsidP="00A675A2">
      <w:pPr>
        <w:widowControl w:val="0"/>
        <w:snapToGrid/>
        <w:ind w:firstLine="709"/>
        <w:jc w:val="both"/>
      </w:pPr>
      <w:r w:rsidRPr="005D6893">
        <w:rPr>
          <w:rFonts w:eastAsia="Calibri"/>
          <w:lang w:eastAsia="en-US"/>
        </w:rPr>
        <w:t>В случае выявления в доработанных заявках оснований, предусмотренных пунктом</w:t>
      </w:r>
      <w:r w:rsidR="00CF39E2" w:rsidRPr="005D6893">
        <w:rPr>
          <w:rFonts w:eastAsia="Calibri"/>
          <w:lang w:eastAsia="en-US"/>
        </w:rPr>
        <w:t> </w:t>
      </w:r>
      <w:r w:rsidRPr="005D6893">
        <w:rPr>
          <w:rFonts w:eastAsia="Calibri"/>
          <w:lang w:eastAsia="en-US"/>
        </w:rPr>
        <w:t>18 настоящего Порядка, министерство отклоняет такие заявки в</w:t>
      </w:r>
      <w:r w:rsidR="00CF39E2" w:rsidRPr="005D6893">
        <w:rPr>
          <w:rFonts w:eastAsia="Calibri"/>
          <w:lang w:eastAsia="en-US"/>
        </w:rPr>
        <w:t> </w:t>
      </w:r>
      <w:r w:rsidRPr="005D6893">
        <w:rPr>
          <w:rFonts w:eastAsia="Calibri"/>
          <w:lang w:eastAsia="en-US"/>
        </w:rPr>
        <w:t>соответствии с пунктом 18 настоящего Порядка.</w:t>
      </w:r>
      <w:r w:rsidRPr="005D6893">
        <w:t>»;</w:t>
      </w:r>
    </w:p>
    <w:p w:rsidR="00A675A2" w:rsidRPr="005D6893" w:rsidRDefault="00A675A2" w:rsidP="00A675A2">
      <w:pPr>
        <w:widowControl w:val="0"/>
        <w:snapToGrid/>
        <w:ind w:firstLine="709"/>
        <w:jc w:val="both"/>
      </w:pPr>
      <w:r w:rsidRPr="005D6893">
        <w:t>6) пункт 15.1 признать утратившим силу;</w:t>
      </w:r>
    </w:p>
    <w:p w:rsidR="00A675A2" w:rsidRPr="005D6893" w:rsidRDefault="00A675A2" w:rsidP="00A675A2">
      <w:pPr>
        <w:widowControl w:val="0"/>
        <w:snapToGrid/>
        <w:ind w:firstLine="709"/>
        <w:jc w:val="both"/>
      </w:pPr>
      <w:r w:rsidRPr="005D6893">
        <w:t>7) в пункте 18:</w:t>
      </w:r>
    </w:p>
    <w:p w:rsidR="00A675A2" w:rsidRPr="005D6893" w:rsidRDefault="00A675A2" w:rsidP="00A675A2">
      <w:pPr>
        <w:widowControl w:val="0"/>
        <w:snapToGrid/>
        <w:ind w:firstLine="709"/>
        <w:jc w:val="both"/>
      </w:pPr>
      <w:r w:rsidRPr="005D6893">
        <w:t>а) после абзаца третьего дополнить абзацем следующего содержания:</w:t>
      </w:r>
    </w:p>
    <w:p w:rsidR="00A675A2" w:rsidRPr="005D6893" w:rsidRDefault="00A675A2" w:rsidP="00A675A2">
      <w:pPr>
        <w:widowControl w:val="0"/>
        <w:snapToGrid/>
        <w:ind w:firstLine="709"/>
        <w:jc w:val="both"/>
        <w:rPr>
          <w:rFonts w:eastAsia="Calibri"/>
        </w:rPr>
      </w:pPr>
      <w:r w:rsidRPr="005D6893">
        <w:t>«2.1) </w:t>
      </w:r>
      <w:r w:rsidRPr="005D6893">
        <w:rPr>
          <w:rFonts w:eastAsia="Calibri"/>
          <w:lang w:eastAsia="en-US"/>
        </w:rPr>
        <w:t xml:space="preserve">несоответствие субъекта государственной поддержки условиям, </w:t>
      </w:r>
      <w:r w:rsidRPr="005D6893">
        <w:rPr>
          <w:rFonts w:eastAsia="Calibri"/>
          <w:lang w:eastAsia="en-US"/>
        </w:rPr>
        <w:lastRenderedPageBreak/>
        <w:t>установленным в пункте 22 настоящего Порядка;»;</w:t>
      </w:r>
    </w:p>
    <w:p w:rsidR="00A675A2" w:rsidRPr="005D6893" w:rsidRDefault="00A675A2" w:rsidP="00A675A2">
      <w:pPr>
        <w:widowControl w:val="0"/>
        <w:snapToGrid/>
        <w:ind w:firstLine="709"/>
        <w:jc w:val="both"/>
        <w:rPr>
          <w:rFonts w:eastAsia="Calibri"/>
        </w:rPr>
      </w:pPr>
      <w:r w:rsidRPr="005D6893">
        <w:rPr>
          <w:rFonts w:eastAsia="Calibri"/>
          <w:lang w:eastAsia="en-US"/>
        </w:rPr>
        <w:t>б) в абзаце пятом слова «, в том числе оформление документов не в</w:t>
      </w:r>
      <w:r w:rsidR="00CF39E2" w:rsidRPr="005D6893">
        <w:rPr>
          <w:rFonts w:eastAsia="Calibri"/>
          <w:lang w:eastAsia="en-US"/>
        </w:rPr>
        <w:t> </w:t>
      </w:r>
      <w:r w:rsidRPr="005D6893">
        <w:rPr>
          <w:rFonts w:eastAsia="Calibri"/>
          <w:lang w:eastAsia="en-US"/>
        </w:rPr>
        <w:t>соответствии с утвержденной формой, отсутствие в документах реквизитов и</w:t>
      </w:r>
      <w:r w:rsidR="00CF39E2" w:rsidRPr="005D6893">
        <w:rPr>
          <w:rFonts w:eastAsia="Calibri"/>
          <w:lang w:eastAsia="en-US"/>
        </w:rPr>
        <w:t> </w:t>
      </w:r>
      <w:r w:rsidRPr="005D6893">
        <w:rPr>
          <w:rFonts w:eastAsia="Calibri"/>
          <w:lang w:eastAsia="en-US"/>
        </w:rPr>
        <w:t>(или) информации в полном объеме» исключить;</w:t>
      </w:r>
    </w:p>
    <w:p w:rsidR="00A675A2" w:rsidRPr="005D6893" w:rsidRDefault="00A675A2" w:rsidP="00A675A2">
      <w:pPr>
        <w:widowControl w:val="0"/>
        <w:snapToGrid/>
        <w:ind w:firstLine="709"/>
        <w:jc w:val="both"/>
        <w:rPr>
          <w:rFonts w:eastAsia="Calibri"/>
        </w:rPr>
      </w:pPr>
      <w:r w:rsidRPr="005D6893">
        <w:rPr>
          <w:rFonts w:eastAsia="Calibri"/>
          <w:lang w:eastAsia="en-US"/>
        </w:rPr>
        <w:t>в) абзац шестой</w:t>
      </w:r>
      <w:r w:rsidRPr="005D6893">
        <w:t xml:space="preserve"> после слов «государственной поддержки» дополнить словами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A675A2" w:rsidRPr="005D6893" w:rsidRDefault="00A675A2" w:rsidP="00A675A2">
      <w:pPr>
        <w:widowControl w:val="0"/>
        <w:snapToGrid/>
        <w:ind w:firstLine="709"/>
        <w:jc w:val="both"/>
      </w:pPr>
      <w:r w:rsidRPr="005D6893">
        <w:rPr>
          <w:rFonts w:eastAsia="Calibri"/>
          <w:lang w:eastAsia="en-US"/>
        </w:rPr>
        <w:t>г) после абзаца девятого дополнить абзацем следующего содержания:</w:t>
      </w:r>
    </w:p>
    <w:p w:rsidR="00A675A2" w:rsidRPr="005D6893" w:rsidRDefault="00A675A2" w:rsidP="00A675A2">
      <w:pPr>
        <w:widowControl w:val="0"/>
        <w:snapToGrid/>
        <w:ind w:firstLine="709"/>
        <w:jc w:val="both"/>
        <w:rPr>
          <w:rFonts w:eastAsia="Calibri"/>
        </w:rPr>
      </w:pPr>
      <w:r w:rsidRPr="005D6893">
        <w:rPr>
          <w:rFonts w:eastAsia="Calibri"/>
          <w:lang w:eastAsia="en-US"/>
        </w:rPr>
        <w:t>«</w:t>
      </w:r>
      <w:r w:rsidRPr="005D6893">
        <w:rPr>
          <w:lang w:eastAsia="en-US"/>
        </w:rPr>
        <w:t>9) наличие исправлений, приписок, подчисток, зачеркнутых слов, нечитаемых электронных образов документов, а также повреждений, не</w:t>
      </w:r>
      <w:r w:rsidR="00CF39E2" w:rsidRPr="005D6893">
        <w:rPr>
          <w:lang w:eastAsia="en-US"/>
        </w:rPr>
        <w:t>  </w:t>
      </w:r>
      <w:r w:rsidRPr="005D6893">
        <w:rPr>
          <w:lang w:eastAsia="en-US"/>
        </w:rPr>
        <w:t>позволяющих однозначно истолковать содержание документов, арифметических ошибок, допущенных в документах в составе заявки</w:t>
      </w:r>
      <w:r w:rsidRPr="005D6893">
        <w:t>.</w:t>
      </w:r>
      <w:r w:rsidRPr="005D6893">
        <w:rPr>
          <w:lang w:eastAsia="en-US"/>
        </w:rPr>
        <w:t>»;</w:t>
      </w:r>
    </w:p>
    <w:p w:rsidR="00A675A2" w:rsidRPr="005D6893" w:rsidRDefault="00A675A2" w:rsidP="00A675A2">
      <w:pPr>
        <w:widowControl w:val="0"/>
        <w:snapToGrid/>
        <w:ind w:firstLine="709"/>
        <w:jc w:val="both"/>
        <w:rPr>
          <w:rFonts w:eastAsia="Calibri"/>
        </w:rPr>
      </w:pPr>
      <w:r w:rsidRPr="005D6893">
        <w:rPr>
          <w:lang w:eastAsia="en-US"/>
        </w:rPr>
        <w:t>д) в абзаце десятом слова «(при наличии технической возможности)» исключить;</w:t>
      </w:r>
    </w:p>
    <w:p w:rsidR="00A675A2" w:rsidRPr="005D6893" w:rsidRDefault="00A675A2" w:rsidP="00A675A2">
      <w:pPr>
        <w:widowControl w:val="0"/>
        <w:snapToGrid/>
        <w:ind w:firstLine="709"/>
        <w:jc w:val="both"/>
      </w:pPr>
      <w:r w:rsidRPr="005D6893">
        <w:t>8) в подпункте 2 пункта 19 слова «в объявлении о проведении отбора в</w:t>
      </w:r>
      <w:r w:rsidR="00CF39E2" w:rsidRPr="005D6893">
        <w:t> </w:t>
      </w:r>
      <w:r w:rsidRPr="005D6893">
        <w:t>соответствии с пунктом 12 настоящего Порядка,» заменить словами «настоящим Порядком»;</w:t>
      </w:r>
    </w:p>
    <w:p w:rsidR="00A675A2" w:rsidRPr="005D6893" w:rsidRDefault="00A675A2" w:rsidP="00A675A2">
      <w:pPr>
        <w:widowControl w:val="0"/>
        <w:snapToGrid/>
        <w:ind w:firstLine="709"/>
        <w:jc w:val="both"/>
      </w:pPr>
      <w:r w:rsidRPr="005D6893">
        <w:t>9) дополнить пунктом 21.1 следующего содержания:</w:t>
      </w:r>
    </w:p>
    <w:p w:rsidR="00A675A2" w:rsidRPr="005D6893" w:rsidRDefault="00A675A2" w:rsidP="00A675A2">
      <w:pPr>
        <w:widowControl w:val="0"/>
        <w:snapToGrid/>
        <w:ind w:firstLine="709"/>
        <w:jc w:val="both"/>
      </w:pPr>
      <w:r w:rsidRPr="005D6893">
        <w:t>«21.1.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w:t>
      </w:r>
      <w:r w:rsidR="00CF39E2" w:rsidRPr="005D6893">
        <w:t> </w:t>
      </w:r>
      <w:r w:rsidRPr="005D6893">
        <w:t>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A675A2" w:rsidRPr="005D6893" w:rsidRDefault="00A675A2" w:rsidP="00A675A2">
      <w:pPr>
        <w:widowControl w:val="0"/>
        <w:snapToGrid/>
        <w:ind w:firstLine="709"/>
        <w:jc w:val="both"/>
      </w:pPr>
      <w:r w:rsidRPr="005D6893">
        <w:t>Отбор считается отмененным со дня размещения объявления о его отмене.».</w:t>
      </w:r>
    </w:p>
    <w:p w:rsidR="00A675A2" w:rsidRPr="005D6893" w:rsidRDefault="00A675A2" w:rsidP="00A675A2">
      <w:pPr>
        <w:widowControl w:val="0"/>
        <w:snapToGrid/>
        <w:ind w:firstLine="709"/>
        <w:jc w:val="both"/>
      </w:pPr>
      <w:r w:rsidRPr="005D6893">
        <w:rPr>
          <w:rFonts w:eastAsia="Calibri"/>
          <w:lang w:eastAsia="en-US"/>
        </w:rPr>
        <w:t>4. В</w:t>
      </w:r>
      <w:r w:rsidRPr="005D6893">
        <w:t xml:space="preserve"> приложении № 14 «Порядок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A675A2" w:rsidRPr="005D6893" w:rsidRDefault="00A675A2" w:rsidP="00A675A2">
      <w:pPr>
        <w:widowControl w:val="0"/>
        <w:snapToGrid/>
        <w:ind w:firstLine="709"/>
        <w:jc w:val="both"/>
      </w:pPr>
      <w:r w:rsidRPr="005D6893">
        <w:t>1) в подпункте 8.1 пункта 11 цифры «15.1» заменить цифрами «15»;</w:t>
      </w:r>
    </w:p>
    <w:p w:rsidR="00A675A2" w:rsidRPr="005D6893" w:rsidRDefault="00A675A2" w:rsidP="00A675A2">
      <w:pPr>
        <w:widowControl w:val="0"/>
        <w:snapToGrid/>
        <w:ind w:firstLine="709"/>
        <w:jc w:val="both"/>
      </w:pPr>
      <w:r w:rsidRPr="005D6893">
        <w:t>2) пункт 11.1 изложить в следующей редакции:</w:t>
      </w:r>
    </w:p>
    <w:p w:rsidR="00A675A2" w:rsidRPr="005D6893" w:rsidRDefault="00A675A2" w:rsidP="00A675A2">
      <w:pPr>
        <w:widowControl w:val="0"/>
        <w:snapToGrid/>
        <w:ind w:firstLine="709"/>
        <w:jc w:val="both"/>
      </w:pPr>
      <w:r w:rsidRPr="005D6893">
        <w:t>«11.1.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w:t>
      </w:r>
      <w:r w:rsidR="00CF39E2" w:rsidRPr="005D6893">
        <w:t> </w:t>
      </w:r>
      <w:r w:rsidRPr="005D6893">
        <w:t>системе «Электронный бюджет» соответствующего запроса.</w:t>
      </w:r>
    </w:p>
    <w:p w:rsidR="00A675A2" w:rsidRPr="005D6893" w:rsidRDefault="00A675A2" w:rsidP="00A675A2">
      <w:pPr>
        <w:widowControl w:val="0"/>
        <w:snapToGrid/>
        <w:ind w:firstLine="709"/>
        <w:jc w:val="both"/>
      </w:pPr>
      <w:r w:rsidRPr="005D6893">
        <w:t>Министерство в ответ на запрос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A675A2" w:rsidRPr="005D6893" w:rsidRDefault="00A675A2" w:rsidP="00A675A2">
      <w:pPr>
        <w:widowControl w:val="0"/>
        <w:snapToGrid/>
        <w:ind w:firstLine="709"/>
        <w:jc w:val="both"/>
      </w:pPr>
      <w:r w:rsidRPr="005D6893">
        <w:lastRenderedPageBreak/>
        <w:t>Представленное министерством разъяснение положений объявления о</w:t>
      </w:r>
      <w:r w:rsidR="00F57469" w:rsidRPr="005D6893">
        <w:t> </w:t>
      </w:r>
      <w:r w:rsidRPr="005D6893">
        <w:t>проведении отбора не должно изменять суть информации, содержащейся в</w:t>
      </w:r>
      <w:r w:rsidR="00F57469" w:rsidRPr="005D6893">
        <w:t> </w:t>
      </w:r>
      <w:r w:rsidRPr="005D6893">
        <w:t>объявлении о проведении отбора.»;</w:t>
      </w:r>
    </w:p>
    <w:p w:rsidR="00A675A2" w:rsidRPr="005D6893" w:rsidRDefault="00A675A2" w:rsidP="00A675A2">
      <w:pPr>
        <w:widowControl w:val="0"/>
        <w:snapToGrid/>
        <w:ind w:firstLine="709"/>
        <w:jc w:val="both"/>
      </w:pPr>
      <w:r w:rsidRPr="005D6893">
        <w:t>3) дополнить пунктом 11.2 следующего содержания:</w:t>
      </w:r>
    </w:p>
    <w:p w:rsidR="00A675A2" w:rsidRPr="005D6893" w:rsidRDefault="00A675A2" w:rsidP="00A675A2">
      <w:pPr>
        <w:widowControl w:val="0"/>
        <w:snapToGrid/>
        <w:ind w:firstLine="709"/>
        <w:contextualSpacing/>
        <w:jc w:val="both"/>
        <w:rPr>
          <w:rFonts w:eastAsia="Calibri"/>
        </w:rPr>
      </w:pPr>
      <w:r w:rsidRPr="005D6893">
        <w:rPr>
          <w:rFonts w:eastAsia="Calibri"/>
        </w:rP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A675A2" w:rsidRPr="005D6893" w:rsidRDefault="00A675A2" w:rsidP="00A675A2">
      <w:pPr>
        <w:widowControl w:val="0"/>
        <w:snapToGrid/>
        <w:ind w:firstLine="709"/>
        <w:contextualSpacing/>
        <w:jc w:val="both"/>
        <w:rPr>
          <w:rFonts w:eastAsia="Calibri"/>
        </w:rPr>
      </w:pPr>
      <w:r w:rsidRPr="005D6893">
        <w:rPr>
          <w:rFonts w:eastAsia="Calibri"/>
        </w:rP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A675A2" w:rsidRPr="005D6893" w:rsidRDefault="00A675A2" w:rsidP="00A675A2">
      <w:pPr>
        <w:widowControl w:val="0"/>
        <w:snapToGrid/>
        <w:ind w:firstLine="709"/>
        <w:contextualSpacing/>
        <w:jc w:val="both"/>
        <w:rPr>
          <w:rFonts w:eastAsia="Calibri"/>
        </w:rPr>
      </w:pPr>
      <w:r w:rsidRPr="005D6893">
        <w:rPr>
          <w:rFonts w:eastAsia="Calibri"/>
        </w:rPr>
        <w:t>при внесении изменений в объявление о проведении отбора изменение способа отбора не допускается;</w:t>
      </w:r>
    </w:p>
    <w:p w:rsidR="00A675A2" w:rsidRPr="005D6893" w:rsidRDefault="00A675A2" w:rsidP="00A675A2">
      <w:pPr>
        <w:widowControl w:val="0"/>
        <w:snapToGrid/>
        <w:ind w:firstLine="709"/>
        <w:contextualSpacing/>
        <w:jc w:val="both"/>
        <w:rPr>
          <w:rFonts w:eastAsia="Calibri"/>
        </w:rPr>
      </w:pPr>
      <w:r w:rsidRPr="005D6893">
        <w:rPr>
          <w:rFonts w:eastAsia="Calibri"/>
        </w:rP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A675A2" w:rsidRPr="005D6893" w:rsidRDefault="00A675A2" w:rsidP="00A675A2">
      <w:pPr>
        <w:widowControl w:val="0"/>
        <w:snapToGrid/>
        <w:ind w:firstLine="709"/>
        <w:jc w:val="both"/>
      </w:pPr>
      <w:r w:rsidRPr="005D6893">
        <w:rPr>
          <w:rFonts w:eastAsia="Calibri"/>
        </w:rPr>
        <w:t>получатели субсидии (участники отбора), подавшие заявку, уведомляются о</w:t>
      </w:r>
      <w:r w:rsidR="00F57469" w:rsidRPr="005D6893">
        <w:rPr>
          <w:rFonts w:eastAsia="Calibri"/>
        </w:rPr>
        <w:t> </w:t>
      </w:r>
      <w:r w:rsidRPr="005D6893">
        <w:rPr>
          <w:rFonts w:eastAsia="Calibri"/>
        </w:rPr>
        <w:t>внесении изменений в объявление о проведении отбора не позднее дня, следующего за днем внесения изменений в объявление о проведении отбора, с</w:t>
      </w:r>
      <w:r w:rsidR="00F57469" w:rsidRPr="005D6893">
        <w:rPr>
          <w:rFonts w:eastAsia="Calibri"/>
        </w:rPr>
        <w:t> </w:t>
      </w:r>
      <w:r w:rsidRPr="005D6893">
        <w:rPr>
          <w:rFonts w:eastAsia="Calibri"/>
        </w:rPr>
        <w:t>использованием системы «Электронный бюджет».</w:t>
      </w:r>
      <w:r w:rsidRPr="005D6893">
        <w:t>»;</w:t>
      </w:r>
    </w:p>
    <w:p w:rsidR="00A675A2" w:rsidRPr="005D6893" w:rsidRDefault="00A675A2" w:rsidP="00A675A2">
      <w:pPr>
        <w:widowControl w:val="0"/>
        <w:snapToGrid/>
        <w:ind w:firstLine="709"/>
        <w:jc w:val="both"/>
        <w:rPr>
          <w:rFonts w:eastAsia="Calibri"/>
        </w:rPr>
      </w:pPr>
      <w:r w:rsidRPr="005D6893">
        <w:rPr>
          <w:rFonts w:eastAsia="Calibri"/>
          <w:lang w:eastAsia="en-US"/>
        </w:rPr>
        <w:t>4) в абзаце втором пункта 12.1 слова «(далее – ЕСИА)» исключить;</w:t>
      </w:r>
    </w:p>
    <w:p w:rsidR="00A675A2" w:rsidRPr="005D6893" w:rsidRDefault="00A675A2" w:rsidP="00A675A2">
      <w:pPr>
        <w:widowControl w:val="0"/>
        <w:snapToGrid/>
        <w:ind w:firstLine="709"/>
        <w:jc w:val="both"/>
      </w:pPr>
      <w:r w:rsidRPr="005D6893">
        <w:rPr>
          <w:rFonts w:eastAsia="Calibri"/>
          <w:lang w:eastAsia="en-US"/>
        </w:rPr>
        <w:t>5) пункт 15 изложить в следующей редакции:</w:t>
      </w:r>
    </w:p>
    <w:p w:rsidR="00A675A2" w:rsidRPr="005D6893" w:rsidRDefault="00A675A2" w:rsidP="00A675A2">
      <w:pPr>
        <w:widowControl w:val="0"/>
        <w:snapToGrid/>
        <w:ind w:firstLine="709"/>
        <w:jc w:val="both"/>
      </w:pPr>
      <w:r w:rsidRPr="005D6893">
        <w:rPr>
          <w:rFonts w:eastAsia="Calibri"/>
          <w:lang w:eastAsia="en-US"/>
        </w:rP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A675A2" w:rsidRPr="005D6893" w:rsidRDefault="00A675A2" w:rsidP="00A675A2">
      <w:pPr>
        <w:widowControl w:val="0"/>
        <w:snapToGrid/>
        <w:ind w:firstLine="709"/>
        <w:jc w:val="both"/>
      </w:pPr>
      <w:r w:rsidRPr="005D6893">
        <w:rPr>
          <w:rFonts w:eastAsia="Calibri"/>
          <w:lang w:eastAsia="en-US"/>
        </w:rP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w:t>
      </w:r>
      <w:r w:rsidR="00F57469" w:rsidRPr="005D6893">
        <w:rPr>
          <w:rFonts w:eastAsia="Calibri"/>
          <w:lang w:eastAsia="en-US"/>
        </w:rPr>
        <w:t> </w:t>
      </w:r>
      <w:r w:rsidRPr="005D6893">
        <w:rPr>
          <w:rFonts w:eastAsia="Calibri"/>
          <w:lang w:eastAsia="en-US"/>
        </w:rPr>
        <w:t>проведении отбора, с указанием основания возврата заявки.</w:t>
      </w:r>
    </w:p>
    <w:p w:rsidR="00A675A2" w:rsidRPr="005D6893" w:rsidRDefault="00A675A2" w:rsidP="00A675A2">
      <w:pPr>
        <w:widowControl w:val="0"/>
        <w:snapToGrid/>
        <w:ind w:firstLine="709"/>
        <w:jc w:val="both"/>
      </w:pPr>
      <w:r w:rsidRPr="005D6893">
        <w:rPr>
          <w:rFonts w:eastAsia="Calibri"/>
          <w:lang w:eastAsia="en-US"/>
        </w:rPr>
        <w:t>Возврат заявки на доработку министерством осуществляется в случае, если министерством выявлены основания, предусмотренные подпунктами</w:t>
      </w:r>
      <w:r w:rsidR="00F57469" w:rsidRPr="005D6893">
        <w:rPr>
          <w:rFonts w:eastAsia="Calibri"/>
          <w:lang w:eastAsia="en-US"/>
        </w:rPr>
        <w:t> </w:t>
      </w:r>
      <w:r w:rsidRPr="005D6893">
        <w:rPr>
          <w:rFonts w:eastAsia="Calibri"/>
          <w:lang w:eastAsia="en-US"/>
        </w:rPr>
        <w:t>3,</w:t>
      </w:r>
      <w:r w:rsidR="00F57469" w:rsidRPr="005D6893">
        <w:rPr>
          <w:rFonts w:eastAsia="Calibri"/>
          <w:lang w:eastAsia="en-US"/>
        </w:rPr>
        <w:t> </w:t>
      </w:r>
      <w:r w:rsidRPr="005D6893">
        <w:rPr>
          <w:rFonts w:eastAsia="Calibri"/>
          <w:lang w:eastAsia="en-US"/>
        </w:rPr>
        <w:t>4,</w:t>
      </w:r>
      <w:r w:rsidR="00F57469" w:rsidRPr="005D6893">
        <w:rPr>
          <w:rFonts w:eastAsia="Calibri"/>
          <w:lang w:eastAsia="en-US"/>
        </w:rPr>
        <w:t> </w:t>
      </w:r>
      <w:r w:rsidRPr="005D6893">
        <w:rPr>
          <w:rFonts w:eastAsia="Calibri"/>
          <w:lang w:eastAsia="en-US"/>
        </w:rPr>
        <w:t>8 пункта</w:t>
      </w:r>
      <w:r w:rsidR="00F57469" w:rsidRPr="005D6893">
        <w:rPr>
          <w:rFonts w:eastAsia="Calibri"/>
          <w:lang w:eastAsia="en-US"/>
        </w:rPr>
        <w:t> </w:t>
      </w:r>
      <w:r w:rsidRPr="005D6893">
        <w:rPr>
          <w:rFonts w:eastAsia="Calibri"/>
          <w:lang w:eastAsia="en-US"/>
        </w:rPr>
        <w:t>18 настоящего Порядка.</w:t>
      </w:r>
    </w:p>
    <w:p w:rsidR="00A675A2" w:rsidRPr="005D6893" w:rsidRDefault="00A675A2" w:rsidP="00A675A2">
      <w:pPr>
        <w:widowControl w:val="0"/>
        <w:snapToGrid/>
        <w:ind w:firstLine="709"/>
        <w:jc w:val="both"/>
      </w:pPr>
      <w:r w:rsidRPr="005D6893">
        <w:rPr>
          <w:rFonts w:eastAsia="Calibri"/>
          <w:lang w:eastAsia="en-US"/>
        </w:rPr>
        <w:t>Заявки рассматриваются в порядке очередности поступления заявок на</w:t>
      </w:r>
      <w:r w:rsidR="00F57469" w:rsidRPr="005D6893">
        <w:rPr>
          <w:rFonts w:eastAsia="Calibri"/>
          <w:lang w:eastAsia="en-US"/>
        </w:rPr>
        <w:t> </w:t>
      </w:r>
      <w:r w:rsidRPr="005D6893">
        <w:rPr>
          <w:rFonts w:eastAsia="Calibri"/>
          <w:lang w:eastAsia="en-US"/>
        </w:rPr>
        <w:t xml:space="preserve">участие в отборе. Срок рассмотрения поступившей заявки составляет не более </w:t>
      </w:r>
      <w:r w:rsidR="005D6893" w:rsidRPr="005D6893">
        <w:rPr>
          <w:rFonts w:eastAsia="Calibri"/>
          <w:lang w:eastAsia="en-US"/>
        </w:rPr>
        <w:t xml:space="preserve">четырех </w:t>
      </w:r>
      <w:r w:rsidRPr="005D6893">
        <w:rPr>
          <w:rFonts w:eastAsia="Calibri"/>
          <w:lang w:eastAsia="en-US"/>
        </w:rPr>
        <w:t>рабочих дней с даты поступления заявки.</w:t>
      </w:r>
    </w:p>
    <w:p w:rsidR="00A675A2" w:rsidRPr="005D6893" w:rsidRDefault="00A675A2" w:rsidP="00A675A2">
      <w:pPr>
        <w:widowControl w:val="0"/>
        <w:snapToGrid/>
        <w:ind w:firstLine="709"/>
        <w:jc w:val="both"/>
      </w:pPr>
      <w:r w:rsidRPr="005D6893">
        <w:rPr>
          <w:rFonts w:eastAsia="Calibri"/>
          <w:lang w:eastAsia="en-US"/>
        </w:rPr>
        <w:t>Доработка заявки допускается до окончания срока приема заявок в порядке, установленном пунктом 11.2 настоящего Порядка.</w:t>
      </w:r>
    </w:p>
    <w:p w:rsidR="00A675A2" w:rsidRPr="005D6893" w:rsidRDefault="00A675A2" w:rsidP="00A675A2">
      <w:pPr>
        <w:widowControl w:val="0"/>
        <w:snapToGrid/>
        <w:ind w:firstLine="709"/>
        <w:jc w:val="both"/>
      </w:pPr>
      <w:r w:rsidRPr="005D6893">
        <w:rPr>
          <w:rFonts w:eastAsia="Calibri"/>
          <w:lang w:eastAsia="en-US"/>
        </w:rPr>
        <w:t>Субъект государственной поддержки вправе повторно подать доработанную заявку, но не позднее даты окончания приема заявок. В указанном случае датой и</w:t>
      </w:r>
      <w:r w:rsidR="00F57469" w:rsidRPr="005D6893">
        <w:rPr>
          <w:rFonts w:eastAsia="Calibri"/>
          <w:lang w:eastAsia="en-US"/>
        </w:rPr>
        <w:t> </w:t>
      </w:r>
      <w:r w:rsidRPr="005D6893">
        <w:rPr>
          <w:rFonts w:eastAsia="Calibri"/>
          <w:lang w:eastAsia="en-US"/>
        </w:rPr>
        <w:t>временем представления заявки будет считаться дата и время ее повторного представления.</w:t>
      </w:r>
    </w:p>
    <w:p w:rsidR="00A675A2" w:rsidRPr="005D6893" w:rsidRDefault="00A675A2" w:rsidP="00A675A2">
      <w:pPr>
        <w:widowControl w:val="0"/>
        <w:snapToGrid/>
        <w:ind w:firstLine="709"/>
        <w:jc w:val="both"/>
      </w:pPr>
      <w:r w:rsidRPr="005D6893">
        <w:rPr>
          <w:rFonts w:eastAsia="Calibri"/>
          <w:lang w:eastAsia="en-US"/>
        </w:rPr>
        <w:t>В случае непредставления доработанной заявки в системе «Электронный бюджет» до даты окончания приема заявок, заявка считается не представленной в</w:t>
      </w:r>
      <w:r w:rsidR="00F57469" w:rsidRPr="005D6893">
        <w:rPr>
          <w:rFonts w:eastAsia="Calibri"/>
          <w:lang w:eastAsia="en-US"/>
        </w:rPr>
        <w:t> </w:t>
      </w:r>
      <w:r w:rsidRPr="005D6893">
        <w:rPr>
          <w:rFonts w:eastAsia="Calibri"/>
          <w:lang w:eastAsia="en-US"/>
        </w:rPr>
        <w:t>министерство.</w:t>
      </w:r>
    </w:p>
    <w:p w:rsidR="00A675A2" w:rsidRPr="005D6893" w:rsidRDefault="00A675A2" w:rsidP="00A675A2">
      <w:pPr>
        <w:widowControl w:val="0"/>
        <w:snapToGrid/>
        <w:ind w:firstLine="709"/>
        <w:jc w:val="both"/>
      </w:pPr>
      <w:r w:rsidRPr="005D6893">
        <w:rPr>
          <w:rFonts w:eastAsia="Calibri"/>
          <w:lang w:eastAsia="en-US"/>
        </w:rPr>
        <w:lastRenderedPageBreak/>
        <w:t>В случае выявления в доработанных заявках оснований, предусмотренных пунктом</w:t>
      </w:r>
      <w:r w:rsidR="00F57469" w:rsidRPr="005D6893">
        <w:rPr>
          <w:rFonts w:eastAsia="Calibri"/>
          <w:lang w:eastAsia="en-US"/>
        </w:rPr>
        <w:t> </w:t>
      </w:r>
      <w:r w:rsidRPr="005D6893">
        <w:rPr>
          <w:rFonts w:eastAsia="Calibri"/>
          <w:lang w:eastAsia="en-US"/>
        </w:rPr>
        <w:t>18 настоящего Порядка, министерство отклоняет такие заявки в соответствии с пунктом 18 настоящего Порядка.</w:t>
      </w:r>
      <w:r w:rsidRPr="005D6893">
        <w:t>».</w:t>
      </w:r>
    </w:p>
    <w:p w:rsidR="00A675A2" w:rsidRPr="005D6893" w:rsidRDefault="00A675A2" w:rsidP="00A675A2">
      <w:pPr>
        <w:widowControl w:val="0"/>
        <w:snapToGrid/>
        <w:ind w:firstLine="709"/>
        <w:jc w:val="both"/>
      </w:pPr>
      <w:r w:rsidRPr="005D6893">
        <w:t>6) пункт 15.1 признать утратившим силу;</w:t>
      </w:r>
    </w:p>
    <w:p w:rsidR="00A675A2" w:rsidRPr="005D6893" w:rsidRDefault="00A675A2" w:rsidP="00A675A2">
      <w:pPr>
        <w:widowControl w:val="0"/>
        <w:snapToGrid/>
        <w:ind w:firstLine="709"/>
        <w:jc w:val="both"/>
      </w:pPr>
      <w:r w:rsidRPr="005D6893">
        <w:t>7) в пункте 18:</w:t>
      </w:r>
    </w:p>
    <w:p w:rsidR="00A675A2" w:rsidRPr="005D6893" w:rsidRDefault="00A675A2" w:rsidP="00A675A2">
      <w:pPr>
        <w:widowControl w:val="0"/>
        <w:snapToGrid/>
        <w:ind w:firstLine="709"/>
        <w:jc w:val="both"/>
      </w:pPr>
      <w:r w:rsidRPr="005D6893">
        <w:t>а) после абзаца третьего дополнить абзацем следующего содержания:</w:t>
      </w:r>
    </w:p>
    <w:p w:rsidR="00A675A2" w:rsidRPr="005D6893" w:rsidRDefault="00A675A2" w:rsidP="00A675A2">
      <w:pPr>
        <w:widowControl w:val="0"/>
        <w:snapToGrid/>
        <w:ind w:firstLine="709"/>
        <w:jc w:val="both"/>
        <w:rPr>
          <w:rFonts w:eastAsia="Calibri"/>
        </w:rPr>
      </w:pPr>
      <w:r w:rsidRPr="005D6893">
        <w:t>«2.1) </w:t>
      </w:r>
      <w:r w:rsidRPr="005D6893">
        <w:rPr>
          <w:rFonts w:eastAsia="Calibri"/>
          <w:lang w:eastAsia="en-US"/>
        </w:rPr>
        <w:t>несоответствие субъекта государственной поддержки условиям, установленным в пункте 22 настоящего Порядка;»;</w:t>
      </w:r>
    </w:p>
    <w:p w:rsidR="00A675A2" w:rsidRPr="005D6893" w:rsidRDefault="00A675A2" w:rsidP="00A675A2">
      <w:pPr>
        <w:widowControl w:val="0"/>
        <w:snapToGrid/>
        <w:ind w:firstLine="709"/>
        <w:jc w:val="both"/>
        <w:rPr>
          <w:rFonts w:eastAsia="Calibri"/>
        </w:rPr>
      </w:pPr>
      <w:r w:rsidRPr="005D6893">
        <w:rPr>
          <w:rFonts w:eastAsia="Calibri"/>
          <w:lang w:eastAsia="en-US"/>
        </w:rPr>
        <w:t>б) в абзаце пятом слова «, в том числе оформление документов не</w:t>
      </w:r>
      <w:r w:rsidR="00F57469" w:rsidRPr="005D6893">
        <w:rPr>
          <w:rFonts w:eastAsia="Calibri"/>
          <w:lang w:eastAsia="en-US"/>
        </w:rPr>
        <w:t> </w:t>
      </w:r>
      <w:r w:rsidRPr="005D6893">
        <w:rPr>
          <w:rFonts w:eastAsia="Calibri"/>
          <w:lang w:eastAsia="en-US"/>
        </w:rPr>
        <w:t>в</w:t>
      </w:r>
      <w:r w:rsidR="00F57469" w:rsidRPr="005D6893">
        <w:rPr>
          <w:rFonts w:eastAsia="Calibri"/>
          <w:lang w:eastAsia="en-US"/>
        </w:rPr>
        <w:t> </w:t>
      </w:r>
      <w:r w:rsidRPr="005D6893">
        <w:rPr>
          <w:rFonts w:eastAsia="Calibri"/>
          <w:lang w:eastAsia="en-US"/>
        </w:rPr>
        <w:t>соответствии с утвержденной формой, отсутствие в документах реквизитов и</w:t>
      </w:r>
      <w:r w:rsidR="00F57469" w:rsidRPr="005D6893">
        <w:rPr>
          <w:rFonts w:eastAsia="Calibri"/>
          <w:lang w:eastAsia="en-US"/>
        </w:rPr>
        <w:t> </w:t>
      </w:r>
      <w:r w:rsidRPr="005D6893">
        <w:rPr>
          <w:rFonts w:eastAsia="Calibri"/>
          <w:lang w:eastAsia="en-US"/>
        </w:rPr>
        <w:t>(или) информации в полном объеме» исключить;</w:t>
      </w:r>
    </w:p>
    <w:p w:rsidR="00A675A2" w:rsidRPr="005D6893" w:rsidRDefault="00A675A2" w:rsidP="00A675A2">
      <w:pPr>
        <w:widowControl w:val="0"/>
        <w:snapToGrid/>
        <w:ind w:firstLine="709"/>
        <w:jc w:val="both"/>
        <w:rPr>
          <w:rFonts w:eastAsia="Calibri"/>
        </w:rPr>
      </w:pPr>
      <w:r w:rsidRPr="005D6893">
        <w:rPr>
          <w:rFonts w:eastAsia="Calibri"/>
          <w:lang w:eastAsia="en-US"/>
        </w:rPr>
        <w:t>в) абзац шестой</w:t>
      </w:r>
      <w:r w:rsidRPr="005D6893">
        <w:t xml:space="preserve"> после слов «государственной поддержки» дополнить словами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A675A2" w:rsidRPr="005D6893" w:rsidRDefault="00A675A2" w:rsidP="00A675A2">
      <w:pPr>
        <w:widowControl w:val="0"/>
        <w:snapToGrid/>
        <w:ind w:firstLine="709"/>
        <w:jc w:val="both"/>
      </w:pPr>
      <w:r w:rsidRPr="005D6893">
        <w:t>г) после абзаца восьмого дополнить абзацем следующего содержания:</w:t>
      </w:r>
    </w:p>
    <w:p w:rsidR="00A675A2" w:rsidRPr="005D6893" w:rsidRDefault="00A675A2" w:rsidP="00A675A2">
      <w:pPr>
        <w:widowControl w:val="0"/>
        <w:snapToGrid/>
        <w:ind w:firstLine="709"/>
        <w:jc w:val="both"/>
      </w:pPr>
      <w:r w:rsidRPr="005D6893">
        <w:rPr>
          <w:rFonts w:eastAsia="Calibri"/>
          <w:lang w:eastAsia="en-US"/>
        </w:rPr>
        <w:t>«</w:t>
      </w:r>
      <w:r w:rsidRPr="005D6893">
        <w:rPr>
          <w:lang w:eastAsia="en-US"/>
        </w:rPr>
        <w:t>8) наличие исправлений, приписок, подчисток, зачеркнутых слов, нечитаемых электронных образов документов, а также повреждений, не</w:t>
      </w:r>
      <w:r w:rsidR="00F57469" w:rsidRPr="005D6893">
        <w:rPr>
          <w:lang w:eastAsia="en-US"/>
        </w:rPr>
        <w:t> </w:t>
      </w:r>
      <w:r w:rsidRPr="005D6893">
        <w:rPr>
          <w:lang w:eastAsia="en-US"/>
        </w:rPr>
        <w:t>позволяющих однозначно истолковать содержание документов, арифметических ошибок, допущенных в документах в составе заявки</w:t>
      </w:r>
      <w:r w:rsidRPr="005D6893">
        <w:t>.»;</w:t>
      </w:r>
    </w:p>
    <w:p w:rsidR="00A675A2" w:rsidRPr="005D6893" w:rsidRDefault="00A675A2" w:rsidP="00A675A2">
      <w:pPr>
        <w:widowControl w:val="0"/>
        <w:snapToGrid/>
        <w:ind w:firstLine="709"/>
        <w:jc w:val="both"/>
        <w:rPr>
          <w:rFonts w:eastAsia="Calibri"/>
        </w:rPr>
      </w:pPr>
      <w:r w:rsidRPr="005D6893">
        <w:rPr>
          <w:lang w:eastAsia="en-US"/>
        </w:rPr>
        <w:t>д) в абзаце девятом слова «(при наличии технической возможности)» исключить;</w:t>
      </w:r>
    </w:p>
    <w:p w:rsidR="00A675A2" w:rsidRPr="005D6893" w:rsidRDefault="00A675A2" w:rsidP="00A675A2">
      <w:pPr>
        <w:widowControl w:val="0"/>
        <w:snapToGrid/>
        <w:ind w:firstLine="709"/>
        <w:jc w:val="both"/>
      </w:pPr>
      <w:r w:rsidRPr="005D6893">
        <w:t>8) в подпункте</w:t>
      </w:r>
      <w:r w:rsidR="005D6893" w:rsidRPr="005D6893">
        <w:t> </w:t>
      </w:r>
      <w:r w:rsidRPr="005D6893">
        <w:t>2 пункта</w:t>
      </w:r>
      <w:r w:rsidR="005D6893" w:rsidRPr="005D6893">
        <w:t> </w:t>
      </w:r>
      <w:r w:rsidRPr="005D6893">
        <w:t>19 слова «в объявлении о проведении отбора в</w:t>
      </w:r>
      <w:r w:rsidR="00F57469" w:rsidRPr="005D6893">
        <w:t> </w:t>
      </w:r>
      <w:r w:rsidRPr="005D6893">
        <w:t>соответствии с пунктом 13 настоящего Порядка» заменить словами «настоящим Порядком»;</w:t>
      </w:r>
    </w:p>
    <w:p w:rsidR="00A675A2" w:rsidRPr="005D6893" w:rsidRDefault="00F57469" w:rsidP="00A675A2">
      <w:pPr>
        <w:widowControl w:val="0"/>
        <w:snapToGrid/>
        <w:ind w:firstLine="709"/>
        <w:jc w:val="both"/>
      </w:pPr>
      <w:r w:rsidRPr="004319C8">
        <w:t>9</w:t>
      </w:r>
      <w:r w:rsidR="00A675A2" w:rsidRPr="005D6893">
        <w:t>) дополнить пунктом 21.1 следующего содержания:</w:t>
      </w:r>
    </w:p>
    <w:p w:rsidR="00A675A2" w:rsidRPr="005D6893" w:rsidRDefault="00A675A2" w:rsidP="00A675A2">
      <w:pPr>
        <w:widowControl w:val="0"/>
        <w:snapToGrid/>
        <w:ind w:firstLine="709"/>
        <w:jc w:val="both"/>
      </w:pPr>
      <w:r w:rsidRPr="005D6893">
        <w:t>«21.1.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w:t>
      </w:r>
      <w:r w:rsidR="00F57469" w:rsidRPr="005D6893">
        <w:rPr>
          <w:lang w:val="en-US"/>
        </w:rPr>
        <w:t> </w:t>
      </w:r>
      <w:r w:rsidRPr="005D6893">
        <w:t>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A675A2" w:rsidRPr="005D6893" w:rsidRDefault="00A675A2" w:rsidP="00A675A2">
      <w:pPr>
        <w:widowControl w:val="0"/>
        <w:snapToGrid/>
        <w:ind w:firstLine="709"/>
        <w:jc w:val="both"/>
      </w:pPr>
      <w:r w:rsidRPr="005D6893">
        <w:t>Отбор считается отмененным со дня размещения объявления о его отмене.».</w:t>
      </w:r>
    </w:p>
    <w:p w:rsidR="006903E9" w:rsidRPr="005D6893" w:rsidRDefault="006903E9" w:rsidP="00A675A2">
      <w:pPr>
        <w:widowControl w:val="0"/>
        <w:jc w:val="both"/>
        <w:rPr>
          <w:lang w:eastAsia="en-US"/>
        </w:rPr>
      </w:pPr>
    </w:p>
    <w:p w:rsidR="006903E9" w:rsidRPr="005D6893" w:rsidRDefault="006903E9" w:rsidP="00A675A2">
      <w:pPr>
        <w:widowControl w:val="0"/>
        <w:autoSpaceDE w:val="0"/>
        <w:autoSpaceDN w:val="0"/>
        <w:adjustRightInd w:val="0"/>
        <w:jc w:val="both"/>
        <w:rPr>
          <w:lang w:eastAsia="en-US"/>
        </w:rPr>
      </w:pPr>
    </w:p>
    <w:p w:rsidR="006903E9" w:rsidRPr="005D6893" w:rsidRDefault="006903E9" w:rsidP="00A675A2">
      <w:pPr>
        <w:widowControl w:val="0"/>
        <w:autoSpaceDE w:val="0"/>
        <w:autoSpaceDN w:val="0"/>
        <w:adjustRightInd w:val="0"/>
        <w:jc w:val="both"/>
        <w:rPr>
          <w:lang w:eastAsia="en-US"/>
        </w:rPr>
      </w:pPr>
    </w:p>
    <w:p w:rsidR="00A675A2" w:rsidRPr="005D6893" w:rsidRDefault="006903E9" w:rsidP="00A675A2">
      <w:pPr>
        <w:pStyle w:val="aa"/>
        <w:widowControl w:val="0"/>
        <w:tabs>
          <w:tab w:val="left" w:pos="709"/>
        </w:tabs>
        <w:rPr>
          <w:color w:val="000000" w:themeColor="text1"/>
        </w:rPr>
      </w:pPr>
      <w:r w:rsidRPr="005D6893">
        <w:rPr>
          <w:lang w:eastAsia="en-US"/>
        </w:rPr>
        <w:t>Губернатор</w:t>
      </w:r>
      <w:r w:rsidR="000A2B86" w:rsidRPr="005D6893">
        <w:rPr>
          <w:lang w:eastAsia="en-US"/>
        </w:rPr>
        <w:t> </w:t>
      </w:r>
      <w:r w:rsidRPr="005D6893">
        <w:rPr>
          <w:lang w:eastAsia="en-US"/>
        </w:rPr>
        <w:t>Новосибирской</w:t>
      </w:r>
      <w:r w:rsidR="000A2B86" w:rsidRPr="005D6893">
        <w:rPr>
          <w:lang w:eastAsia="en-US"/>
        </w:rPr>
        <w:t> </w:t>
      </w:r>
      <w:r w:rsidRPr="005D6893">
        <w:rPr>
          <w:lang w:eastAsia="en-US"/>
        </w:rPr>
        <w:t>области                                                    А.А.</w:t>
      </w:r>
      <w:r w:rsidR="000A2B86" w:rsidRPr="005D6893">
        <w:rPr>
          <w:lang w:eastAsia="en-US"/>
        </w:rPr>
        <w:t> </w:t>
      </w:r>
      <w:r w:rsidRPr="005D6893">
        <w:rPr>
          <w:lang w:eastAsia="en-US"/>
        </w:rPr>
        <w:t>Травников</w:t>
      </w:r>
      <w:r w:rsidR="000A2B86" w:rsidRPr="005D6893">
        <w:rPr>
          <w:lang w:eastAsia="en-US"/>
        </w:rPr>
        <w:br/>
      </w:r>
    </w:p>
    <w:p w:rsidR="00F57469" w:rsidRPr="005D6893" w:rsidRDefault="00F57469" w:rsidP="00A675A2">
      <w:pPr>
        <w:pStyle w:val="aa"/>
        <w:widowControl w:val="0"/>
        <w:tabs>
          <w:tab w:val="left" w:pos="709"/>
        </w:tabs>
        <w:rPr>
          <w:color w:val="000000" w:themeColor="text1"/>
        </w:rPr>
      </w:pPr>
    </w:p>
    <w:p w:rsidR="00F57469" w:rsidRPr="005D6893" w:rsidRDefault="00F57469" w:rsidP="00A675A2">
      <w:pPr>
        <w:pStyle w:val="aa"/>
        <w:widowControl w:val="0"/>
        <w:tabs>
          <w:tab w:val="left" w:pos="709"/>
        </w:tabs>
        <w:rPr>
          <w:color w:val="000000" w:themeColor="text1"/>
        </w:rPr>
      </w:pPr>
    </w:p>
    <w:p w:rsidR="00F57469" w:rsidRPr="005D6893" w:rsidRDefault="00F57469" w:rsidP="00A675A2">
      <w:pPr>
        <w:pStyle w:val="aa"/>
        <w:widowControl w:val="0"/>
        <w:tabs>
          <w:tab w:val="left" w:pos="709"/>
        </w:tabs>
        <w:rPr>
          <w:color w:val="000000" w:themeColor="text1"/>
        </w:rPr>
      </w:pPr>
    </w:p>
    <w:p w:rsidR="00F57469" w:rsidRPr="005D6893" w:rsidRDefault="00F57469" w:rsidP="00A675A2">
      <w:pPr>
        <w:pStyle w:val="aa"/>
        <w:widowControl w:val="0"/>
        <w:tabs>
          <w:tab w:val="left" w:pos="709"/>
        </w:tabs>
        <w:rPr>
          <w:color w:val="000000" w:themeColor="text1"/>
          <w:sz w:val="22"/>
        </w:rPr>
      </w:pPr>
    </w:p>
    <w:p w:rsidR="00A675A2" w:rsidRPr="005D6893" w:rsidRDefault="00A675A2" w:rsidP="00A675A2">
      <w:pPr>
        <w:pStyle w:val="aa"/>
        <w:widowControl w:val="0"/>
        <w:tabs>
          <w:tab w:val="left" w:pos="709"/>
        </w:tabs>
        <w:rPr>
          <w:color w:val="000000" w:themeColor="text1"/>
          <w:sz w:val="20"/>
          <w:szCs w:val="20"/>
        </w:rPr>
      </w:pPr>
      <w:r w:rsidRPr="005D6893">
        <w:rPr>
          <w:color w:val="000000" w:themeColor="text1"/>
          <w:sz w:val="20"/>
          <w:szCs w:val="20"/>
        </w:rPr>
        <w:t>А.В. Шинделов</w:t>
      </w:r>
    </w:p>
    <w:p w:rsidR="00A675A2" w:rsidRPr="005D6893" w:rsidRDefault="00A675A2" w:rsidP="00A675A2">
      <w:pPr>
        <w:pStyle w:val="aa"/>
        <w:widowControl w:val="0"/>
        <w:tabs>
          <w:tab w:val="left" w:pos="709"/>
        </w:tabs>
        <w:rPr>
          <w:color w:val="000000" w:themeColor="text1"/>
          <w:sz w:val="20"/>
          <w:szCs w:val="20"/>
        </w:rPr>
      </w:pPr>
      <w:r w:rsidRPr="005D6893">
        <w:rPr>
          <w:color w:val="000000" w:themeColor="text1"/>
          <w:sz w:val="20"/>
          <w:szCs w:val="20"/>
        </w:rPr>
        <w:t>238 75 99</w:t>
      </w:r>
    </w:p>
    <w:sectPr w:rsidR="00A675A2" w:rsidRPr="005D6893" w:rsidSect="00D35188">
      <w:headerReference w:type="default" r:id="rId9"/>
      <w:footerReference w:type="first" r:id="rId10"/>
      <w:pgSz w:w="11907" w:h="16840" w:code="9"/>
      <w:pgMar w:top="1134" w:right="567"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26" w:rsidRDefault="00367526">
      <w:r>
        <w:separator/>
      </w:r>
    </w:p>
  </w:endnote>
  <w:endnote w:type="continuationSeparator" w:id="0">
    <w:p w:rsidR="00367526" w:rsidRDefault="0036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altName w:val="Microsoft Sans Serif"/>
    <w:panose1 w:val="020B0604020202020204"/>
    <w:charset w:val="00"/>
    <w:family w:val="roman"/>
    <w:pitch w:val="variable"/>
    <w:sig w:usb0="00000003" w:usb1="00000000" w:usb2="00000000" w:usb3="00000000" w:csb0="00000001" w:csb1="00000000"/>
  </w:font>
  <w:font w:name="Cambria">
    <w:altName w:val="Palatino Linotype"/>
    <w:panose1 w:val="02040503050406030204"/>
    <w:charset w:val="CC"/>
    <w:family w:val="roman"/>
    <w:pitch w:val="variable"/>
    <w:sig w:usb0="E00006FF" w:usb1="400004FF" w:usb2="00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E9" w:rsidRPr="006903E9" w:rsidRDefault="006903E9">
    <w:pPr>
      <w:pStyle w:val="aa"/>
      <w:rPr>
        <w:sz w:val="16"/>
        <w:szCs w:val="16"/>
      </w:rPr>
    </w:pPr>
    <w:r>
      <w:rPr>
        <w:sz w:val="16"/>
        <w:szCs w:val="16"/>
      </w:rPr>
      <w:t>ПП/04/</w:t>
    </w:r>
    <w:r w:rsidR="00A675A2">
      <w:rPr>
        <w:sz w:val="16"/>
        <w:szCs w:val="16"/>
      </w:rPr>
      <w:t>62587</w:t>
    </w:r>
    <w:r>
      <w:rPr>
        <w:sz w:val="16"/>
        <w:szCs w:val="16"/>
      </w:rPr>
      <w:t>/</w:t>
    </w:r>
    <w:sdt>
      <w:sdtPr>
        <w:rPr>
          <w:sz w:val="16"/>
          <w:szCs w:val="16"/>
        </w:rPr>
        <w:id w:val="-440762071"/>
        <w:placeholder>
          <w:docPart w:val="0FDF48DE5D8342548E4F822EAE2700F5"/>
        </w:placeholder>
        <w:date w:fullDate="2025-08-18T00:00:00Z">
          <w:dateFormat w:val="dd.MM.yyyy"/>
          <w:lid w:val="ru-RU"/>
          <w:storeMappedDataAs w:val="dateTime"/>
          <w:calendar w:val="gregorian"/>
        </w:date>
      </w:sdtPr>
      <w:sdtEndPr/>
      <w:sdtContent>
        <w:r w:rsidR="00737DC0">
          <w:rPr>
            <w:sz w:val="16"/>
            <w:szCs w:val="16"/>
          </w:rPr>
          <w:t>18.08.2025</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26" w:rsidRDefault="00367526">
      <w:r>
        <w:separator/>
      </w:r>
    </w:p>
  </w:footnote>
  <w:footnote w:type="continuationSeparator" w:id="0">
    <w:p w:rsidR="00367526" w:rsidRDefault="00367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9E6" w:rsidRPr="009509E6" w:rsidRDefault="009509E6">
    <w:pPr>
      <w:pStyle w:val="a7"/>
      <w:jc w:val="center"/>
      <w:rPr>
        <w:sz w:val="20"/>
        <w:szCs w:val="20"/>
      </w:rPr>
    </w:pPr>
    <w:r w:rsidRPr="009509E6">
      <w:rPr>
        <w:sz w:val="20"/>
        <w:szCs w:val="20"/>
      </w:rPr>
      <w:fldChar w:fldCharType="begin"/>
    </w:r>
    <w:r w:rsidRPr="009509E6">
      <w:rPr>
        <w:sz w:val="20"/>
        <w:szCs w:val="20"/>
      </w:rPr>
      <w:instrText>PAGE   \* MERGEFORMAT</w:instrText>
    </w:r>
    <w:r w:rsidRPr="009509E6">
      <w:rPr>
        <w:sz w:val="20"/>
        <w:szCs w:val="20"/>
      </w:rPr>
      <w:fldChar w:fldCharType="separate"/>
    </w:r>
    <w:r w:rsidR="004319C8">
      <w:rPr>
        <w:noProof/>
        <w:sz w:val="20"/>
        <w:szCs w:val="20"/>
      </w:rPr>
      <w:t>2</w:t>
    </w:r>
    <w:r w:rsidRPr="009509E6">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77E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50"/>
    <w:rsid w:val="0000123C"/>
    <w:rsid w:val="0000206B"/>
    <w:rsid w:val="00002507"/>
    <w:rsid w:val="00002BEA"/>
    <w:rsid w:val="00002DEA"/>
    <w:rsid w:val="000032BD"/>
    <w:rsid w:val="00003E34"/>
    <w:rsid w:val="0000501C"/>
    <w:rsid w:val="00006A72"/>
    <w:rsid w:val="00006E8E"/>
    <w:rsid w:val="00006ED0"/>
    <w:rsid w:val="0000748B"/>
    <w:rsid w:val="000075E2"/>
    <w:rsid w:val="0000795B"/>
    <w:rsid w:val="00007D06"/>
    <w:rsid w:val="000102CF"/>
    <w:rsid w:val="00011819"/>
    <w:rsid w:val="00011821"/>
    <w:rsid w:val="00012B75"/>
    <w:rsid w:val="00012C43"/>
    <w:rsid w:val="000134BD"/>
    <w:rsid w:val="000145FC"/>
    <w:rsid w:val="000147DC"/>
    <w:rsid w:val="00014AE8"/>
    <w:rsid w:val="00014C6E"/>
    <w:rsid w:val="0001541F"/>
    <w:rsid w:val="00016590"/>
    <w:rsid w:val="000165C8"/>
    <w:rsid w:val="00017936"/>
    <w:rsid w:val="00020983"/>
    <w:rsid w:val="00021DDA"/>
    <w:rsid w:val="00022F43"/>
    <w:rsid w:val="00023DA7"/>
    <w:rsid w:val="00024145"/>
    <w:rsid w:val="000246F7"/>
    <w:rsid w:val="00025878"/>
    <w:rsid w:val="0002595C"/>
    <w:rsid w:val="00025CA9"/>
    <w:rsid w:val="000266E3"/>
    <w:rsid w:val="00026FE7"/>
    <w:rsid w:val="00027936"/>
    <w:rsid w:val="0003081D"/>
    <w:rsid w:val="0003081F"/>
    <w:rsid w:val="00031CB8"/>
    <w:rsid w:val="00031E50"/>
    <w:rsid w:val="00032025"/>
    <w:rsid w:val="000325F5"/>
    <w:rsid w:val="0003322E"/>
    <w:rsid w:val="00033831"/>
    <w:rsid w:val="0003389F"/>
    <w:rsid w:val="000338BB"/>
    <w:rsid w:val="00034506"/>
    <w:rsid w:val="00034F07"/>
    <w:rsid w:val="00035DB1"/>
    <w:rsid w:val="000363EE"/>
    <w:rsid w:val="0003767C"/>
    <w:rsid w:val="0004021B"/>
    <w:rsid w:val="00040444"/>
    <w:rsid w:val="00040F88"/>
    <w:rsid w:val="00041032"/>
    <w:rsid w:val="00041F6D"/>
    <w:rsid w:val="000440B8"/>
    <w:rsid w:val="00044BBF"/>
    <w:rsid w:val="000461D1"/>
    <w:rsid w:val="0004682A"/>
    <w:rsid w:val="00046C08"/>
    <w:rsid w:val="0004712F"/>
    <w:rsid w:val="000476CD"/>
    <w:rsid w:val="00051A54"/>
    <w:rsid w:val="00052664"/>
    <w:rsid w:val="00052A77"/>
    <w:rsid w:val="00053522"/>
    <w:rsid w:val="00054EF4"/>
    <w:rsid w:val="00055111"/>
    <w:rsid w:val="00055402"/>
    <w:rsid w:val="000555DC"/>
    <w:rsid w:val="00055C85"/>
    <w:rsid w:val="000561DB"/>
    <w:rsid w:val="000574ED"/>
    <w:rsid w:val="00057A33"/>
    <w:rsid w:val="00060867"/>
    <w:rsid w:val="00060B50"/>
    <w:rsid w:val="00061058"/>
    <w:rsid w:val="00062316"/>
    <w:rsid w:val="00063E33"/>
    <w:rsid w:val="00064103"/>
    <w:rsid w:val="000647EB"/>
    <w:rsid w:val="00064862"/>
    <w:rsid w:val="0006487B"/>
    <w:rsid w:val="0006487F"/>
    <w:rsid w:val="00065243"/>
    <w:rsid w:val="000653BA"/>
    <w:rsid w:val="0006547E"/>
    <w:rsid w:val="00065C1A"/>
    <w:rsid w:val="0006637B"/>
    <w:rsid w:val="00067329"/>
    <w:rsid w:val="00067A4E"/>
    <w:rsid w:val="00067EB7"/>
    <w:rsid w:val="000707B7"/>
    <w:rsid w:val="00071E99"/>
    <w:rsid w:val="0007255A"/>
    <w:rsid w:val="00072718"/>
    <w:rsid w:val="00072A8F"/>
    <w:rsid w:val="00072B67"/>
    <w:rsid w:val="000735B5"/>
    <w:rsid w:val="0007367C"/>
    <w:rsid w:val="000744DE"/>
    <w:rsid w:val="00074A61"/>
    <w:rsid w:val="00075CC4"/>
    <w:rsid w:val="00076437"/>
    <w:rsid w:val="0007665A"/>
    <w:rsid w:val="000769DF"/>
    <w:rsid w:val="00081BF8"/>
    <w:rsid w:val="0008225C"/>
    <w:rsid w:val="000826C8"/>
    <w:rsid w:val="00082A3C"/>
    <w:rsid w:val="00082C84"/>
    <w:rsid w:val="00083401"/>
    <w:rsid w:val="00083CE2"/>
    <w:rsid w:val="00084BC9"/>
    <w:rsid w:val="00084BFA"/>
    <w:rsid w:val="00084C3F"/>
    <w:rsid w:val="0008529C"/>
    <w:rsid w:val="00085BFE"/>
    <w:rsid w:val="0008723A"/>
    <w:rsid w:val="00087D23"/>
    <w:rsid w:val="00091030"/>
    <w:rsid w:val="000913A6"/>
    <w:rsid w:val="000922BA"/>
    <w:rsid w:val="00092F08"/>
    <w:rsid w:val="00093351"/>
    <w:rsid w:val="00093647"/>
    <w:rsid w:val="000959DF"/>
    <w:rsid w:val="00096663"/>
    <w:rsid w:val="00096CAE"/>
    <w:rsid w:val="000972E3"/>
    <w:rsid w:val="00097851"/>
    <w:rsid w:val="000979C0"/>
    <w:rsid w:val="000A0E6B"/>
    <w:rsid w:val="000A1FC5"/>
    <w:rsid w:val="000A243B"/>
    <w:rsid w:val="000A2983"/>
    <w:rsid w:val="000A2B86"/>
    <w:rsid w:val="000A309A"/>
    <w:rsid w:val="000A48A7"/>
    <w:rsid w:val="000A4FF9"/>
    <w:rsid w:val="000A5891"/>
    <w:rsid w:val="000A5BC7"/>
    <w:rsid w:val="000A5DC1"/>
    <w:rsid w:val="000A5EF4"/>
    <w:rsid w:val="000A5FDC"/>
    <w:rsid w:val="000A6BC8"/>
    <w:rsid w:val="000A6D96"/>
    <w:rsid w:val="000A70C0"/>
    <w:rsid w:val="000B0AA9"/>
    <w:rsid w:val="000B0D04"/>
    <w:rsid w:val="000B1738"/>
    <w:rsid w:val="000B2B8F"/>
    <w:rsid w:val="000B2BA9"/>
    <w:rsid w:val="000B43EB"/>
    <w:rsid w:val="000B4B20"/>
    <w:rsid w:val="000B51BD"/>
    <w:rsid w:val="000B53AD"/>
    <w:rsid w:val="000B5AE9"/>
    <w:rsid w:val="000B5D9D"/>
    <w:rsid w:val="000C0215"/>
    <w:rsid w:val="000C0350"/>
    <w:rsid w:val="000C210B"/>
    <w:rsid w:val="000C259C"/>
    <w:rsid w:val="000C4299"/>
    <w:rsid w:val="000C479F"/>
    <w:rsid w:val="000C54B7"/>
    <w:rsid w:val="000C5927"/>
    <w:rsid w:val="000C5D77"/>
    <w:rsid w:val="000C5E72"/>
    <w:rsid w:val="000C6660"/>
    <w:rsid w:val="000C6F64"/>
    <w:rsid w:val="000C7140"/>
    <w:rsid w:val="000C78A2"/>
    <w:rsid w:val="000C78CE"/>
    <w:rsid w:val="000C7B5A"/>
    <w:rsid w:val="000D0943"/>
    <w:rsid w:val="000D1A88"/>
    <w:rsid w:val="000D40F3"/>
    <w:rsid w:val="000D4FB9"/>
    <w:rsid w:val="000D57FF"/>
    <w:rsid w:val="000D630E"/>
    <w:rsid w:val="000D7916"/>
    <w:rsid w:val="000D7E47"/>
    <w:rsid w:val="000E00D3"/>
    <w:rsid w:val="000E08CB"/>
    <w:rsid w:val="000E30C9"/>
    <w:rsid w:val="000E4004"/>
    <w:rsid w:val="000E442C"/>
    <w:rsid w:val="000E4FC3"/>
    <w:rsid w:val="000E54A9"/>
    <w:rsid w:val="000E59E2"/>
    <w:rsid w:val="000E75EC"/>
    <w:rsid w:val="000E786C"/>
    <w:rsid w:val="000F05FF"/>
    <w:rsid w:val="000F1507"/>
    <w:rsid w:val="000F1C71"/>
    <w:rsid w:val="000F36C4"/>
    <w:rsid w:val="000F4457"/>
    <w:rsid w:val="000F4866"/>
    <w:rsid w:val="000F51B6"/>
    <w:rsid w:val="000F55FD"/>
    <w:rsid w:val="000F59D4"/>
    <w:rsid w:val="000F59F7"/>
    <w:rsid w:val="000F6FC9"/>
    <w:rsid w:val="000F725C"/>
    <w:rsid w:val="000F7691"/>
    <w:rsid w:val="00102328"/>
    <w:rsid w:val="001029F0"/>
    <w:rsid w:val="001030D3"/>
    <w:rsid w:val="001034A3"/>
    <w:rsid w:val="00104052"/>
    <w:rsid w:val="00104471"/>
    <w:rsid w:val="00105146"/>
    <w:rsid w:val="001059ED"/>
    <w:rsid w:val="0010657A"/>
    <w:rsid w:val="00107301"/>
    <w:rsid w:val="0011138D"/>
    <w:rsid w:val="00111EB9"/>
    <w:rsid w:val="001120F9"/>
    <w:rsid w:val="00113BEA"/>
    <w:rsid w:val="00114C7B"/>
    <w:rsid w:val="0011593C"/>
    <w:rsid w:val="00115AC7"/>
    <w:rsid w:val="00115E44"/>
    <w:rsid w:val="001165BB"/>
    <w:rsid w:val="001174B3"/>
    <w:rsid w:val="00117567"/>
    <w:rsid w:val="00117D5E"/>
    <w:rsid w:val="001213A2"/>
    <w:rsid w:val="00121D8B"/>
    <w:rsid w:val="00121EDB"/>
    <w:rsid w:val="00122581"/>
    <w:rsid w:val="00122B8F"/>
    <w:rsid w:val="00122E06"/>
    <w:rsid w:val="0012362E"/>
    <w:rsid w:val="0012483B"/>
    <w:rsid w:val="0012555C"/>
    <w:rsid w:val="0012563D"/>
    <w:rsid w:val="00125A9B"/>
    <w:rsid w:val="00125AF8"/>
    <w:rsid w:val="0012671F"/>
    <w:rsid w:val="00127AE6"/>
    <w:rsid w:val="00130903"/>
    <w:rsid w:val="0013159C"/>
    <w:rsid w:val="00131679"/>
    <w:rsid w:val="00131B27"/>
    <w:rsid w:val="0013295B"/>
    <w:rsid w:val="0013561C"/>
    <w:rsid w:val="00135747"/>
    <w:rsid w:val="001357AB"/>
    <w:rsid w:val="00135A4E"/>
    <w:rsid w:val="001366AD"/>
    <w:rsid w:val="001378A1"/>
    <w:rsid w:val="00137BAA"/>
    <w:rsid w:val="00141C2B"/>
    <w:rsid w:val="00142226"/>
    <w:rsid w:val="00142EDC"/>
    <w:rsid w:val="00142FA5"/>
    <w:rsid w:val="001438B9"/>
    <w:rsid w:val="00143EC3"/>
    <w:rsid w:val="00144373"/>
    <w:rsid w:val="001447D0"/>
    <w:rsid w:val="0014482A"/>
    <w:rsid w:val="00144B96"/>
    <w:rsid w:val="001450E3"/>
    <w:rsid w:val="00146CAB"/>
    <w:rsid w:val="00146F93"/>
    <w:rsid w:val="001476CB"/>
    <w:rsid w:val="00147B46"/>
    <w:rsid w:val="001513F7"/>
    <w:rsid w:val="001539A4"/>
    <w:rsid w:val="00153B11"/>
    <w:rsid w:val="00153B65"/>
    <w:rsid w:val="0015416E"/>
    <w:rsid w:val="001541F0"/>
    <w:rsid w:val="0015720D"/>
    <w:rsid w:val="00157F30"/>
    <w:rsid w:val="001613C1"/>
    <w:rsid w:val="00161A60"/>
    <w:rsid w:val="00161B12"/>
    <w:rsid w:val="001622E8"/>
    <w:rsid w:val="00162A2D"/>
    <w:rsid w:val="00162D43"/>
    <w:rsid w:val="00163FFF"/>
    <w:rsid w:val="00164676"/>
    <w:rsid w:val="00164ACF"/>
    <w:rsid w:val="00165485"/>
    <w:rsid w:val="00165B71"/>
    <w:rsid w:val="0016607F"/>
    <w:rsid w:val="001675CA"/>
    <w:rsid w:val="00167974"/>
    <w:rsid w:val="00167B87"/>
    <w:rsid w:val="00171A56"/>
    <w:rsid w:val="00171B1E"/>
    <w:rsid w:val="00172AF8"/>
    <w:rsid w:val="0017339D"/>
    <w:rsid w:val="00174494"/>
    <w:rsid w:val="00175C15"/>
    <w:rsid w:val="001765B6"/>
    <w:rsid w:val="00176A8B"/>
    <w:rsid w:val="0017744E"/>
    <w:rsid w:val="00180787"/>
    <w:rsid w:val="0018093C"/>
    <w:rsid w:val="00180B2D"/>
    <w:rsid w:val="001815CB"/>
    <w:rsid w:val="00183C85"/>
    <w:rsid w:val="00183FB3"/>
    <w:rsid w:val="0018438B"/>
    <w:rsid w:val="00184595"/>
    <w:rsid w:val="00184903"/>
    <w:rsid w:val="001850D5"/>
    <w:rsid w:val="0018536D"/>
    <w:rsid w:val="001867C2"/>
    <w:rsid w:val="00186B0E"/>
    <w:rsid w:val="00186D4A"/>
    <w:rsid w:val="0018784C"/>
    <w:rsid w:val="001879B6"/>
    <w:rsid w:val="00187D7A"/>
    <w:rsid w:val="00190015"/>
    <w:rsid w:val="0019024D"/>
    <w:rsid w:val="00191554"/>
    <w:rsid w:val="00192D04"/>
    <w:rsid w:val="00192E40"/>
    <w:rsid w:val="0019396C"/>
    <w:rsid w:val="001940FE"/>
    <w:rsid w:val="00194DEE"/>
    <w:rsid w:val="00196DC1"/>
    <w:rsid w:val="00197269"/>
    <w:rsid w:val="001A0620"/>
    <w:rsid w:val="001A0F60"/>
    <w:rsid w:val="001A1293"/>
    <w:rsid w:val="001A1E75"/>
    <w:rsid w:val="001A2EE6"/>
    <w:rsid w:val="001A2F88"/>
    <w:rsid w:val="001A44CC"/>
    <w:rsid w:val="001A51DB"/>
    <w:rsid w:val="001A58A9"/>
    <w:rsid w:val="001A62F0"/>
    <w:rsid w:val="001B02E9"/>
    <w:rsid w:val="001B0F33"/>
    <w:rsid w:val="001B1C32"/>
    <w:rsid w:val="001B2281"/>
    <w:rsid w:val="001B25E5"/>
    <w:rsid w:val="001B3628"/>
    <w:rsid w:val="001B380C"/>
    <w:rsid w:val="001B38A0"/>
    <w:rsid w:val="001B3AED"/>
    <w:rsid w:val="001B3DFD"/>
    <w:rsid w:val="001B546F"/>
    <w:rsid w:val="001B5893"/>
    <w:rsid w:val="001B5FD7"/>
    <w:rsid w:val="001B6796"/>
    <w:rsid w:val="001B6E22"/>
    <w:rsid w:val="001B7C2F"/>
    <w:rsid w:val="001C0FAB"/>
    <w:rsid w:val="001C1647"/>
    <w:rsid w:val="001C45EE"/>
    <w:rsid w:val="001C45F6"/>
    <w:rsid w:val="001C4BE1"/>
    <w:rsid w:val="001C502F"/>
    <w:rsid w:val="001C543B"/>
    <w:rsid w:val="001C5E8A"/>
    <w:rsid w:val="001C6186"/>
    <w:rsid w:val="001C680D"/>
    <w:rsid w:val="001C6FF8"/>
    <w:rsid w:val="001D0434"/>
    <w:rsid w:val="001D088D"/>
    <w:rsid w:val="001D0DF2"/>
    <w:rsid w:val="001D11D8"/>
    <w:rsid w:val="001D14B5"/>
    <w:rsid w:val="001D164F"/>
    <w:rsid w:val="001D1E80"/>
    <w:rsid w:val="001D3422"/>
    <w:rsid w:val="001D358C"/>
    <w:rsid w:val="001D5887"/>
    <w:rsid w:val="001D634F"/>
    <w:rsid w:val="001D676C"/>
    <w:rsid w:val="001D7157"/>
    <w:rsid w:val="001D726F"/>
    <w:rsid w:val="001D79FA"/>
    <w:rsid w:val="001E2E4C"/>
    <w:rsid w:val="001E2E81"/>
    <w:rsid w:val="001E3011"/>
    <w:rsid w:val="001E5300"/>
    <w:rsid w:val="001E53B3"/>
    <w:rsid w:val="001E5ADB"/>
    <w:rsid w:val="001E60D6"/>
    <w:rsid w:val="001E6CA8"/>
    <w:rsid w:val="001E74D4"/>
    <w:rsid w:val="001F0DCC"/>
    <w:rsid w:val="001F1473"/>
    <w:rsid w:val="001F3BEB"/>
    <w:rsid w:val="001F3CE2"/>
    <w:rsid w:val="001F3F9F"/>
    <w:rsid w:val="001F4FC9"/>
    <w:rsid w:val="001F5632"/>
    <w:rsid w:val="001F5E1B"/>
    <w:rsid w:val="001F62BD"/>
    <w:rsid w:val="001F70D7"/>
    <w:rsid w:val="001F74E7"/>
    <w:rsid w:val="002005CD"/>
    <w:rsid w:val="00200A89"/>
    <w:rsid w:val="00200BE8"/>
    <w:rsid w:val="002037EA"/>
    <w:rsid w:val="002038A8"/>
    <w:rsid w:val="002044E8"/>
    <w:rsid w:val="0020462C"/>
    <w:rsid w:val="002058F6"/>
    <w:rsid w:val="002078EE"/>
    <w:rsid w:val="00210D04"/>
    <w:rsid w:val="00210FC7"/>
    <w:rsid w:val="00212A6F"/>
    <w:rsid w:val="00212EF7"/>
    <w:rsid w:val="00214581"/>
    <w:rsid w:val="002146D6"/>
    <w:rsid w:val="00215242"/>
    <w:rsid w:val="002153DF"/>
    <w:rsid w:val="00215791"/>
    <w:rsid w:val="00217409"/>
    <w:rsid w:val="00220787"/>
    <w:rsid w:val="00221E8E"/>
    <w:rsid w:val="002228FD"/>
    <w:rsid w:val="0022369A"/>
    <w:rsid w:val="00223B03"/>
    <w:rsid w:val="00223C48"/>
    <w:rsid w:val="0022428E"/>
    <w:rsid w:val="00224803"/>
    <w:rsid w:val="00225CE3"/>
    <w:rsid w:val="0022691E"/>
    <w:rsid w:val="00226D68"/>
    <w:rsid w:val="00227C4D"/>
    <w:rsid w:val="00230384"/>
    <w:rsid w:val="002318B8"/>
    <w:rsid w:val="00231C0A"/>
    <w:rsid w:val="00233149"/>
    <w:rsid w:val="0023378A"/>
    <w:rsid w:val="002337C7"/>
    <w:rsid w:val="00234809"/>
    <w:rsid w:val="002348EA"/>
    <w:rsid w:val="00234AC3"/>
    <w:rsid w:val="00235B80"/>
    <w:rsid w:val="00236043"/>
    <w:rsid w:val="0023632E"/>
    <w:rsid w:val="002365B6"/>
    <w:rsid w:val="002378BC"/>
    <w:rsid w:val="0024082E"/>
    <w:rsid w:val="00241152"/>
    <w:rsid w:val="00241A91"/>
    <w:rsid w:val="00243DC2"/>
    <w:rsid w:val="00244ABB"/>
    <w:rsid w:val="002454FD"/>
    <w:rsid w:val="002457B2"/>
    <w:rsid w:val="0024624B"/>
    <w:rsid w:val="002464CD"/>
    <w:rsid w:val="00247364"/>
    <w:rsid w:val="00247573"/>
    <w:rsid w:val="00247769"/>
    <w:rsid w:val="00250C68"/>
    <w:rsid w:val="00250F3C"/>
    <w:rsid w:val="0025105A"/>
    <w:rsid w:val="002510E1"/>
    <w:rsid w:val="00251569"/>
    <w:rsid w:val="00251D25"/>
    <w:rsid w:val="00251D55"/>
    <w:rsid w:val="002524F3"/>
    <w:rsid w:val="002535EF"/>
    <w:rsid w:val="002539C4"/>
    <w:rsid w:val="00253D3A"/>
    <w:rsid w:val="00255540"/>
    <w:rsid w:val="002556A7"/>
    <w:rsid w:val="002557BD"/>
    <w:rsid w:val="0025607B"/>
    <w:rsid w:val="00256B16"/>
    <w:rsid w:val="00256CA1"/>
    <w:rsid w:val="00257065"/>
    <w:rsid w:val="00257E44"/>
    <w:rsid w:val="002602FA"/>
    <w:rsid w:val="00260568"/>
    <w:rsid w:val="00261997"/>
    <w:rsid w:val="00261C4C"/>
    <w:rsid w:val="00262AA0"/>
    <w:rsid w:val="002639B9"/>
    <w:rsid w:val="00263D57"/>
    <w:rsid w:val="0026423C"/>
    <w:rsid w:val="00264F93"/>
    <w:rsid w:val="00267684"/>
    <w:rsid w:val="00270507"/>
    <w:rsid w:val="002707A2"/>
    <w:rsid w:val="00270BE1"/>
    <w:rsid w:val="00272861"/>
    <w:rsid w:val="0027346D"/>
    <w:rsid w:val="002740A4"/>
    <w:rsid w:val="002740B0"/>
    <w:rsid w:val="00274229"/>
    <w:rsid w:val="002747E6"/>
    <w:rsid w:val="002748E6"/>
    <w:rsid w:val="002769F3"/>
    <w:rsid w:val="0027730C"/>
    <w:rsid w:val="00277CDC"/>
    <w:rsid w:val="00277ECA"/>
    <w:rsid w:val="002805AC"/>
    <w:rsid w:val="002807C3"/>
    <w:rsid w:val="00282518"/>
    <w:rsid w:val="002825A6"/>
    <w:rsid w:val="002834EA"/>
    <w:rsid w:val="002836C6"/>
    <w:rsid w:val="00283C0F"/>
    <w:rsid w:val="00283F71"/>
    <w:rsid w:val="002842F0"/>
    <w:rsid w:val="00284947"/>
    <w:rsid w:val="00285EFB"/>
    <w:rsid w:val="0028607F"/>
    <w:rsid w:val="00286934"/>
    <w:rsid w:val="00286A1C"/>
    <w:rsid w:val="00286C57"/>
    <w:rsid w:val="002875A1"/>
    <w:rsid w:val="00287D96"/>
    <w:rsid w:val="00290840"/>
    <w:rsid w:val="00290C4C"/>
    <w:rsid w:val="0029229D"/>
    <w:rsid w:val="0029483C"/>
    <w:rsid w:val="00294986"/>
    <w:rsid w:val="00294F46"/>
    <w:rsid w:val="00295D38"/>
    <w:rsid w:val="0029601E"/>
    <w:rsid w:val="00296DDD"/>
    <w:rsid w:val="00297963"/>
    <w:rsid w:val="00297FE5"/>
    <w:rsid w:val="002A12B5"/>
    <w:rsid w:val="002A141D"/>
    <w:rsid w:val="002A3151"/>
    <w:rsid w:val="002A3CE9"/>
    <w:rsid w:val="002A3E19"/>
    <w:rsid w:val="002A5D63"/>
    <w:rsid w:val="002A617F"/>
    <w:rsid w:val="002A67A7"/>
    <w:rsid w:val="002A7C21"/>
    <w:rsid w:val="002B009D"/>
    <w:rsid w:val="002B0AEC"/>
    <w:rsid w:val="002B0F35"/>
    <w:rsid w:val="002B1B4B"/>
    <w:rsid w:val="002B231C"/>
    <w:rsid w:val="002B3323"/>
    <w:rsid w:val="002B348D"/>
    <w:rsid w:val="002B56FA"/>
    <w:rsid w:val="002B5B45"/>
    <w:rsid w:val="002B5B57"/>
    <w:rsid w:val="002B60C0"/>
    <w:rsid w:val="002B6E2E"/>
    <w:rsid w:val="002B6FE8"/>
    <w:rsid w:val="002C09DE"/>
    <w:rsid w:val="002C120E"/>
    <w:rsid w:val="002C1C07"/>
    <w:rsid w:val="002C24B9"/>
    <w:rsid w:val="002C3321"/>
    <w:rsid w:val="002C38D7"/>
    <w:rsid w:val="002C3BCC"/>
    <w:rsid w:val="002C3F25"/>
    <w:rsid w:val="002C46C2"/>
    <w:rsid w:val="002C48F9"/>
    <w:rsid w:val="002C58D7"/>
    <w:rsid w:val="002C5DC0"/>
    <w:rsid w:val="002C7472"/>
    <w:rsid w:val="002D05F7"/>
    <w:rsid w:val="002D11E3"/>
    <w:rsid w:val="002D1E16"/>
    <w:rsid w:val="002D2ED1"/>
    <w:rsid w:val="002D352B"/>
    <w:rsid w:val="002D398D"/>
    <w:rsid w:val="002D4332"/>
    <w:rsid w:val="002D516F"/>
    <w:rsid w:val="002D540A"/>
    <w:rsid w:val="002D7237"/>
    <w:rsid w:val="002D7F23"/>
    <w:rsid w:val="002E03F2"/>
    <w:rsid w:val="002E13D0"/>
    <w:rsid w:val="002E232F"/>
    <w:rsid w:val="002E2D66"/>
    <w:rsid w:val="002E38D6"/>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0F76"/>
    <w:rsid w:val="00301445"/>
    <w:rsid w:val="003018B3"/>
    <w:rsid w:val="00301B02"/>
    <w:rsid w:val="00302358"/>
    <w:rsid w:val="0030273E"/>
    <w:rsid w:val="003030D7"/>
    <w:rsid w:val="0030356D"/>
    <w:rsid w:val="0030496F"/>
    <w:rsid w:val="003050A9"/>
    <w:rsid w:val="0030585D"/>
    <w:rsid w:val="00305EBD"/>
    <w:rsid w:val="00306B10"/>
    <w:rsid w:val="003107A2"/>
    <w:rsid w:val="00310923"/>
    <w:rsid w:val="00310D22"/>
    <w:rsid w:val="0031153F"/>
    <w:rsid w:val="00311587"/>
    <w:rsid w:val="00312F76"/>
    <w:rsid w:val="00314115"/>
    <w:rsid w:val="00314FCC"/>
    <w:rsid w:val="00314FD6"/>
    <w:rsid w:val="00315497"/>
    <w:rsid w:val="003161E2"/>
    <w:rsid w:val="003164F0"/>
    <w:rsid w:val="0031682C"/>
    <w:rsid w:val="00317AF9"/>
    <w:rsid w:val="00320214"/>
    <w:rsid w:val="0032133A"/>
    <w:rsid w:val="00321FBB"/>
    <w:rsid w:val="003230A6"/>
    <w:rsid w:val="00323CD1"/>
    <w:rsid w:val="00324F42"/>
    <w:rsid w:val="003276A2"/>
    <w:rsid w:val="00327D1F"/>
    <w:rsid w:val="003307FF"/>
    <w:rsid w:val="00330846"/>
    <w:rsid w:val="00330C8C"/>
    <w:rsid w:val="00332259"/>
    <w:rsid w:val="00332B62"/>
    <w:rsid w:val="00332F4B"/>
    <w:rsid w:val="00333E4E"/>
    <w:rsid w:val="00333F5C"/>
    <w:rsid w:val="00335749"/>
    <w:rsid w:val="003376C5"/>
    <w:rsid w:val="0033799F"/>
    <w:rsid w:val="00337DB4"/>
    <w:rsid w:val="00340A4F"/>
    <w:rsid w:val="0034179A"/>
    <w:rsid w:val="00342C60"/>
    <w:rsid w:val="0034456B"/>
    <w:rsid w:val="00344676"/>
    <w:rsid w:val="00344B6E"/>
    <w:rsid w:val="00345AC7"/>
    <w:rsid w:val="003467E8"/>
    <w:rsid w:val="00346C61"/>
    <w:rsid w:val="00346CCC"/>
    <w:rsid w:val="00350B88"/>
    <w:rsid w:val="00351A84"/>
    <w:rsid w:val="003525DC"/>
    <w:rsid w:val="00353D4C"/>
    <w:rsid w:val="00354343"/>
    <w:rsid w:val="0035453D"/>
    <w:rsid w:val="0035576F"/>
    <w:rsid w:val="00355ED6"/>
    <w:rsid w:val="00356365"/>
    <w:rsid w:val="00360320"/>
    <w:rsid w:val="00362B74"/>
    <w:rsid w:val="00363539"/>
    <w:rsid w:val="00363EAB"/>
    <w:rsid w:val="003643AB"/>
    <w:rsid w:val="00365218"/>
    <w:rsid w:val="0036645E"/>
    <w:rsid w:val="00366E22"/>
    <w:rsid w:val="00367526"/>
    <w:rsid w:val="003708D7"/>
    <w:rsid w:val="003741C2"/>
    <w:rsid w:val="0037651B"/>
    <w:rsid w:val="00376660"/>
    <w:rsid w:val="00377032"/>
    <w:rsid w:val="00377215"/>
    <w:rsid w:val="003772CD"/>
    <w:rsid w:val="00377591"/>
    <w:rsid w:val="00377BE8"/>
    <w:rsid w:val="003806D2"/>
    <w:rsid w:val="0038073D"/>
    <w:rsid w:val="00380882"/>
    <w:rsid w:val="00380B09"/>
    <w:rsid w:val="00381452"/>
    <w:rsid w:val="00382543"/>
    <w:rsid w:val="00382AD7"/>
    <w:rsid w:val="00382BD1"/>
    <w:rsid w:val="00382CBB"/>
    <w:rsid w:val="003831A2"/>
    <w:rsid w:val="00383BBF"/>
    <w:rsid w:val="003840AA"/>
    <w:rsid w:val="00384C61"/>
    <w:rsid w:val="00384D77"/>
    <w:rsid w:val="003851AD"/>
    <w:rsid w:val="00387176"/>
    <w:rsid w:val="003879BD"/>
    <w:rsid w:val="00390412"/>
    <w:rsid w:val="00390E0C"/>
    <w:rsid w:val="003918F3"/>
    <w:rsid w:val="00391A3E"/>
    <w:rsid w:val="003925ED"/>
    <w:rsid w:val="003928C8"/>
    <w:rsid w:val="00392C6C"/>
    <w:rsid w:val="00394FCD"/>
    <w:rsid w:val="00395109"/>
    <w:rsid w:val="0039513C"/>
    <w:rsid w:val="0039539E"/>
    <w:rsid w:val="003965A6"/>
    <w:rsid w:val="003970EC"/>
    <w:rsid w:val="00397AB0"/>
    <w:rsid w:val="003A082B"/>
    <w:rsid w:val="003A0910"/>
    <w:rsid w:val="003A2CF3"/>
    <w:rsid w:val="003A2E20"/>
    <w:rsid w:val="003A3250"/>
    <w:rsid w:val="003A42F7"/>
    <w:rsid w:val="003A4A4E"/>
    <w:rsid w:val="003A4DBA"/>
    <w:rsid w:val="003A5342"/>
    <w:rsid w:val="003A59CD"/>
    <w:rsid w:val="003A60AF"/>
    <w:rsid w:val="003A66C7"/>
    <w:rsid w:val="003A74E5"/>
    <w:rsid w:val="003A7CCE"/>
    <w:rsid w:val="003B1692"/>
    <w:rsid w:val="003B3471"/>
    <w:rsid w:val="003B3C26"/>
    <w:rsid w:val="003B58BC"/>
    <w:rsid w:val="003B6895"/>
    <w:rsid w:val="003C19C1"/>
    <w:rsid w:val="003C1FC4"/>
    <w:rsid w:val="003C2B93"/>
    <w:rsid w:val="003C2D2A"/>
    <w:rsid w:val="003C400A"/>
    <w:rsid w:val="003C4511"/>
    <w:rsid w:val="003C69C8"/>
    <w:rsid w:val="003C6FDC"/>
    <w:rsid w:val="003C7671"/>
    <w:rsid w:val="003C7AFB"/>
    <w:rsid w:val="003D0876"/>
    <w:rsid w:val="003D5075"/>
    <w:rsid w:val="003D58CE"/>
    <w:rsid w:val="003D6767"/>
    <w:rsid w:val="003D7377"/>
    <w:rsid w:val="003E076A"/>
    <w:rsid w:val="003E1333"/>
    <w:rsid w:val="003E2080"/>
    <w:rsid w:val="003E38CC"/>
    <w:rsid w:val="003E4A94"/>
    <w:rsid w:val="003E4BCC"/>
    <w:rsid w:val="003E53F2"/>
    <w:rsid w:val="003E5631"/>
    <w:rsid w:val="003E5945"/>
    <w:rsid w:val="003E6B79"/>
    <w:rsid w:val="003E6B9D"/>
    <w:rsid w:val="003E6D41"/>
    <w:rsid w:val="003E75CA"/>
    <w:rsid w:val="003F025D"/>
    <w:rsid w:val="003F14AF"/>
    <w:rsid w:val="003F1888"/>
    <w:rsid w:val="003F1CAB"/>
    <w:rsid w:val="003F2054"/>
    <w:rsid w:val="003F20F4"/>
    <w:rsid w:val="003F2458"/>
    <w:rsid w:val="003F2A3F"/>
    <w:rsid w:val="003F37DB"/>
    <w:rsid w:val="003F3E3E"/>
    <w:rsid w:val="003F3FBE"/>
    <w:rsid w:val="003F40AD"/>
    <w:rsid w:val="003F61F4"/>
    <w:rsid w:val="003F66A6"/>
    <w:rsid w:val="003F670E"/>
    <w:rsid w:val="003F7061"/>
    <w:rsid w:val="00400BF1"/>
    <w:rsid w:val="00401BE5"/>
    <w:rsid w:val="00402415"/>
    <w:rsid w:val="00402469"/>
    <w:rsid w:val="00402898"/>
    <w:rsid w:val="00403C57"/>
    <w:rsid w:val="00403F9D"/>
    <w:rsid w:val="0040429A"/>
    <w:rsid w:val="004046A7"/>
    <w:rsid w:val="00405910"/>
    <w:rsid w:val="00406B60"/>
    <w:rsid w:val="00406ED9"/>
    <w:rsid w:val="004070BF"/>
    <w:rsid w:val="00407AC3"/>
    <w:rsid w:val="00412EFF"/>
    <w:rsid w:val="00413886"/>
    <w:rsid w:val="00414062"/>
    <w:rsid w:val="00414543"/>
    <w:rsid w:val="00415060"/>
    <w:rsid w:val="004150A5"/>
    <w:rsid w:val="00415A11"/>
    <w:rsid w:val="00415BF8"/>
    <w:rsid w:val="004160AC"/>
    <w:rsid w:val="00416240"/>
    <w:rsid w:val="0041636A"/>
    <w:rsid w:val="00416C14"/>
    <w:rsid w:val="00420D63"/>
    <w:rsid w:val="00420EA2"/>
    <w:rsid w:val="00422015"/>
    <w:rsid w:val="00422706"/>
    <w:rsid w:val="00422E21"/>
    <w:rsid w:val="00422EB1"/>
    <w:rsid w:val="004231E4"/>
    <w:rsid w:val="00423E12"/>
    <w:rsid w:val="004248E2"/>
    <w:rsid w:val="0042514D"/>
    <w:rsid w:val="004255CE"/>
    <w:rsid w:val="00425D36"/>
    <w:rsid w:val="00426AF0"/>
    <w:rsid w:val="004277AF"/>
    <w:rsid w:val="00427AA1"/>
    <w:rsid w:val="00430781"/>
    <w:rsid w:val="00430A68"/>
    <w:rsid w:val="00430B87"/>
    <w:rsid w:val="004319C8"/>
    <w:rsid w:val="00431F2A"/>
    <w:rsid w:val="0043223B"/>
    <w:rsid w:val="004324D5"/>
    <w:rsid w:val="00432C45"/>
    <w:rsid w:val="00434232"/>
    <w:rsid w:val="004348A3"/>
    <w:rsid w:val="004362BA"/>
    <w:rsid w:val="00437691"/>
    <w:rsid w:val="00437775"/>
    <w:rsid w:val="0044105D"/>
    <w:rsid w:val="00441CDE"/>
    <w:rsid w:val="00441FC1"/>
    <w:rsid w:val="00441FD9"/>
    <w:rsid w:val="00442406"/>
    <w:rsid w:val="004429B0"/>
    <w:rsid w:val="00442EF1"/>
    <w:rsid w:val="00443A32"/>
    <w:rsid w:val="004448BF"/>
    <w:rsid w:val="004450AF"/>
    <w:rsid w:val="00445671"/>
    <w:rsid w:val="00446520"/>
    <w:rsid w:val="00446D98"/>
    <w:rsid w:val="004476B5"/>
    <w:rsid w:val="00450358"/>
    <w:rsid w:val="00451991"/>
    <w:rsid w:val="00451B51"/>
    <w:rsid w:val="00452C8A"/>
    <w:rsid w:val="00453491"/>
    <w:rsid w:val="004534AC"/>
    <w:rsid w:val="0045381C"/>
    <w:rsid w:val="00454724"/>
    <w:rsid w:val="0045473E"/>
    <w:rsid w:val="004557C8"/>
    <w:rsid w:val="004569B5"/>
    <w:rsid w:val="00456D88"/>
    <w:rsid w:val="00457F2C"/>
    <w:rsid w:val="00460465"/>
    <w:rsid w:val="004609DF"/>
    <w:rsid w:val="00460A15"/>
    <w:rsid w:val="00460D1D"/>
    <w:rsid w:val="0046225A"/>
    <w:rsid w:val="00462387"/>
    <w:rsid w:val="0046255A"/>
    <w:rsid w:val="00463718"/>
    <w:rsid w:val="00463C3E"/>
    <w:rsid w:val="0046411B"/>
    <w:rsid w:val="00464649"/>
    <w:rsid w:val="00464B4C"/>
    <w:rsid w:val="00464F61"/>
    <w:rsid w:val="00467603"/>
    <w:rsid w:val="00467FBC"/>
    <w:rsid w:val="0047344C"/>
    <w:rsid w:val="0047449C"/>
    <w:rsid w:val="0047530A"/>
    <w:rsid w:val="00475699"/>
    <w:rsid w:val="00475CDB"/>
    <w:rsid w:val="00476147"/>
    <w:rsid w:val="00476165"/>
    <w:rsid w:val="00476FDD"/>
    <w:rsid w:val="0047752D"/>
    <w:rsid w:val="0048010E"/>
    <w:rsid w:val="00480C69"/>
    <w:rsid w:val="00480E36"/>
    <w:rsid w:val="004811D9"/>
    <w:rsid w:val="00481467"/>
    <w:rsid w:val="00481C0A"/>
    <w:rsid w:val="00481EEF"/>
    <w:rsid w:val="00482ED5"/>
    <w:rsid w:val="00483AF8"/>
    <w:rsid w:val="0048457C"/>
    <w:rsid w:val="00485768"/>
    <w:rsid w:val="00485B77"/>
    <w:rsid w:val="004869BE"/>
    <w:rsid w:val="00486D58"/>
    <w:rsid w:val="00486F0A"/>
    <w:rsid w:val="00491B2C"/>
    <w:rsid w:val="00492659"/>
    <w:rsid w:val="00492D6E"/>
    <w:rsid w:val="00493002"/>
    <w:rsid w:val="004937FE"/>
    <w:rsid w:val="00496443"/>
    <w:rsid w:val="00496BE0"/>
    <w:rsid w:val="00496FBD"/>
    <w:rsid w:val="00497577"/>
    <w:rsid w:val="0049774B"/>
    <w:rsid w:val="00497868"/>
    <w:rsid w:val="004A105B"/>
    <w:rsid w:val="004A1E2C"/>
    <w:rsid w:val="004A2C8A"/>
    <w:rsid w:val="004A3158"/>
    <w:rsid w:val="004A3B9A"/>
    <w:rsid w:val="004A4661"/>
    <w:rsid w:val="004A6982"/>
    <w:rsid w:val="004A76EC"/>
    <w:rsid w:val="004B05B5"/>
    <w:rsid w:val="004B1766"/>
    <w:rsid w:val="004B18E4"/>
    <w:rsid w:val="004B1C0A"/>
    <w:rsid w:val="004B1D94"/>
    <w:rsid w:val="004B216B"/>
    <w:rsid w:val="004B26A1"/>
    <w:rsid w:val="004B54FD"/>
    <w:rsid w:val="004B646B"/>
    <w:rsid w:val="004B6D17"/>
    <w:rsid w:val="004C0399"/>
    <w:rsid w:val="004C0B42"/>
    <w:rsid w:val="004C0E81"/>
    <w:rsid w:val="004C2F3B"/>
    <w:rsid w:val="004C32CE"/>
    <w:rsid w:val="004C3641"/>
    <w:rsid w:val="004C5493"/>
    <w:rsid w:val="004C5AB4"/>
    <w:rsid w:val="004C7018"/>
    <w:rsid w:val="004C70B0"/>
    <w:rsid w:val="004C7A72"/>
    <w:rsid w:val="004D0248"/>
    <w:rsid w:val="004D09A1"/>
    <w:rsid w:val="004D28B0"/>
    <w:rsid w:val="004D29B8"/>
    <w:rsid w:val="004D349D"/>
    <w:rsid w:val="004D3BEF"/>
    <w:rsid w:val="004D417C"/>
    <w:rsid w:val="004D62F7"/>
    <w:rsid w:val="004E0EBA"/>
    <w:rsid w:val="004E1189"/>
    <w:rsid w:val="004E1991"/>
    <w:rsid w:val="004E1D7E"/>
    <w:rsid w:val="004E2ABF"/>
    <w:rsid w:val="004E3474"/>
    <w:rsid w:val="004E359D"/>
    <w:rsid w:val="004E38A7"/>
    <w:rsid w:val="004E3BD2"/>
    <w:rsid w:val="004E49FE"/>
    <w:rsid w:val="004E50F5"/>
    <w:rsid w:val="004E6691"/>
    <w:rsid w:val="004E742A"/>
    <w:rsid w:val="004F051F"/>
    <w:rsid w:val="004F0579"/>
    <w:rsid w:val="004F082D"/>
    <w:rsid w:val="004F1055"/>
    <w:rsid w:val="004F10C0"/>
    <w:rsid w:val="004F1632"/>
    <w:rsid w:val="004F1F90"/>
    <w:rsid w:val="004F33E7"/>
    <w:rsid w:val="004F349F"/>
    <w:rsid w:val="004F3681"/>
    <w:rsid w:val="004F3B4D"/>
    <w:rsid w:val="004F46C9"/>
    <w:rsid w:val="004F5285"/>
    <w:rsid w:val="004F71C0"/>
    <w:rsid w:val="004F761E"/>
    <w:rsid w:val="00500F57"/>
    <w:rsid w:val="005013E7"/>
    <w:rsid w:val="00501739"/>
    <w:rsid w:val="00501A03"/>
    <w:rsid w:val="0050250D"/>
    <w:rsid w:val="00505301"/>
    <w:rsid w:val="0050619B"/>
    <w:rsid w:val="005069E2"/>
    <w:rsid w:val="0050795E"/>
    <w:rsid w:val="00510374"/>
    <w:rsid w:val="005103E3"/>
    <w:rsid w:val="005116A9"/>
    <w:rsid w:val="00511704"/>
    <w:rsid w:val="005117CA"/>
    <w:rsid w:val="00511A8F"/>
    <w:rsid w:val="00512F66"/>
    <w:rsid w:val="00512F87"/>
    <w:rsid w:val="00512FCE"/>
    <w:rsid w:val="005131F4"/>
    <w:rsid w:val="005132FC"/>
    <w:rsid w:val="005137C3"/>
    <w:rsid w:val="00513909"/>
    <w:rsid w:val="00514B0A"/>
    <w:rsid w:val="00515ED6"/>
    <w:rsid w:val="005160E5"/>
    <w:rsid w:val="00516E30"/>
    <w:rsid w:val="00521F31"/>
    <w:rsid w:val="00522F14"/>
    <w:rsid w:val="00524131"/>
    <w:rsid w:val="005258DD"/>
    <w:rsid w:val="00526129"/>
    <w:rsid w:val="00527491"/>
    <w:rsid w:val="00527A3E"/>
    <w:rsid w:val="00530374"/>
    <w:rsid w:val="00530783"/>
    <w:rsid w:val="00530BE4"/>
    <w:rsid w:val="00531425"/>
    <w:rsid w:val="00531D9E"/>
    <w:rsid w:val="005324FE"/>
    <w:rsid w:val="00533807"/>
    <w:rsid w:val="00534548"/>
    <w:rsid w:val="00534AB2"/>
    <w:rsid w:val="00535182"/>
    <w:rsid w:val="00535B08"/>
    <w:rsid w:val="00536C7B"/>
    <w:rsid w:val="00537B54"/>
    <w:rsid w:val="00537E5B"/>
    <w:rsid w:val="005404C1"/>
    <w:rsid w:val="0054069F"/>
    <w:rsid w:val="00540A06"/>
    <w:rsid w:val="00541118"/>
    <w:rsid w:val="00541153"/>
    <w:rsid w:val="005412A2"/>
    <w:rsid w:val="005437F5"/>
    <w:rsid w:val="00543EA1"/>
    <w:rsid w:val="00544C29"/>
    <w:rsid w:val="00545AF5"/>
    <w:rsid w:val="0054679E"/>
    <w:rsid w:val="00546A19"/>
    <w:rsid w:val="00546CD6"/>
    <w:rsid w:val="00546DFB"/>
    <w:rsid w:val="00547D96"/>
    <w:rsid w:val="00550C14"/>
    <w:rsid w:val="00550F48"/>
    <w:rsid w:val="00551057"/>
    <w:rsid w:val="0055157E"/>
    <w:rsid w:val="0055160F"/>
    <w:rsid w:val="00551EB9"/>
    <w:rsid w:val="00552404"/>
    <w:rsid w:val="00552474"/>
    <w:rsid w:val="005547D7"/>
    <w:rsid w:val="00554F5D"/>
    <w:rsid w:val="00555C39"/>
    <w:rsid w:val="00555D48"/>
    <w:rsid w:val="00555F9F"/>
    <w:rsid w:val="005578BC"/>
    <w:rsid w:val="00557B46"/>
    <w:rsid w:val="00557FA1"/>
    <w:rsid w:val="00560F44"/>
    <w:rsid w:val="00561C5D"/>
    <w:rsid w:val="005628BD"/>
    <w:rsid w:val="00562A49"/>
    <w:rsid w:val="00562F74"/>
    <w:rsid w:val="00563CEE"/>
    <w:rsid w:val="00564C8D"/>
    <w:rsid w:val="0056615A"/>
    <w:rsid w:val="00566C91"/>
    <w:rsid w:val="005670A2"/>
    <w:rsid w:val="00570B20"/>
    <w:rsid w:val="00570ECE"/>
    <w:rsid w:val="0057123F"/>
    <w:rsid w:val="005715E8"/>
    <w:rsid w:val="00572136"/>
    <w:rsid w:val="00572ECC"/>
    <w:rsid w:val="00573916"/>
    <w:rsid w:val="00573C31"/>
    <w:rsid w:val="0057443A"/>
    <w:rsid w:val="005744A0"/>
    <w:rsid w:val="00574B55"/>
    <w:rsid w:val="0057553E"/>
    <w:rsid w:val="00575566"/>
    <w:rsid w:val="00576C79"/>
    <w:rsid w:val="00576CF9"/>
    <w:rsid w:val="005775E9"/>
    <w:rsid w:val="00577D39"/>
    <w:rsid w:val="0058318E"/>
    <w:rsid w:val="00583ADB"/>
    <w:rsid w:val="00584849"/>
    <w:rsid w:val="00584936"/>
    <w:rsid w:val="00584988"/>
    <w:rsid w:val="00584AA3"/>
    <w:rsid w:val="00585230"/>
    <w:rsid w:val="00585FAA"/>
    <w:rsid w:val="005861BE"/>
    <w:rsid w:val="00586A7B"/>
    <w:rsid w:val="00586FEB"/>
    <w:rsid w:val="00587490"/>
    <w:rsid w:val="005900E5"/>
    <w:rsid w:val="0059169E"/>
    <w:rsid w:val="00592393"/>
    <w:rsid w:val="00592F1C"/>
    <w:rsid w:val="005943A6"/>
    <w:rsid w:val="005948D4"/>
    <w:rsid w:val="0059547B"/>
    <w:rsid w:val="005960C5"/>
    <w:rsid w:val="005A053D"/>
    <w:rsid w:val="005A0F3E"/>
    <w:rsid w:val="005A17EA"/>
    <w:rsid w:val="005A22E4"/>
    <w:rsid w:val="005A264A"/>
    <w:rsid w:val="005A3DA0"/>
    <w:rsid w:val="005A5377"/>
    <w:rsid w:val="005A5930"/>
    <w:rsid w:val="005A6126"/>
    <w:rsid w:val="005A69AE"/>
    <w:rsid w:val="005A6B53"/>
    <w:rsid w:val="005A7A62"/>
    <w:rsid w:val="005B08CD"/>
    <w:rsid w:val="005B1DEB"/>
    <w:rsid w:val="005B4387"/>
    <w:rsid w:val="005B4EA6"/>
    <w:rsid w:val="005B5CC3"/>
    <w:rsid w:val="005C028E"/>
    <w:rsid w:val="005C0A57"/>
    <w:rsid w:val="005C1231"/>
    <w:rsid w:val="005C1307"/>
    <w:rsid w:val="005C1FF9"/>
    <w:rsid w:val="005C2617"/>
    <w:rsid w:val="005C2CB8"/>
    <w:rsid w:val="005C2F0C"/>
    <w:rsid w:val="005C3ED6"/>
    <w:rsid w:val="005C55B1"/>
    <w:rsid w:val="005C64C4"/>
    <w:rsid w:val="005C667A"/>
    <w:rsid w:val="005C7215"/>
    <w:rsid w:val="005C73ED"/>
    <w:rsid w:val="005C7FDF"/>
    <w:rsid w:val="005D0293"/>
    <w:rsid w:val="005D17A9"/>
    <w:rsid w:val="005D20D2"/>
    <w:rsid w:val="005D4347"/>
    <w:rsid w:val="005D55F9"/>
    <w:rsid w:val="005D57B1"/>
    <w:rsid w:val="005D61D7"/>
    <w:rsid w:val="005D66AC"/>
    <w:rsid w:val="005D6756"/>
    <w:rsid w:val="005D6893"/>
    <w:rsid w:val="005D6B57"/>
    <w:rsid w:val="005D6DD2"/>
    <w:rsid w:val="005D7047"/>
    <w:rsid w:val="005D7DA7"/>
    <w:rsid w:val="005E1A8B"/>
    <w:rsid w:val="005E1ABC"/>
    <w:rsid w:val="005E2255"/>
    <w:rsid w:val="005E5BA5"/>
    <w:rsid w:val="005E6AFA"/>
    <w:rsid w:val="005E7739"/>
    <w:rsid w:val="005E7ED2"/>
    <w:rsid w:val="005F01EC"/>
    <w:rsid w:val="005F0C69"/>
    <w:rsid w:val="005F1D08"/>
    <w:rsid w:val="005F292D"/>
    <w:rsid w:val="005F2ED1"/>
    <w:rsid w:val="005F32DD"/>
    <w:rsid w:val="005F3C2C"/>
    <w:rsid w:val="005F3D28"/>
    <w:rsid w:val="005F4C38"/>
    <w:rsid w:val="005F4ED2"/>
    <w:rsid w:val="005F65A5"/>
    <w:rsid w:val="005F65F1"/>
    <w:rsid w:val="005F6A8D"/>
    <w:rsid w:val="005F7355"/>
    <w:rsid w:val="005F7CE0"/>
    <w:rsid w:val="006004D7"/>
    <w:rsid w:val="00600618"/>
    <w:rsid w:val="00600935"/>
    <w:rsid w:val="00600FA2"/>
    <w:rsid w:val="00601025"/>
    <w:rsid w:val="006018DD"/>
    <w:rsid w:val="00602083"/>
    <w:rsid w:val="00602459"/>
    <w:rsid w:val="00602B6E"/>
    <w:rsid w:val="00602CA8"/>
    <w:rsid w:val="006038E2"/>
    <w:rsid w:val="00605265"/>
    <w:rsid w:val="00605351"/>
    <w:rsid w:val="00606D43"/>
    <w:rsid w:val="00607046"/>
    <w:rsid w:val="00607052"/>
    <w:rsid w:val="00607FBB"/>
    <w:rsid w:val="00610299"/>
    <w:rsid w:val="00611DAB"/>
    <w:rsid w:val="00611E26"/>
    <w:rsid w:val="00613466"/>
    <w:rsid w:val="006136E2"/>
    <w:rsid w:val="00614408"/>
    <w:rsid w:val="00614A1A"/>
    <w:rsid w:val="00615131"/>
    <w:rsid w:val="0061654B"/>
    <w:rsid w:val="00616728"/>
    <w:rsid w:val="00616B7B"/>
    <w:rsid w:val="0062056D"/>
    <w:rsid w:val="006205C8"/>
    <w:rsid w:val="00621780"/>
    <w:rsid w:val="00621BFE"/>
    <w:rsid w:val="00622C64"/>
    <w:rsid w:val="00622DAC"/>
    <w:rsid w:val="00622E20"/>
    <w:rsid w:val="00622FDB"/>
    <w:rsid w:val="0062320E"/>
    <w:rsid w:val="00625FC6"/>
    <w:rsid w:val="00626494"/>
    <w:rsid w:val="006266AC"/>
    <w:rsid w:val="006277A7"/>
    <w:rsid w:val="00627889"/>
    <w:rsid w:val="00631D30"/>
    <w:rsid w:val="00632342"/>
    <w:rsid w:val="00633439"/>
    <w:rsid w:val="006338C9"/>
    <w:rsid w:val="00634878"/>
    <w:rsid w:val="00634D51"/>
    <w:rsid w:val="00634FAC"/>
    <w:rsid w:val="006354A1"/>
    <w:rsid w:val="00635C20"/>
    <w:rsid w:val="006360EC"/>
    <w:rsid w:val="006361A8"/>
    <w:rsid w:val="0063630F"/>
    <w:rsid w:val="00636BC8"/>
    <w:rsid w:val="006405D2"/>
    <w:rsid w:val="006414AB"/>
    <w:rsid w:val="006418D5"/>
    <w:rsid w:val="00641C11"/>
    <w:rsid w:val="00641E50"/>
    <w:rsid w:val="00641EE6"/>
    <w:rsid w:val="00641F19"/>
    <w:rsid w:val="00643AFF"/>
    <w:rsid w:val="0064483E"/>
    <w:rsid w:val="00644B81"/>
    <w:rsid w:val="0064562E"/>
    <w:rsid w:val="00645E65"/>
    <w:rsid w:val="00646FEB"/>
    <w:rsid w:val="00647514"/>
    <w:rsid w:val="00647808"/>
    <w:rsid w:val="006503A4"/>
    <w:rsid w:val="006507E3"/>
    <w:rsid w:val="00650D20"/>
    <w:rsid w:val="006523E1"/>
    <w:rsid w:val="00652428"/>
    <w:rsid w:val="00652D21"/>
    <w:rsid w:val="006531A7"/>
    <w:rsid w:val="0065342B"/>
    <w:rsid w:val="006544B2"/>
    <w:rsid w:val="006556DC"/>
    <w:rsid w:val="00657CF1"/>
    <w:rsid w:val="00660329"/>
    <w:rsid w:val="006608E7"/>
    <w:rsid w:val="0066189E"/>
    <w:rsid w:val="006619BA"/>
    <w:rsid w:val="00662AF4"/>
    <w:rsid w:val="0066357A"/>
    <w:rsid w:val="00663CF1"/>
    <w:rsid w:val="006641C4"/>
    <w:rsid w:val="00665682"/>
    <w:rsid w:val="00666F17"/>
    <w:rsid w:val="00666FEF"/>
    <w:rsid w:val="006674F9"/>
    <w:rsid w:val="00667B33"/>
    <w:rsid w:val="00670939"/>
    <w:rsid w:val="0067230E"/>
    <w:rsid w:val="00673442"/>
    <w:rsid w:val="0067465C"/>
    <w:rsid w:val="0067641F"/>
    <w:rsid w:val="006766D1"/>
    <w:rsid w:val="00676DDD"/>
    <w:rsid w:val="00677EF4"/>
    <w:rsid w:val="0068046A"/>
    <w:rsid w:val="0068083D"/>
    <w:rsid w:val="00680889"/>
    <w:rsid w:val="006817AC"/>
    <w:rsid w:val="0068183B"/>
    <w:rsid w:val="00681BE0"/>
    <w:rsid w:val="00681F5D"/>
    <w:rsid w:val="006820F2"/>
    <w:rsid w:val="00682385"/>
    <w:rsid w:val="00682A85"/>
    <w:rsid w:val="006840E2"/>
    <w:rsid w:val="0068413E"/>
    <w:rsid w:val="00684FC3"/>
    <w:rsid w:val="006856B2"/>
    <w:rsid w:val="00687611"/>
    <w:rsid w:val="006903E9"/>
    <w:rsid w:val="0069089B"/>
    <w:rsid w:val="00691597"/>
    <w:rsid w:val="006924FE"/>
    <w:rsid w:val="006933DB"/>
    <w:rsid w:val="006951D9"/>
    <w:rsid w:val="00696856"/>
    <w:rsid w:val="0069687A"/>
    <w:rsid w:val="0069727F"/>
    <w:rsid w:val="006A0354"/>
    <w:rsid w:val="006A0A1E"/>
    <w:rsid w:val="006A2A5B"/>
    <w:rsid w:val="006A2C68"/>
    <w:rsid w:val="006A2D95"/>
    <w:rsid w:val="006A32BB"/>
    <w:rsid w:val="006A35EA"/>
    <w:rsid w:val="006A3D68"/>
    <w:rsid w:val="006A4E86"/>
    <w:rsid w:val="006A5EE6"/>
    <w:rsid w:val="006A60AB"/>
    <w:rsid w:val="006A783E"/>
    <w:rsid w:val="006A798A"/>
    <w:rsid w:val="006A7BE3"/>
    <w:rsid w:val="006A7D3D"/>
    <w:rsid w:val="006B0A7B"/>
    <w:rsid w:val="006B0D33"/>
    <w:rsid w:val="006B0E86"/>
    <w:rsid w:val="006B1B80"/>
    <w:rsid w:val="006B1CB6"/>
    <w:rsid w:val="006B1D40"/>
    <w:rsid w:val="006B2151"/>
    <w:rsid w:val="006B2423"/>
    <w:rsid w:val="006B3976"/>
    <w:rsid w:val="006B48A3"/>
    <w:rsid w:val="006B4E7F"/>
    <w:rsid w:val="006B63B3"/>
    <w:rsid w:val="006B679A"/>
    <w:rsid w:val="006B6E6D"/>
    <w:rsid w:val="006B791A"/>
    <w:rsid w:val="006C00FE"/>
    <w:rsid w:val="006C11BE"/>
    <w:rsid w:val="006C394B"/>
    <w:rsid w:val="006C433C"/>
    <w:rsid w:val="006C53BB"/>
    <w:rsid w:val="006D026E"/>
    <w:rsid w:val="006D0690"/>
    <w:rsid w:val="006D075C"/>
    <w:rsid w:val="006D0D64"/>
    <w:rsid w:val="006D1BA9"/>
    <w:rsid w:val="006D2602"/>
    <w:rsid w:val="006D2DE4"/>
    <w:rsid w:val="006D306E"/>
    <w:rsid w:val="006D384C"/>
    <w:rsid w:val="006D40A3"/>
    <w:rsid w:val="006D45B5"/>
    <w:rsid w:val="006D4C04"/>
    <w:rsid w:val="006D5116"/>
    <w:rsid w:val="006D5AE8"/>
    <w:rsid w:val="006D5C32"/>
    <w:rsid w:val="006D689D"/>
    <w:rsid w:val="006D771E"/>
    <w:rsid w:val="006D7897"/>
    <w:rsid w:val="006D7C62"/>
    <w:rsid w:val="006E011A"/>
    <w:rsid w:val="006E111C"/>
    <w:rsid w:val="006E483C"/>
    <w:rsid w:val="006E4908"/>
    <w:rsid w:val="006E547F"/>
    <w:rsid w:val="006E5980"/>
    <w:rsid w:val="006E5B1D"/>
    <w:rsid w:val="006E5D1D"/>
    <w:rsid w:val="006E6639"/>
    <w:rsid w:val="006E6F2E"/>
    <w:rsid w:val="006E73B7"/>
    <w:rsid w:val="006E7A9B"/>
    <w:rsid w:val="006F1C90"/>
    <w:rsid w:val="006F1ED2"/>
    <w:rsid w:val="006F33B1"/>
    <w:rsid w:val="006F38C6"/>
    <w:rsid w:val="006F3ECA"/>
    <w:rsid w:val="006F432D"/>
    <w:rsid w:val="006F6004"/>
    <w:rsid w:val="006F60DF"/>
    <w:rsid w:val="006F630E"/>
    <w:rsid w:val="006F6416"/>
    <w:rsid w:val="006F69B2"/>
    <w:rsid w:val="006F74BB"/>
    <w:rsid w:val="006F7564"/>
    <w:rsid w:val="0070195D"/>
    <w:rsid w:val="0070213B"/>
    <w:rsid w:val="00703713"/>
    <w:rsid w:val="00703F19"/>
    <w:rsid w:val="00704311"/>
    <w:rsid w:val="00704826"/>
    <w:rsid w:val="00705525"/>
    <w:rsid w:val="007063A8"/>
    <w:rsid w:val="00711959"/>
    <w:rsid w:val="00712446"/>
    <w:rsid w:val="00712804"/>
    <w:rsid w:val="00712DDE"/>
    <w:rsid w:val="00713183"/>
    <w:rsid w:val="00714F40"/>
    <w:rsid w:val="00714F82"/>
    <w:rsid w:val="00716171"/>
    <w:rsid w:val="00716EC6"/>
    <w:rsid w:val="00717756"/>
    <w:rsid w:val="00717BCC"/>
    <w:rsid w:val="00717E1B"/>
    <w:rsid w:val="00717EEC"/>
    <w:rsid w:val="00720EF0"/>
    <w:rsid w:val="0072150F"/>
    <w:rsid w:val="0072162A"/>
    <w:rsid w:val="00721640"/>
    <w:rsid w:val="007217D0"/>
    <w:rsid w:val="007218F8"/>
    <w:rsid w:val="0072226A"/>
    <w:rsid w:val="0072292C"/>
    <w:rsid w:val="00722AE3"/>
    <w:rsid w:val="007239D0"/>
    <w:rsid w:val="00724216"/>
    <w:rsid w:val="00724610"/>
    <w:rsid w:val="00725189"/>
    <w:rsid w:val="00725482"/>
    <w:rsid w:val="00725D97"/>
    <w:rsid w:val="007262F7"/>
    <w:rsid w:val="00727937"/>
    <w:rsid w:val="007317BA"/>
    <w:rsid w:val="007319BF"/>
    <w:rsid w:val="00732A76"/>
    <w:rsid w:val="007334BF"/>
    <w:rsid w:val="0073363A"/>
    <w:rsid w:val="00733C55"/>
    <w:rsid w:val="00733D85"/>
    <w:rsid w:val="0073407D"/>
    <w:rsid w:val="00734527"/>
    <w:rsid w:val="00734896"/>
    <w:rsid w:val="0073560D"/>
    <w:rsid w:val="0073700B"/>
    <w:rsid w:val="00737DC0"/>
    <w:rsid w:val="00740210"/>
    <w:rsid w:val="00740307"/>
    <w:rsid w:val="007405B7"/>
    <w:rsid w:val="007409A6"/>
    <w:rsid w:val="0074179F"/>
    <w:rsid w:val="00742B9A"/>
    <w:rsid w:val="00742D8D"/>
    <w:rsid w:val="00743212"/>
    <w:rsid w:val="00743680"/>
    <w:rsid w:val="007438AC"/>
    <w:rsid w:val="00744322"/>
    <w:rsid w:val="007472F4"/>
    <w:rsid w:val="007505D6"/>
    <w:rsid w:val="00751BFA"/>
    <w:rsid w:val="00753F6F"/>
    <w:rsid w:val="00754EE5"/>
    <w:rsid w:val="00756727"/>
    <w:rsid w:val="0075684C"/>
    <w:rsid w:val="00756FCF"/>
    <w:rsid w:val="00757261"/>
    <w:rsid w:val="007604DE"/>
    <w:rsid w:val="00760618"/>
    <w:rsid w:val="007612F5"/>
    <w:rsid w:val="00761577"/>
    <w:rsid w:val="007641EF"/>
    <w:rsid w:val="007654B8"/>
    <w:rsid w:val="00765E55"/>
    <w:rsid w:val="007666A0"/>
    <w:rsid w:val="00767C50"/>
    <w:rsid w:val="007701C1"/>
    <w:rsid w:val="007715B7"/>
    <w:rsid w:val="00773677"/>
    <w:rsid w:val="00774168"/>
    <w:rsid w:val="007746DA"/>
    <w:rsid w:val="007747BD"/>
    <w:rsid w:val="00774AF0"/>
    <w:rsid w:val="00775C76"/>
    <w:rsid w:val="00777132"/>
    <w:rsid w:val="007779B8"/>
    <w:rsid w:val="00780351"/>
    <w:rsid w:val="00782546"/>
    <w:rsid w:val="0078317B"/>
    <w:rsid w:val="00783AEA"/>
    <w:rsid w:val="0078493A"/>
    <w:rsid w:val="007851ED"/>
    <w:rsid w:val="00787328"/>
    <w:rsid w:val="00787505"/>
    <w:rsid w:val="00787963"/>
    <w:rsid w:val="007902CF"/>
    <w:rsid w:val="0079064F"/>
    <w:rsid w:val="007909B6"/>
    <w:rsid w:val="00790D54"/>
    <w:rsid w:val="00793CAC"/>
    <w:rsid w:val="0079445C"/>
    <w:rsid w:val="00794667"/>
    <w:rsid w:val="00794908"/>
    <w:rsid w:val="00795D7C"/>
    <w:rsid w:val="007968B0"/>
    <w:rsid w:val="00796A9C"/>
    <w:rsid w:val="00796F92"/>
    <w:rsid w:val="007970BA"/>
    <w:rsid w:val="0079714B"/>
    <w:rsid w:val="00797292"/>
    <w:rsid w:val="007A0474"/>
    <w:rsid w:val="007A0902"/>
    <w:rsid w:val="007A1106"/>
    <w:rsid w:val="007A178C"/>
    <w:rsid w:val="007A1B80"/>
    <w:rsid w:val="007A1D9D"/>
    <w:rsid w:val="007A1E1C"/>
    <w:rsid w:val="007A2AA3"/>
    <w:rsid w:val="007A391F"/>
    <w:rsid w:val="007A3AB5"/>
    <w:rsid w:val="007A3F94"/>
    <w:rsid w:val="007A4EDD"/>
    <w:rsid w:val="007A65F0"/>
    <w:rsid w:val="007A69D1"/>
    <w:rsid w:val="007A7326"/>
    <w:rsid w:val="007B0805"/>
    <w:rsid w:val="007B18B7"/>
    <w:rsid w:val="007B22D3"/>
    <w:rsid w:val="007B2764"/>
    <w:rsid w:val="007B2D73"/>
    <w:rsid w:val="007B3BC9"/>
    <w:rsid w:val="007B43DA"/>
    <w:rsid w:val="007B4919"/>
    <w:rsid w:val="007B4BAB"/>
    <w:rsid w:val="007B4D48"/>
    <w:rsid w:val="007B6DCA"/>
    <w:rsid w:val="007B7DF1"/>
    <w:rsid w:val="007C0203"/>
    <w:rsid w:val="007C0D43"/>
    <w:rsid w:val="007C121C"/>
    <w:rsid w:val="007C197A"/>
    <w:rsid w:val="007C1C61"/>
    <w:rsid w:val="007C30DE"/>
    <w:rsid w:val="007C4051"/>
    <w:rsid w:val="007C51C8"/>
    <w:rsid w:val="007C603E"/>
    <w:rsid w:val="007C6230"/>
    <w:rsid w:val="007C6A0A"/>
    <w:rsid w:val="007C758F"/>
    <w:rsid w:val="007D0B46"/>
    <w:rsid w:val="007D16E6"/>
    <w:rsid w:val="007D295E"/>
    <w:rsid w:val="007D2B71"/>
    <w:rsid w:val="007D31E9"/>
    <w:rsid w:val="007D3C89"/>
    <w:rsid w:val="007D3E34"/>
    <w:rsid w:val="007D42A6"/>
    <w:rsid w:val="007D55F4"/>
    <w:rsid w:val="007D749A"/>
    <w:rsid w:val="007D7B4F"/>
    <w:rsid w:val="007E0120"/>
    <w:rsid w:val="007E0614"/>
    <w:rsid w:val="007E1500"/>
    <w:rsid w:val="007E1B8D"/>
    <w:rsid w:val="007E1D91"/>
    <w:rsid w:val="007E20D8"/>
    <w:rsid w:val="007E2D87"/>
    <w:rsid w:val="007E3C9D"/>
    <w:rsid w:val="007E3E37"/>
    <w:rsid w:val="007E4E7A"/>
    <w:rsid w:val="007E54DC"/>
    <w:rsid w:val="007E5F16"/>
    <w:rsid w:val="007E63ED"/>
    <w:rsid w:val="007E7C9C"/>
    <w:rsid w:val="007E7FB7"/>
    <w:rsid w:val="007F0DE4"/>
    <w:rsid w:val="007F1039"/>
    <w:rsid w:val="007F2A90"/>
    <w:rsid w:val="007F34C0"/>
    <w:rsid w:val="007F3AE6"/>
    <w:rsid w:val="007F3DFE"/>
    <w:rsid w:val="007F4D09"/>
    <w:rsid w:val="007F501C"/>
    <w:rsid w:val="007F65D6"/>
    <w:rsid w:val="007F6C59"/>
    <w:rsid w:val="007F720D"/>
    <w:rsid w:val="007F73A1"/>
    <w:rsid w:val="007F7F28"/>
    <w:rsid w:val="00800317"/>
    <w:rsid w:val="008030F5"/>
    <w:rsid w:val="008032E7"/>
    <w:rsid w:val="00803B5C"/>
    <w:rsid w:val="00805397"/>
    <w:rsid w:val="008066B7"/>
    <w:rsid w:val="0080736F"/>
    <w:rsid w:val="008101C2"/>
    <w:rsid w:val="008142E0"/>
    <w:rsid w:val="008162E2"/>
    <w:rsid w:val="00816909"/>
    <w:rsid w:val="00816A58"/>
    <w:rsid w:val="00816D93"/>
    <w:rsid w:val="00816DC9"/>
    <w:rsid w:val="00817A7F"/>
    <w:rsid w:val="00820E92"/>
    <w:rsid w:val="0082129D"/>
    <w:rsid w:val="00821931"/>
    <w:rsid w:val="00821D4C"/>
    <w:rsid w:val="00821F1E"/>
    <w:rsid w:val="00823214"/>
    <w:rsid w:val="00823B16"/>
    <w:rsid w:val="00823B80"/>
    <w:rsid w:val="00825A35"/>
    <w:rsid w:val="00825F62"/>
    <w:rsid w:val="0082658C"/>
    <w:rsid w:val="008267E3"/>
    <w:rsid w:val="0082693D"/>
    <w:rsid w:val="0082701E"/>
    <w:rsid w:val="0083147C"/>
    <w:rsid w:val="008317A9"/>
    <w:rsid w:val="00831CB2"/>
    <w:rsid w:val="00832B62"/>
    <w:rsid w:val="008339F3"/>
    <w:rsid w:val="00833D32"/>
    <w:rsid w:val="008348C7"/>
    <w:rsid w:val="00835006"/>
    <w:rsid w:val="00835620"/>
    <w:rsid w:val="008374E2"/>
    <w:rsid w:val="00837717"/>
    <w:rsid w:val="00840681"/>
    <w:rsid w:val="0084114C"/>
    <w:rsid w:val="0084116A"/>
    <w:rsid w:val="00843141"/>
    <w:rsid w:val="0084513A"/>
    <w:rsid w:val="00845C39"/>
    <w:rsid w:val="00846427"/>
    <w:rsid w:val="0084652B"/>
    <w:rsid w:val="00847B0C"/>
    <w:rsid w:val="00851541"/>
    <w:rsid w:val="008523CD"/>
    <w:rsid w:val="00852710"/>
    <w:rsid w:val="00852FF2"/>
    <w:rsid w:val="00853EDB"/>
    <w:rsid w:val="00855D1A"/>
    <w:rsid w:val="00856120"/>
    <w:rsid w:val="0085623D"/>
    <w:rsid w:val="00856E3F"/>
    <w:rsid w:val="008571FF"/>
    <w:rsid w:val="00862560"/>
    <w:rsid w:val="00862793"/>
    <w:rsid w:val="00863037"/>
    <w:rsid w:val="008632D3"/>
    <w:rsid w:val="00864E19"/>
    <w:rsid w:val="008657C4"/>
    <w:rsid w:val="00865943"/>
    <w:rsid w:val="00866D1F"/>
    <w:rsid w:val="00866EE7"/>
    <w:rsid w:val="0086788D"/>
    <w:rsid w:val="00867EF6"/>
    <w:rsid w:val="0087001F"/>
    <w:rsid w:val="008711D1"/>
    <w:rsid w:val="00872208"/>
    <w:rsid w:val="00872BF6"/>
    <w:rsid w:val="00873F0A"/>
    <w:rsid w:val="008740C5"/>
    <w:rsid w:val="008746DC"/>
    <w:rsid w:val="008749C4"/>
    <w:rsid w:val="008754EC"/>
    <w:rsid w:val="008756F9"/>
    <w:rsid w:val="00875970"/>
    <w:rsid w:val="008762D7"/>
    <w:rsid w:val="00877016"/>
    <w:rsid w:val="00877926"/>
    <w:rsid w:val="00880038"/>
    <w:rsid w:val="0088235A"/>
    <w:rsid w:val="008827E3"/>
    <w:rsid w:val="00882CC2"/>
    <w:rsid w:val="008839A6"/>
    <w:rsid w:val="00883A93"/>
    <w:rsid w:val="00883BC0"/>
    <w:rsid w:val="00883F0F"/>
    <w:rsid w:val="00884404"/>
    <w:rsid w:val="00884A88"/>
    <w:rsid w:val="0088546A"/>
    <w:rsid w:val="008859E8"/>
    <w:rsid w:val="008869DF"/>
    <w:rsid w:val="00886C31"/>
    <w:rsid w:val="008902CE"/>
    <w:rsid w:val="0089049B"/>
    <w:rsid w:val="008916D9"/>
    <w:rsid w:val="00892784"/>
    <w:rsid w:val="00892A2D"/>
    <w:rsid w:val="00892F9B"/>
    <w:rsid w:val="00893835"/>
    <w:rsid w:val="00893883"/>
    <w:rsid w:val="00893B9F"/>
    <w:rsid w:val="0089433E"/>
    <w:rsid w:val="00896A65"/>
    <w:rsid w:val="008A0B17"/>
    <w:rsid w:val="008A0DC5"/>
    <w:rsid w:val="008A2181"/>
    <w:rsid w:val="008A3140"/>
    <w:rsid w:val="008A4B4E"/>
    <w:rsid w:val="008A51B3"/>
    <w:rsid w:val="008A5E59"/>
    <w:rsid w:val="008A5EAE"/>
    <w:rsid w:val="008A67C1"/>
    <w:rsid w:val="008A6E20"/>
    <w:rsid w:val="008A75AD"/>
    <w:rsid w:val="008B17EC"/>
    <w:rsid w:val="008B22B5"/>
    <w:rsid w:val="008B2E1A"/>
    <w:rsid w:val="008B3277"/>
    <w:rsid w:val="008B4BAD"/>
    <w:rsid w:val="008B56B1"/>
    <w:rsid w:val="008B6A7F"/>
    <w:rsid w:val="008B7ADE"/>
    <w:rsid w:val="008C07B7"/>
    <w:rsid w:val="008C13DA"/>
    <w:rsid w:val="008C193B"/>
    <w:rsid w:val="008C32FA"/>
    <w:rsid w:val="008C3C0F"/>
    <w:rsid w:val="008C544D"/>
    <w:rsid w:val="008C5A5D"/>
    <w:rsid w:val="008C611B"/>
    <w:rsid w:val="008C65E2"/>
    <w:rsid w:val="008C6998"/>
    <w:rsid w:val="008C69C7"/>
    <w:rsid w:val="008C6BEE"/>
    <w:rsid w:val="008C7B57"/>
    <w:rsid w:val="008D00ED"/>
    <w:rsid w:val="008D048A"/>
    <w:rsid w:val="008D04D7"/>
    <w:rsid w:val="008D25CC"/>
    <w:rsid w:val="008D29F3"/>
    <w:rsid w:val="008D30D5"/>
    <w:rsid w:val="008D7A6F"/>
    <w:rsid w:val="008E018B"/>
    <w:rsid w:val="008E085D"/>
    <w:rsid w:val="008E0F73"/>
    <w:rsid w:val="008E167F"/>
    <w:rsid w:val="008E2EF3"/>
    <w:rsid w:val="008E3771"/>
    <w:rsid w:val="008E3E84"/>
    <w:rsid w:val="008E4F2C"/>
    <w:rsid w:val="008E663A"/>
    <w:rsid w:val="008E7389"/>
    <w:rsid w:val="008E7697"/>
    <w:rsid w:val="008E7B6D"/>
    <w:rsid w:val="008E7F6B"/>
    <w:rsid w:val="008F05EB"/>
    <w:rsid w:val="008F1418"/>
    <w:rsid w:val="008F19ED"/>
    <w:rsid w:val="008F2336"/>
    <w:rsid w:val="008F23CF"/>
    <w:rsid w:val="008F2552"/>
    <w:rsid w:val="008F3A7D"/>
    <w:rsid w:val="008F4290"/>
    <w:rsid w:val="008F472B"/>
    <w:rsid w:val="008F4C77"/>
    <w:rsid w:val="008F5011"/>
    <w:rsid w:val="008F51E5"/>
    <w:rsid w:val="008F52A5"/>
    <w:rsid w:val="008F5F1E"/>
    <w:rsid w:val="00900D4B"/>
    <w:rsid w:val="009010A9"/>
    <w:rsid w:val="00901A5A"/>
    <w:rsid w:val="00903D5E"/>
    <w:rsid w:val="00904145"/>
    <w:rsid w:val="00904E91"/>
    <w:rsid w:val="00906515"/>
    <w:rsid w:val="00910314"/>
    <w:rsid w:val="00910413"/>
    <w:rsid w:val="00910911"/>
    <w:rsid w:val="00910BB8"/>
    <w:rsid w:val="009112B9"/>
    <w:rsid w:val="00911C70"/>
    <w:rsid w:val="009129DF"/>
    <w:rsid w:val="009135AA"/>
    <w:rsid w:val="00913D17"/>
    <w:rsid w:val="009147B2"/>
    <w:rsid w:val="00914A90"/>
    <w:rsid w:val="00914C9A"/>
    <w:rsid w:val="00915C56"/>
    <w:rsid w:val="00916386"/>
    <w:rsid w:val="0091650F"/>
    <w:rsid w:val="009179A3"/>
    <w:rsid w:val="009206B4"/>
    <w:rsid w:val="00921439"/>
    <w:rsid w:val="009216D5"/>
    <w:rsid w:val="00923A1F"/>
    <w:rsid w:val="00923B43"/>
    <w:rsid w:val="00924161"/>
    <w:rsid w:val="00924F78"/>
    <w:rsid w:val="00926031"/>
    <w:rsid w:val="0092676D"/>
    <w:rsid w:val="00926DAE"/>
    <w:rsid w:val="0092772E"/>
    <w:rsid w:val="009277AC"/>
    <w:rsid w:val="00930F44"/>
    <w:rsid w:val="0093253A"/>
    <w:rsid w:val="0093253D"/>
    <w:rsid w:val="00933FEA"/>
    <w:rsid w:val="009343B6"/>
    <w:rsid w:val="00936128"/>
    <w:rsid w:val="00936243"/>
    <w:rsid w:val="00936A31"/>
    <w:rsid w:val="00937671"/>
    <w:rsid w:val="00937962"/>
    <w:rsid w:val="00937DF1"/>
    <w:rsid w:val="00937E77"/>
    <w:rsid w:val="0094058D"/>
    <w:rsid w:val="009405D5"/>
    <w:rsid w:val="0094122F"/>
    <w:rsid w:val="0094154D"/>
    <w:rsid w:val="00941E1F"/>
    <w:rsid w:val="009431D6"/>
    <w:rsid w:val="00943629"/>
    <w:rsid w:val="009455E1"/>
    <w:rsid w:val="009464E8"/>
    <w:rsid w:val="009509E6"/>
    <w:rsid w:val="00950D51"/>
    <w:rsid w:val="00952BB9"/>
    <w:rsid w:val="00952C88"/>
    <w:rsid w:val="0095353C"/>
    <w:rsid w:val="0095646F"/>
    <w:rsid w:val="009578DC"/>
    <w:rsid w:val="009617E6"/>
    <w:rsid w:val="00961CA5"/>
    <w:rsid w:val="00961E7C"/>
    <w:rsid w:val="009622C2"/>
    <w:rsid w:val="009622DC"/>
    <w:rsid w:val="009625E8"/>
    <w:rsid w:val="009629D4"/>
    <w:rsid w:val="009636F1"/>
    <w:rsid w:val="00964464"/>
    <w:rsid w:val="009656D2"/>
    <w:rsid w:val="0096647D"/>
    <w:rsid w:val="00966F2B"/>
    <w:rsid w:val="00967848"/>
    <w:rsid w:val="009702C2"/>
    <w:rsid w:val="0097146C"/>
    <w:rsid w:val="00972175"/>
    <w:rsid w:val="00972855"/>
    <w:rsid w:val="0097345C"/>
    <w:rsid w:val="00973690"/>
    <w:rsid w:val="009738D9"/>
    <w:rsid w:val="00974621"/>
    <w:rsid w:val="00975143"/>
    <w:rsid w:val="00976011"/>
    <w:rsid w:val="00976D9F"/>
    <w:rsid w:val="00976F3D"/>
    <w:rsid w:val="009776E2"/>
    <w:rsid w:val="00977CFA"/>
    <w:rsid w:val="00980287"/>
    <w:rsid w:val="00980564"/>
    <w:rsid w:val="009831D3"/>
    <w:rsid w:val="0098354C"/>
    <w:rsid w:val="0098397F"/>
    <w:rsid w:val="00983D4E"/>
    <w:rsid w:val="00984B88"/>
    <w:rsid w:val="009856F5"/>
    <w:rsid w:val="00985D09"/>
    <w:rsid w:val="0098770C"/>
    <w:rsid w:val="00990F36"/>
    <w:rsid w:val="009910D9"/>
    <w:rsid w:val="00991E17"/>
    <w:rsid w:val="00991E3F"/>
    <w:rsid w:val="00992E9D"/>
    <w:rsid w:val="00992F7E"/>
    <w:rsid w:val="0099368B"/>
    <w:rsid w:val="00993FB2"/>
    <w:rsid w:val="00994545"/>
    <w:rsid w:val="00995B77"/>
    <w:rsid w:val="0099674F"/>
    <w:rsid w:val="00996F1C"/>
    <w:rsid w:val="00997604"/>
    <w:rsid w:val="00997615"/>
    <w:rsid w:val="00997EB7"/>
    <w:rsid w:val="009A042D"/>
    <w:rsid w:val="009A0AB5"/>
    <w:rsid w:val="009A2529"/>
    <w:rsid w:val="009A4B5F"/>
    <w:rsid w:val="009A5ECF"/>
    <w:rsid w:val="009A670D"/>
    <w:rsid w:val="009A6A6F"/>
    <w:rsid w:val="009A7877"/>
    <w:rsid w:val="009A7A88"/>
    <w:rsid w:val="009A7F2F"/>
    <w:rsid w:val="009A7F7A"/>
    <w:rsid w:val="009B0432"/>
    <w:rsid w:val="009B1F26"/>
    <w:rsid w:val="009B2E59"/>
    <w:rsid w:val="009B2EF6"/>
    <w:rsid w:val="009B381D"/>
    <w:rsid w:val="009B3B1C"/>
    <w:rsid w:val="009B3D19"/>
    <w:rsid w:val="009B58DB"/>
    <w:rsid w:val="009C002F"/>
    <w:rsid w:val="009C14D9"/>
    <w:rsid w:val="009C156C"/>
    <w:rsid w:val="009C1C8C"/>
    <w:rsid w:val="009C2AB2"/>
    <w:rsid w:val="009C2D1D"/>
    <w:rsid w:val="009C2FF2"/>
    <w:rsid w:val="009C3E98"/>
    <w:rsid w:val="009C479B"/>
    <w:rsid w:val="009C508B"/>
    <w:rsid w:val="009C521C"/>
    <w:rsid w:val="009C5998"/>
    <w:rsid w:val="009C6EE9"/>
    <w:rsid w:val="009C7230"/>
    <w:rsid w:val="009C732C"/>
    <w:rsid w:val="009C75DD"/>
    <w:rsid w:val="009C7CFF"/>
    <w:rsid w:val="009D1141"/>
    <w:rsid w:val="009D166A"/>
    <w:rsid w:val="009D1D6D"/>
    <w:rsid w:val="009D301D"/>
    <w:rsid w:val="009D387A"/>
    <w:rsid w:val="009D5B10"/>
    <w:rsid w:val="009D5FBB"/>
    <w:rsid w:val="009D766B"/>
    <w:rsid w:val="009E096C"/>
    <w:rsid w:val="009E1E69"/>
    <w:rsid w:val="009E215C"/>
    <w:rsid w:val="009E28A0"/>
    <w:rsid w:val="009E38FA"/>
    <w:rsid w:val="009E399C"/>
    <w:rsid w:val="009E5230"/>
    <w:rsid w:val="009E7369"/>
    <w:rsid w:val="009F0B2C"/>
    <w:rsid w:val="009F0BAD"/>
    <w:rsid w:val="009F1854"/>
    <w:rsid w:val="009F1A9E"/>
    <w:rsid w:val="009F1F50"/>
    <w:rsid w:val="009F2214"/>
    <w:rsid w:val="009F2EF3"/>
    <w:rsid w:val="009F3189"/>
    <w:rsid w:val="009F3249"/>
    <w:rsid w:val="009F58E2"/>
    <w:rsid w:val="009F5953"/>
    <w:rsid w:val="009F64F4"/>
    <w:rsid w:val="009F6F5E"/>
    <w:rsid w:val="009F71A8"/>
    <w:rsid w:val="00A000D7"/>
    <w:rsid w:val="00A01CDE"/>
    <w:rsid w:val="00A034EA"/>
    <w:rsid w:val="00A0387B"/>
    <w:rsid w:val="00A03B87"/>
    <w:rsid w:val="00A058F3"/>
    <w:rsid w:val="00A06AED"/>
    <w:rsid w:val="00A07361"/>
    <w:rsid w:val="00A075BF"/>
    <w:rsid w:val="00A0798E"/>
    <w:rsid w:val="00A10441"/>
    <w:rsid w:val="00A11CB5"/>
    <w:rsid w:val="00A1285A"/>
    <w:rsid w:val="00A12B54"/>
    <w:rsid w:val="00A13670"/>
    <w:rsid w:val="00A142A0"/>
    <w:rsid w:val="00A148D7"/>
    <w:rsid w:val="00A15926"/>
    <w:rsid w:val="00A16063"/>
    <w:rsid w:val="00A16320"/>
    <w:rsid w:val="00A16BF6"/>
    <w:rsid w:val="00A176A9"/>
    <w:rsid w:val="00A17D36"/>
    <w:rsid w:val="00A21385"/>
    <w:rsid w:val="00A22186"/>
    <w:rsid w:val="00A2277B"/>
    <w:rsid w:val="00A22BF9"/>
    <w:rsid w:val="00A2310D"/>
    <w:rsid w:val="00A242CD"/>
    <w:rsid w:val="00A251EF"/>
    <w:rsid w:val="00A257D5"/>
    <w:rsid w:val="00A25FDF"/>
    <w:rsid w:val="00A267EC"/>
    <w:rsid w:val="00A30823"/>
    <w:rsid w:val="00A30836"/>
    <w:rsid w:val="00A309A1"/>
    <w:rsid w:val="00A31894"/>
    <w:rsid w:val="00A325ED"/>
    <w:rsid w:val="00A32884"/>
    <w:rsid w:val="00A32972"/>
    <w:rsid w:val="00A32E94"/>
    <w:rsid w:val="00A343B2"/>
    <w:rsid w:val="00A3456F"/>
    <w:rsid w:val="00A34EA7"/>
    <w:rsid w:val="00A350C8"/>
    <w:rsid w:val="00A35730"/>
    <w:rsid w:val="00A36EB9"/>
    <w:rsid w:val="00A414CC"/>
    <w:rsid w:val="00A41F36"/>
    <w:rsid w:val="00A4216F"/>
    <w:rsid w:val="00A4221D"/>
    <w:rsid w:val="00A44050"/>
    <w:rsid w:val="00A44E6D"/>
    <w:rsid w:val="00A45107"/>
    <w:rsid w:val="00A46A2B"/>
    <w:rsid w:val="00A500A7"/>
    <w:rsid w:val="00A51F35"/>
    <w:rsid w:val="00A5355E"/>
    <w:rsid w:val="00A54760"/>
    <w:rsid w:val="00A54781"/>
    <w:rsid w:val="00A559FC"/>
    <w:rsid w:val="00A5635B"/>
    <w:rsid w:val="00A568C6"/>
    <w:rsid w:val="00A56D28"/>
    <w:rsid w:val="00A57355"/>
    <w:rsid w:val="00A60204"/>
    <w:rsid w:val="00A60D06"/>
    <w:rsid w:val="00A60EA5"/>
    <w:rsid w:val="00A61468"/>
    <w:rsid w:val="00A63779"/>
    <w:rsid w:val="00A649B1"/>
    <w:rsid w:val="00A66319"/>
    <w:rsid w:val="00A6671C"/>
    <w:rsid w:val="00A66B34"/>
    <w:rsid w:val="00A6742E"/>
    <w:rsid w:val="00A675A2"/>
    <w:rsid w:val="00A709FA"/>
    <w:rsid w:val="00A70C61"/>
    <w:rsid w:val="00A717F2"/>
    <w:rsid w:val="00A71AFC"/>
    <w:rsid w:val="00A72099"/>
    <w:rsid w:val="00A7352C"/>
    <w:rsid w:val="00A73FFB"/>
    <w:rsid w:val="00A743A8"/>
    <w:rsid w:val="00A74469"/>
    <w:rsid w:val="00A7488E"/>
    <w:rsid w:val="00A77417"/>
    <w:rsid w:val="00A77EF9"/>
    <w:rsid w:val="00A804F3"/>
    <w:rsid w:val="00A805F2"/>
    <w:rsid w:val="00A809F7"/>
    <w:rsid w:val="00A81097"/>
    <w:rsid w:val="00A81E79"/>
    <w:rsid w:val="00A8374C"/>
    <w:rsid w:val="00A83901"/>
    <w:rsid w:val="00A83B03"/>
    <w:rsid w:val="00A847A2"/>
    <w:rsid w:val="00A85450"/>
    <w:rsid w:val="00A900A3"/>
    <w:rsid w:val="00A914F0"/>
    <w:rsid w:val="00A9284D"/>
    <w:rsid w:val="00A92C19"/>
    <w:rsid w:val="00A939F9"/>
    <w:rsid w:val="00A960A4"/>
    <w:rsid w:val="00A96744"/>
    <w:rsid w:val="00A97F76"/>
    <w:rsid w:val="00AA10E4"/>
    <w:rsid w:val="00AA172A"/>
    <w:rsid w:val="00AA1CE0"/>
    <w:rsid w:val="00AA1F0A"/>
    <w:rsid w:val="00AA1F5A"/>
    <w:rsid w:val="00AA200C"/>
    <w:rsid w:val="00AA25B4"/>
    <w:rsid w:val="00AA4CDA"/>
    <w:rsid w:val="00AA59B6"/>
    <w:rsid w:val="00AA6CB2"/>
    <w:rsid w:val="00AA705C"/>
    <w:rsid w:val="00AB0DC0"/>
    <w:rsid w:val="00AB22A5"/>
    <w:rsid w:val="00AB2B1B"/>
    <w:rsid w:val="00AB3294"/>
    <w:rsid w:val="00AB36D0"/>
    <w:rsid w:val="00AB3B7C"/>
    <w:rsid w:val="00AB3EA9"/>
    <w:rsid w:val="00AB46DA"/>
    <w:rsid w:val="00AB49B4"/>
    <w:rsid w:val="00AB4A39"/>
    <w:rsid w:val="00AB4BEA"/>
    <w:rsid w:val="00AB4ED0"/>
    <w:rsid w:val="00AB71BA"/>
    <w:rsid w:val="00AB7C5F"/>
    <w:rsid w:val="00AB7EE1"/>
    <w:rsid w:val="00AC14FF"/>
    <w:rsid w:val="00AC1E3A"/>
    <w:rsid w:val="00AC232B"/>
    <w:rsid w:val="00AC4072"/>
    <w:rsid w:val="00AC44FD"/>
    <w:rsid w:val="00AC476B"/>
    <w:rsid w:val="00AC4B0C"/>
    <w:rsid w:val="00AC4C13"/>
    <w:rsid w:val="00AC4F8F"/>
    <w:rsid w:val="00AC56AC"/>
    <w:rsid w:val="00AC5ABF"/>
    <w:rsid w:val="00AC5AC4"/>
    <w:rsid w:val="00AC5EA2"/>
    <w:rsid w:val="00AC6142"/>
    <w:rsid w:val="00AC6C21"/>
    <w:rsid w:val="00AC6EA0"/>
    <w:rsid w:val="00AC7BB0"/>
    <w:rsid w:val="00AD028B"/>
    <w:rsid w:val="00AD0B2F"/>
    <w:rsid w:val="00AD0B50"/>
    <w:rsid w:val="00AD13D2"/>
    <w:rsid w:val="00AD19D1"/>
    <w:rsid w:val="00AD1DC7"/>
    <w:rsid w:val="00AD3B84"/>
    <w:rsid w:val="00AD3D21"/>
    <w:rsid w:val="00AD401B"/>
    <w:rsid w:val="00AD6053"/>
    <w:rsid w:val="00AD6A17"/>
    <w:rsid w:val="00AD6FDC"/>
    <w:rsid w:val="00AD74C9"/>
    <w:rsid w:val="00AD7534"/>
    <w:rsid w:val="00AD7546"/>
    <w:rsid w:val="00AD7C99"/>
    <w:rsid w:val="00AE03CA"/>
    <w:rsid w:val="00AE09C2"/>
    <w:rsid w:val="00AE13E8"/>
    <w:rsid w:val="00AE1DFE"/>
    <w:rsid w:val="00AE1E36"/>
    <w:rsid w:val="00AE2369"/>
    <w:rsid w:val="00AE28E4"/>
    <w:rsid w:val="00AE3BD8"/>
    <w:rsid w:val="00AE3FE5"/>
    <w:rsid w:val="00AE464D"/>
    <w:rsid w:val="00AE4A09"/>
    <w:rsid w:val="00AE4A15"/>
    <w:rsid w:val="00AE4C71"/>
    <w:rsid w:val="00AE5558"/>
    <w:rsid w:val="00AE5E3E"/>
    <w:rsid w:val="00AE6839"/>
    <w:rsid w:val="00AE71B9"/>
    <w:rsid w:val="00AE7AA2"/>
    <w:rsid w:val="00AF0054"/>
    <w:rsid w:val="00AF0CE4"/>
    <w:rsid w:val="00AF163B"/>
    <w:rsid w:val="00AF1AB7"/>
    <w:rsid w:val="00AF1E11"/>
    <w:rsid w:val="00AF226A"/>
    <w:rsid w:val="00AF2D76"/>
    <w:rsid w:val="00AF55FF"/>
    <w:rsid w:val="00AF5993"/>
    <w:rsid w:val="00AF5F94"/>
    <w:rsid w:val="00B00ABA"/>
    <w:rsid w:val="00B01C84"/>
    <w:rsid w:val="00B02E82"/>
    <w:rsid w:val="00B03416"/>
    <w:rsid w:val="00B03579"/>
    <w:rsid w:val="00B036EB"/>
    <w:rsid w:val="00B04CE9"/>
    <w:rsid w:val="00B05BD7"/>
    <w:rsid w:val="00B065A3"/>
    <w:rsid w:val="00B06F69"/>
    <w:rsid w:val="00B071B3"/>
    <w:rsid w:val="00B10C38"/>
    <w:rsid w:val="00B111A5"/>
    <w:rsid w:val="00B11A3D"/>
    <w:rsid w:val="00B1308A"/>
    <w:rsid w:val="00B1461D"/>
    <w:rsid w:val="00B14FD2"/>
    <w:rsid w:val="00B1625E"/>
    <w:rsid w:val="00B2036D"/>
    <w:rsid w:val="00B20B10"/>
    <w:rsid w:val="00B21609"/>
    <w:rsid w:val="00B2180C"/>
    <w:rsid w:val="00B21BBA"/>
    <w:rsid w:val="00B227AB"/>
    <w:rsid w:val="00B22BD8"/>
    <w:rsid w:val="00B2367E"/>
    <w:rsid w:val="00B2370E"/>
    <w:rsid w:val="00B23C49"/>
    <w:rsid w:val="00B25C6A"/>
    <w:rsid w:val="00B267F5"/>
    <w:rsid w:val="00B27188"/>
    <w:rsid w:val="00B300D1"/>
    <w:rsid w:val="00B30894"/>
    <w:rsid w:val="00B3091B"/>
    <w:rsid w:val="00B3114B"/>
    <w:rsid w:val="00B315B9"/>
    <w:rsid w:val="00B3192A"/>
    <w:rsid w:val="00B31B12"/>
    <w:rsid w:val="00B31CB8"/>
    <w:rsid w:val="00B31F3A"/>
    <w:rsid w:val="00B31FB4"/>
    <w:rsid w:val="00B32146"/>
    <w:rsid w:val="00B32373"/>
    <w:rsid w:val="00B329D5"/>
    <w:rsid w:val="00B32D07"/>
    <w:rsid w:val="00B3330B"/>
    <w:rsid w:val="00B3347F"/>
    <w:rsid w:val="00B33B47"/>
    <w:rsid w:val="00B34744"/>
    <w:rsid w:val="00B34B3E"/>
    <w:rsid w:val="00B35AA0"/>
    <w:rsid w:val="00B363AD"/>
    <w:rsid w:val="00B36B64"/>
    <w:rsid w:val="00B37B6F"/>
    <w:rsid w:val="00B37D6D"/>
    <w:rsid w:val="00B37EE2"/>
    <w:rsid w:val="00B4102A"/>
    <w:rsid w:val="00B4162C"/>
    <w:rsid w:val="00B418E7"/>
    <w:rsid w:val="00B41D51"/>
    <w:rsid w:val="00B430E1"/>
    <w:rsid w:val="00B43451"/>
    <w:rsid w:val="00B442EE"/>
    <w:rsid w:val="00B45B50"/>
    <w:rsid w:val="00B472EC"/>
    <w:rsid w:val="00B502DE"/>
    <w:rsid w:val="00B502E6"/>
    <w:rsid w:val="00B53114"/>
    <w:rsid w:val="00B5344B"/>
    <w:rsid w:val="00B548E7"/>
    <w:rsid w:val="00B54BA2"/>
    <w:rsid w:val="00B55D6B"/>
    <w:rsid w:val="00B561E1"/>
    <w:rsid w:val="00B568B7"/>
    <w:rsid w:val="00B57E09"/>
    <w:rsid w:val="00B6042F"/>
    <w:rsid w:val="00B6112C"/>
    <w:rsid w:val="00B61D3C"/>
    <w:rsid w:val="00B61DB3"/>
    <w:rsid w:val="00B61E09"/>
    <w:rsid w:val="00B6266D"/>
    <w:rsid w:val="00B62CF8"/>
    <w:rsid w:val="00B63380"/>
    <w:rsid w:val="00B63825"/>
    <w:rsid w:val="00B63BA4"/>
    <w:rsid w:val="00B646A0"/>
    <w:rsid w:val="00B667D0"/>
    <w:rsid w:val="00B67604"/>
    <w:rsid w:val="00B679CA"/>
    <w:rsid w:val="00B67B85"/>
    <w:rsid w:val="00B67C23"/>
    <w:rsid w:val="00B703AF"/>
    <w:rsid w:val="00B71438"/>
    <w:rsid w:val="00B723EB"/>
    <w:rsid w:val="00B7384B"/>
    <w:rsid w:val="00B73B11"/>
    <w:rsid w:val="00B74FE4"/>
    <w:rsid w:val="00B75DBF"/>
    <w:rsid w:val="00B768AE"/>
    <w:rsid w:val="00B76E2A"/>
    <w:rsid w:val="00B777B0"/>
    <w:rsid w:val="00B7780D"/>
    <w:rsid w:val="00B807DF"/>
    <w:rsid w:val="00B8237C"/>
    <w:rsid w:val="00B82644"/>
    <w:rsid w:val="00B82972"/>
    <w:rsid w:val="00B854BE"/>
    <w:rsid w:val="00B86B31"/>
    <w:rsid w:val="00B874F6"/>
    <w:rsid w:val="00B904C4"/>
    <w:rsid w:val="00B9135B"/>
    <w:rsid w:val="00B9181C"/>
    <w:rsid w:val="00B92CBF"/>
    <w:rsid w:val="00B931F7"/>
    <w:rsid w:val="00B939F5"/>
    <w:rsid w:val="00B9456B"/>
    <w:rsid w:val="00B94B20"/>
    <w:rsid w:val="00B95684"/>
    <w:rsid w:val="00B959EB"/>
    <w:rsid w:val="00B96622"/>
    <w:rsid w:val="00B96841"/>
    <w:rsid w:val="00B975E4"/>
    <w:rsid w:val="00B976AD"/>
    <w:rsid w:val="00B97A97"/>
    <w:rsid w:val="00B97C52"/>
    <w:rsid w:val="00BA015A"/>
    <w:rsid w:val="00BA1B1D"/>
    <w:rsid w:val="00BA203B"/>
    <w:rsid w:val="00BA43C5"/>
    <w:rsid w:val="00BB1BCB"/>
    <w:rsid w:val="00BB2114"/>
    <w:rsid w:val="00BB2917"/>
    <w:rsid w:val="00BB391B"/>
    <w:rsid w:val="00BB395E"/>
    <w:rsid w:val="00BB3BD7"/>
    <w:rsid w:val="00BB416F"/>
    <w:rsid w:val="00BB7138"/>
    <w:rsid w:val="00BB7C9C"/>
    <w:rsid w:val="00BC0237"/>
    <w:rsid w:val="00BC1591"/>
    <w:rsid w:val="00BC1B76"/>
    <w:rsid w:val="00BC218B"/>
    <w:rsid w:val="00BC2682"/>
    <w:rsid w:val="00BC4C4C"/>
    <w:rsid w:val="00BC5070"/>
    <w:rsid w:val="00BC5369"/>
    <w:rsid w:val="00BC5547"/>
    <w:rsid w:val="00BC57BF"/>
    <w:rsid w:val="00BC6322"/>
    <w:rsid w:val="00BC64A1"/>
    <w:rsid w:val="00BC7A7B"/>
    <w:rsid w:val="00BD085B"/>
    <w:rsid w:val="00BD0B45"/>
    <w:rsid w:val="00BD185E"/>
    <w:rsid w:val="00BD1DE3"/>
    <w:rsid w:val="00BD22DE"/>
    <w:rsid w:val="00BD29AC"/>
    <w:rsid w:val="00BD5377"/>
    <w:rsid w:val="00BD55C1"/>
    <w:rsid w:val="00BD58DB"/>
    <w:rsid w:val="00BD5A03"/>
    <w:rsid w:val="00BD602F"/>
    <w:rsid w:val="00BD62E7"/>
    <w:rsid w:val="00BD6494"/>
    <w:rsid w:val="00BD6E7C"/>
    <w:rsid w:val="00BD7150"/>
    <w:rsid w:val="00BD7F70"/>
    <w:rsid w:val="00BE02B7"/>
    <w:rsid w:val="00BE07E9"/>
    <w:rsid w:val="00BE091F"/>
    <w:rsid w:val="00BE1D1B"/>
    <w:rsid w:val="00BE22D7"/>
    <w:rsid w:val="00BE25A7"/>
    <w:rsid w:val="00BE2E54"/>
    <w:rsid w:val="00BE357D"/>
    <w:rsid w:val="00BE4361"/>
    <w:rsid w:val="00BE4438"/>
    <w:rsid w:val="00BE4558"/>
    <w:rsid w:val="00BE49A1"/>
    <w:rsid w:val="00BE629B"/>
    <w:rsid w:val="00BF06F7"/>
    <w:rsid w:val="00BF09C7"/>
    <w:rsid w:val="00BF1460"/>
    <w:rsid w:val="00BF16C7"/>
    <w:rsid w:val="00BF25E4"/>
    <w:rsid w:val="00BF2AEE"/>
    <w:rsid w:val="00BF2FB8"/>
    <w:rsid w:val="00BF3071"/>
    <w:rsid w:val="00BF3521"/>
    <w:rsid w:val="00BF3C49"/>
    <w:rsid w:val="00BF425B"/>
    <w:rsid w:val="00BF42D5"/>
    <w:rsid w:val="00BF4CF1"/>
    <w:rsid w:val="00BF4D4E"/>
    <w:rsid w:val="00BF56DB"/>
    <w:rsid w:val="00BF6B18"/>
    <w:rsid w:val="00BF6FD1"/>
    <w:rsid w:val="00BF73A1"/>
    <w:rsid w:val="00BF7ABF"/>
    <w:rsid w:val="00C003CD"/>
    <w:rsid w:val="00C01EF5"/>
    <w:rsid w:val="00C021EC"/>
    <w:rsid w:val="00C025F1"/>
    <w:rsid w:val="00C048FE"/>
    <w:rsid w:val="00C06039"/>
    <w:rsid w:val="00C0636A"/>
    <w:rsid w:val="00C071AA"/>
    <w:rsid w:val="00C073B2"/>
    <w:rsid w:val="00C07A76"/>
    <w:rsid w:val="00C07D62"/>
    <w:rsid w:val="00C07F09"/>
    <w:rsid w:val="00C07F15"/>
    <w:rsid w:val="00C10330"/>
    <w:rsid w:val="00C10651"/>
    <w:rsid w:val="00C10731"/>
    <w:rsid w:val="00C10A15"/>
    <w:rsid w:val="00C11169"/>
    <w:rsid w:val="00C1144A"/>
    <w:rsid w:val="00C1148C"/>
    <w:rsid w:val="00C12622"/>
    <w:rsid w:val="00C134F3"/>
    <w:rsid w:val="00C1399E"/>
    <w:rsid w:val="00C13EAF"/>
    <w:rsid w:val="00C142B4"/>
    <w:rsid w:val="00C1476B"/>
    <w:rsid w:val="00C14CC9"/>
    <w:rsid w:val="00C151CF"/>
    <w:rsid w:val="00C15E86"/>
    <w:rsid w:val="00C16608"/>
    <w:rsid w:val="00C16DD4"/>
    <w:rsid w:val="00C17244"/>
    <w:rsid w:val="00C201D5"/>
    <w:rsid w:val="00C20429"/>
    <w:rsid w:val="00C20AB3"/>
    <w:rsid w:val="00C21537"/>
    <w:rsid w:val="00C21EEF"/>
    <w:rsid w:val="00C229F3"/>
    <w:rsid w:val="00C25E7E"/>
    <w:rsid w:val="00C25F2B"/>
    <w:rsid w:val="00C27F5E"/>
    <w:rsid w:val="00C320F0"/>
    <w:rsid w:val="00C3226F"/>
    <w:rsid w:val="00C32AF4"/>
    <w:rsid w:val="00C334F7"/>
    <w:rsid w:val="00C33E41"/>
    <w:rsid w:val="00C343A0"/>
    <w:rsid w:val="00C34F01"/>
    <w:rsid w:val="00C36F19"/>
    <w:rsid w:val="00C36F1B"/>
    <w:rsid w:val="00C400C4"/>
    <w:rsid w:val="00C40747"/>
    <w:rsid w:val="00C4095E"/>
    <w:rsid w:val="00C41259"/>
    <w:rsid w:val="00C413E3"/>
    <w:rsid w:val="00C41889"/>
    <w:rsid w:val="00C42A84"/>
    <w:rsid w:val="00C43250"/>
    <w:rsid w:val="00C4418E"/>
    <w:rsid w:val="00C45BFF"/>
    <w:rsid w:val="00C4619A"/>
    <w:rsid w:val="00C469AD"/>
    <w:rsid w:val="00C46EC0"/>
    <w:rsid w:val="00C50A0A"/>
    <w:rsid w:val="00C515C7"/>
    <w:rsid w:val="00C51896"/>
    <w:rsid w:val="00C53B0E"/>
    <w:rsid w:val="00C53C07"/>
    <w:rsid w:val="00C54283"/>
    <w:rsid w:val="00C54D5F"/>
    <w:rsid w:val="00C551B1"/>
    <w:rsid w:val="00C559BC"/>
    <w:rsid w:val="00C566FC"/>
    <w:rsid w:val="00C568AC"/>
    <w:rsid w:val="00C603C8"/>
    <w:rsid w:val="00C60BA8"/>
    <w:rsid w:val="00C61B5E"/>
    <w:rsid w:val="00C6221A"/>
    <w:rsid w:val="00C62F16"/>
    <w:rsid w:val="00C638FE"/>
    <w:rsid w:val="00C65335"/>
    <w:rsid w:val="00C66204"/>
    <w:rsid w:val="00C66E2C"/>
    <w:rsid w:val="00C67634"/>
    <w:rsid w:val="00C67FD7"/>
    <w:rsid w:val="00C70548"/>
    <w:rsid w:val="00C70F6A"/>
    <w:rsid w:val="00C717FE"/>
    <w:rsid w:val="00C718ED"/>
    <w:rsid w:val="00C71A24"/>
    <w:rsid w:val="00C72301"/>
    <w:rsid w:val="00C72CBA"/>
    <w:rsid w:val="00C72E3F"/>
    <w:rsid w:val="00C72E49"/>
    <w:rsid w:val="00C73026"/>
    <w:rsid w:val="00C73C87"/>
    <w:rsid w:val="00C74BBA"/>
    <w:rsid w:val="00C76335"/>
    <w:rsid w:val="00C77509"/>
    <w:rsid w:val="00C81AD2"/>
    <w:rsid w:val="00C81F58"/>
    <w:rsid w:val="00C82229"/>
    <w:rsid w:val="00C82315"/>
    <w:rsid w:val="00C835B8"/>
    <w:rsid w:val="00C84ACD"/>
    <w:rsid w:val="00C85647"/>
    <w:rsid w:val="00C85796"/>
    <w:rsid w:val="00C8598D"/>
    <w:rsid w:val="00C878FB"/>
    <w:rsid w:val="00C87CA1"/>
    <w:rsid w:val="00C90A6D"/>
    <w:rsid w:val="00C926E8"/>
    <w:rsid w:val="00C92F06"/>
    <w:rsid w:val="00C93D61"/>
    <w:rsid w:val="00C949F5"/>
    <w:rsid w:val="00C94DC0"/>
    <w:rsid w:val="00C94E25"/>
    <w:rsid w:val="00C96520"/>
    <w:rsid w:val="00C971F1"/>
    <w:rsid w:val="00C9753F"/>
    <w:rsid w:val="00CA048F"/>
    <w:rsid w:val="00CA1A2A"/>
    <w:rsid w:val="00CA48FC"/>
    <w:rsid w:val="00CA52B2"/>
    <w:rsid w:val="00CA52EA"/>
    <w:rsid w:val="00CA6E62"/>
    <w:rsid w:val="00CA6E9D"/>
    <w:rsid w:val="00CA7402"/>
    <w:rsid w:val="00CA74BB"/>
    <w:rsid w:val="00CA7CF4"/>
    <w:rsid w:val="00CB0E55"/>
    <w:rsid w:val="00CB124B"/>
    <w:rsid w:val="00CB1427"/>
    <w:rsid w:val="00CB1441"/>
    <w:rsid w:val="00CB22C8"/>
    <w:rsid w:val="00CB2AD7"/>
    <w:rsid w:val="00CB36A7"/>
    <w:rsid w:val="00CB4930"/>
    <w:rsid w:val="00CB4B13"/>
    <w:rsid w:val="00CB4F7A"/>
    <w:rsid w:val="00CB7442"/>
    <w:rsid w:val="00CC01FB"/>
    <w:rsid w:val="00CC08BF"/>
    <w:rsid w:val="00CC119B"/>
    <w:rsid w:val="00CC1410"/>
    <w:rsid w:val="00CC2ADD"/>
    <w:rsid w:val="00CC31B8"/>
    <w:rsid w:val="00CC4BFB"/>
    <w:rsid w:val="00CC5114"/>
    <w:rsid w:val="00CC54BA"/>
    <w:rsid w:val="00CC74A9"/>
    <w:rsid w:val="00CD2440"/>
    <w:rsid w:val="00CD3120"/>
    <w:rsid w:val="00CD492D"/>
    <w:rsid w:val="00CD4D50"/>
    <w:rsid w:val="00CD60C2"/>
    <w:rsid w:val="00CD6300"/>
    <w:rsid w:val="00CD7C07"/>
    <w:rsid w:val="00CE2BC2"/>
    <w:rsid w:val="00CE34B4"/>
    <w:rsid w:val="00CE37DA"/>
    <w:rsid w:val="00CE47C0"/>
    <w:rsid w:val="00CE4860"/>
    <w:rsid w:val="00CE4A77"/>
    <w:rsid w:val="00CE505A"/>
    <w:rsid w:val="00CE5F00"/>
    <w:rsid w:val="00CE646F"/>
    <w:rsid w:val="00CE6DE3"/>
    <w:rsid w:val="00CE7634"/>
    <w:rsid w:val="00CE7F72"/>
    <w:rsid w:val="00CF049A"/>
    <w:rsid w:val="00CF321A"/>
    <w:rsid w:val="00CF3394"/>
    <w:rsid w:val="00CF39E2"/>
    <w:rsid w:val="00CF4820"/>
    <w:rsid w:val="00CF4DA6"/>
    <w:rsid w:val="00CF5A10"/>
    <w:rsid w:val="00CF5DD0"/>
    <w:rsid w:val="00CF606A"/>
    <w:rsid w:val="00CF612C"/>
    <w:rsid w:val="00CF6B07"/>
    <w:rsid w:val="00D01BB3"/>
    <w:rsid w:val="00D022A9"/>
    <w:rsid w:val="00D02C45"/>
    <w:rsid w:val="00D03004"/>
    <w:rsid w:val="00D042CE"/>
    <w:rsid w:val="00D04C51"/>
    <w:rsid w:val="00D052FB"/>
    <w:rsid w:val="00D07264"/>
    <w:rsid w:val="00D10B27"/>
    <w:rsid w:val="00D10BD0"/>
    <w:rsid w:val="00D10C0F"/>
    <w:rsid w:val="00D11A76"/>
    <w:rsid w:val="00D11DBC"/>
    <w:rsid w:val="00D125C8"/>
    <w:rsid w:val="00D1273A"/>
    <w:rsid w:val="00D13E47"/>
    <w:rsid w:val="00D13E5D"/>
    <w:rsid w:val="00D144DF"/>
    <w:rsid w:val="00D14705"/>
    <w:rsid w:val="00D14FAB"/>
    <w:rsid w:val="00D16392"/>
    <w:rsid w:val="00D1689B"/>
    <w:rsid w:val="00D1737F"/>
    <w:rsid w:val="00D1744B"/>
    <w:rsid w:val="00D17ED5"/>
    <w:rsid w:val="00D20FF4"/>
    <w:rsid w:val="00D215D5"/>
    <w:rsid w:val="00D218C3"/>
    <w:rsid w:val="00D22071"/>
    <w:rsid w:val="00D22478"/>
    <w:rsid w:val="00D225CB"/>
    <w:rsid w:val="00D22714"/>
    <w:rsid w:val="00D23312"/>
    <w:rsid w:val="00D23451"/>
    <w:rsid w:val="00D245A6"/>
    <w:rsid w:val="00D2614B"/>
    <w:rsid w:val="00D264DE"/>
    <w:rsid w:val="00D30DB3"/>
    <w:rsid w:val="00D315F7"/>
    <w:rsid w:val="00D31817"/>
    <w:rsid w:val="00D3271F"/>
    <w:rsid w:val="00D32915"/>
    <w:rsid w:val="00D329DE"/>
    <w:rsid w:val="00D32CBD"/>
    <w:rsid w:val="00D331E6"/>
    <w:rsid w:val="00D350EB"/>
    <w:rsid w:val="00D35188"/>
    <w:rsid w:val="00D35BF7"/>
    <w:rsid w:val="00D37396"/>
    <w:rsid w:val="00D4076D"/>
    <w:rsid w:val="00D40839"/>
    <w:rsid w:val="00D42233"/>
    <w:rsid w:val="00D4226E"/>
    <w:rsid w:val="00D42A35"/>
    <w:rsid w:val="00D4301E"/>
    <w:rsid w:val="00D45477"/>
    <w:rsid w:val="00D45CE9"/>
    <w:rsid w:val="00D461EC"/>
    <w:rsid w:val="00D46ADD"/>
    <w:rsid w:val="00D46F56"/>
    <w:rsid w:val="00D50D25"/>
    <w:rsid w:val="00D51400"/>
    <w:rsid w:val="00D516B1"/>
    <w:rsid w:val="00D51F50"/>
    <w:rsid w:val="00D52F4E"/>
    <w:rsid w:val="00D53C77"/>
    <w:rsid w:val="00D545C1"/>
    <w:rsid w:val="00D54861"/>
    <w:rsid w:val="00D55640"/>
    <w:rsid w:val="00D560B8"/>
    <w:rsid w:val="00D56159"/>
    <w:rsid w:val="00D56373"/>
    <w:rsid w:val="00D60348"/>
    <w:rsid w:val="00D609BC"/>
    <w:rsid w:val="00D613C3"/>
    <w:rsid w:val="00D62241"/>
    <w:rsid w:val="00D62328"/>
    <w:rsid w:val="00D6487F"/>
    <w:rsid w:val="00D65279"/>
    <w:rsid w:val="00D653A8"/>
    <w:rsid w:val="00D65532"/>
    <w:rsid w:val="00D667DD"/>
    <w:rsid w:val="00D677CD"/>
    <w:rsid w:val="00D67C5C"/>
    <w:rsid w:val="00D70C2B"/>
    <w:rsid w:val="00D71C08"/>
    <w:rsid w:val="00D72393"/>
    <w:rsid w:val="00D72796"/>
    <w:rsid w:val="00D72C83"/>
    <w:rsid w:val="00D72F21"/>
    <w:rsid w:val="00D73295"/>
    <w:rsid w:val="00D73502"/>
    <w:rsid w:val="00D7370D"/>
    <w:rsid w:val="00D73ACF"/>
    <w:rsid w:val="00D73B8C"/>
    <w:rsid w:val="00D74777"/>
    <w:rsid w:val="00D74AE2"/>
    <w:rsid w:val="00D753D6"/>
    <w:rsid w:val="00D75927"/>
    <w:rsid w:val="00D764AC"/>
    <w:rsid w:val="00D76965"/>
    <w:rsid w:val="00D76BA0"/>
    <w:rsid w:val="00D76BE5"/>
    <w:rsid w:val="00D76DC7"/>
    <w:rsid w:val="00D770F9"/>
    <w:rsid w:val="00D8075F"/>
    <w:rsid w:val="00D80ACA"/>
    <w:rsid w:val="00D80AE5"/>
    <w:rsid w:val="00D80C70"/>
    <w:rsid w:val="00D80D64"/>
    <w:rsid w:val="00D80FC2"/>
    <w:rsid w:val="00D811C9"/>
    <w:rsid w:val="00D81697"/>
    <w:rsid w:val="00D81CE4"/>
    <w:rsid w:val="00D820A1"/>
    <w:rsid w:val="00D82845"/>
    <w:rsid w:val="00D83112"/>
    <w:rsid w:val="00D848E7"/>
    <w:rsid w:val="00D850F2"/>
    <w:rsid w:val="00D853DA"/>
    <w:rsid w:val="00D85886"/>
    <w:rsid w:val="00D861BF"/>
    <w:rsid w:val="00D904B0"/>
    <w:rsid w:val="00D9056B"/>
    <w:rsid w:val="00D90D56"/>
    <w:rsid w:val="00D91403"/>
    <w:rsid w:val="00D919EB"/>
    <w:rsid w:val="00D91DD5"/>
    <w:rsid w:val="00D92170"/>
    <w:rsid w:val="00D956E7"/>
    <w:rsid w:val="00D95C4C"/>
    <w:rsid w:val="00D9783E"/>
    <w:rsid w:val="00DA0027"/>
    <w:rsid w:val="00DA0270"/>
    <w:rsid w:val="00DA0BCD"/>
    <w:rsid w:val="00DA0CCF"/>
    <w:rsid w:val="00DA33D7"/>
    <w:rsid w:val="00DA422C"/>
    <w:rsid w:val="00DA4A01"/>
    <w:rsid w:val="00DA62E3"/>
    <w:rsid w:val="00DA632F"/>
    <w:rsid w:val="00DA63A8"/>
    <w:rsid w:val="00DA68E3"/>
    <w:rsid w:val="00DA7D8C"/>
    <w:rsid w:val="00DB05C7"/>
    <w:rsid w:val="00DB1ABB"/>
    <w:rsid w:val="00DB2E76"/>
    <w:rsid w:val="00DB36BC"/>
    <w:rsid w:val="00DB3FD3"/>
    <w:rsid w:val="00DB477A"/>
    <w:rsid w:val="00DB47BA"/>
    <w:rsid w:val="00DB4EA7"/>
    <w:rsid w:val="00DB5417"/>
    <w:rsid w:val="00DB55F6"/>
    <w:rsid w:val="00DB5C3A"/>
    <w:rsid w:val="00DB63B9"/>
    <w:rsid w:val="00DB68B6"/>
    <w:rsid w:val="00DB6C87"/>
    <w:rsid w:val="00DC00EA"/>
    <w:rsid w:val="00DC0C7E"/>
    <w:rsid w:val="00DC1095"/>
    <w:rsid w:val="00DC2CFC"/>
    <w:rsid w:val="00DC2F9A"/>
    <w:rsid w:val="00DC5225"/>
    <w:rsid w:val="00DC53B3"/>
    <w:rsid w:val="00DC5EED"/>
    <w:rsid w:val="00DC690E"/>
    <w:rsid w:val="00DD0091"/>
    <w:rsid w:val="00DD022A"/>
    <w:rsid w:val="00DD22F8"/>
    <w:rsid w:val="00DD30EC"/>
    <w:rsid w:val="00DD340E"/>
    <w:rsid w:val="00DD34ED"/>
    <w:rsid w:val="00DD3615"/>
    <w:rsid w:val="00DD4385"/>
    <w:rsid w:val="00DD48FD"/>
    <w:rsid w:val="00DD4E0A"/>
    <w:rsid w:val="00DD53DA"/>
    <w:rsid w:val="00DD5FF1"/>
    <w:rsid w:val="00DD686E"/>
    <w:rsid w:val="00DE0F9B"/>
    <w:rsid w:val="00DE133D"/>
    <w:rsid w:val="00DE19D4"/>
    <w:rsid w:val="00DE21DB"/>
    <w:rsid w:val="00DE2E84"/>
    <w:rsid w:val="00DE345F"/>
    <w:rsid w:val="00DE4847"/>
    <w:rsid w:val="00DE55BF"/>
    <w:rsid w:val="00DE5B58"/>
    <w:rsid w:val="00DE75C6"/>
    <w:rsid w:val="00DE778A"/>
    <w:rsid w:val="00DF14AD"/>
    <w:rsid w:val="00DF1DAC"/>
    <w:rsid w:val="00DF2203"/>
    <w:rsid w:val="00DF259E"/>
    <w:rsid w:val="00DF2AD8"/>
    <w:rsid w:val="00DF35C7"/>
    <w:rsid w:val="00DF3E35"/>
    <w:rsid w:val="00DF49C1"/>
    <w:rsid w:val="00DF50DA"/>
    <w:rsid w:val="00DF60AF"/>
    <w:rsid w:val="00DF6663"/>
    <w:rsid w:val="00DF7ED3"/>
    <w:rsid w:val="00E0065E"/>
    <w:rsid w:val="00E00A08"/>
    <w:rsid w:val="00E00A1D"/>
    <w:rsid w:val="00E00BA4"/>
    <w:rsid w:val="00E00E6D"/>
    <w:rsid w:val="00E04050"/>
    <w:rsid w:val="00E0459A"/>
    <w:rsid w:val="00E056FA"/>
    <w:rsid w:val="00E05968"/>
    <w:rsid w:val="00E07678"/>
    <w:rsid w:val="00E07D53"/>
    <w:rsid w:val="00E1086C"/>
    <w:rsid w:val="00E11B35"/>
    <w:rsid w:val="00E11D7A"/>
    <w:rsid w:val="00E131EB"/>
    <w:rsid w:val="00E13702"/>
    <w:rsid w:val="00E14282"/>
    <w:rsid w:val="00E14322"/>
    <w:rsid w:val="00E149C3"/>
    <w:rsid w:val="00E14D3C"/>
    <w:rsid w:val="00E16573"/>
    <w:rsid w:val="00E16585"/>
    <w:rsid w:val="00E17178"/>
    <w:rsid w:val="00E1736A"/>
    <w:rsid w:val="00E173CF"/>
    <w:rsid w:val="00E1767E"/>
    <w:rsid w:val="00E17F3C"/>
    <w:rsid w:val="00E17F4E"/>
    <w:rsid w:val="00E21127"/>
    <w:rsid w:val="00E21788"/>
    <w:rsid w:val="00E2258E"/>
    <w:rsid w:val="00E22785"/>
    <w:rsid w:val="00E2281C"/>
    <w:rsid w:val="00E22979"/>
    <w:rsid w:val="00E242CE"/>
    <w:rsid w:val="00E2738C"/>
    <w:rsid w:val="00E27999"/>
    <w:rsid w:val="00E317F7"/>
    <w:rsid w:val="00E319FE"/>
    <w:rsid w:val="00E31B63"/>
    <w:rsid w:val="00E31CCE"/>
    <w:rsid w:val="00E31DD9"/>
    <w:rsid w:val="00E32816"/>
    <w:rsid w:val="00E32BE0"/>
    <w:rsid w:val="00E33298"/>
    <w:rsid w:val="00E33461"/>
    <w:rsid w:val="00E335A6"/>
    <w:rsid w:val="00E339FD"/>
    <w:rsid w:val="00E35A71"/>
    <w:rsid w:val="00E35A96"/>
    <w:rsid w:val="00E36DD4"/>
    <w:rsid w:val="00E372CD"/>
    <w:rsid w:val="00E378DE"/>
    <w:rsid w:val="00E379E8"/>
    <w:rsid w:val="00E42888"/>
    <w:rsid w:val="00E43181"/>
    <w:rsid w:val="00E4338D"/>
    <w:rsid w:val="00E43F8B"/>
    <w:rsid w:val="00E45010"/>
    <w:rsid w:val="00E45CAC"/>
    <w:rsid w:val="00E45D45"/>
    <w:rsid w:val="00E46347"/>
    <w:rsid w:val="00E4699A"/>
    <w:rsid w:val="00E4756B"/>
    <w:rsid w:val="00E47707"/>
    <w:rsid w:val="00E50CD2"/>
    <w:rsid w:val="00E50E72"/>
    <w:rsid w:val="00E528F4"/>
    <w:rsid w:val="00E52F25"/>
    <w:rsid w:val="00E531A8"/>
    <w:rsid w:val="00E540D4"/>
    <w:rsid w:val="00E54A14"/>
    <w:rsid w:val="00E5794C"/>
    <w:rsid w:val="00E57F6A"/>
    <w:rsid w:val="00E61072"/>
    <w:rsid w:val="00E6181A"/>
    <w:rsid w:val="00E61E45"/>
    <w:rsid w:val="00E626A7"/>
    <w:rsid w:val="00E63917"/>
    <w:rsid w:val="00E63EF2"/>
    <w:rsid w:val="00E63FA5"/>
    <w:rsid w:val="00E64281"/>
    <w:rsid w:val="00E6515D"/>
    <w:rsid w:val="00E65AA2"/>
    <w:rsid w:val="00E65FFA"/>
    <w:rsid w:val="00E6659F"/>
    <w:rsid w:val="00E6692B"/>
    <w:rsid w:val="00E670F1"/>
    <w:rsid w:val="00E67C27"/>
    <w:rsid w:val="00E702F3"/>
    <w:rsid w:val="00E707CC"/>
    <w:rsid w:val="00E709D9"/>
    <w:rsid w:val="00E70DE4"/>
    <w:rsid w:val="00E70EB7"/>
    <w:rsid w:val="00E7190A"/>
    <w:rsid w:val="00E724C0"/>
    <w:rsid w:val="00E72A8D"/>
    <w:rsid w:val="00E74F3F"/>
    <w:rsid w:val="00E7515B"/>
    <w:rsid w:val="00E75550"/>
    <w:rsid w:val="00E76924"/>
    <w:rsid w:val="00E77C48"/>
    <w:rsid w:val="00E8015D"/>
    <w:rsid w:val="00E80F25"/>
    <w:rsid w:val="00E853F6"/>
    <w:rsid w:val="00E8594A"/>
    <w:rsid w:val="00E85CDD"/>
    <w:rsid w:val="00E8626E"/>
    <w:rsid w:val="00E86525"/>
    <w:rsid w:val="00E86A30"/>
    <w:rsid w:val="00E86BF2"/>
    <w:rsid w:val="00E8700F"/>
    <w:rsid w:val="00E87A19"/>
    <w:rsid w:val="00E90DB9"/>
    <w:rsid w:val="00E91FCD"/>
    <w:rsid w:val="00E926EA"/>
    <w:rsid w:val="00E92761"/>
    <w:rsid w:val="00E92790"/>
    <w:rsid w:val="00E94C4F"/>
    <w:rsid w:val="00E94ED9"/>
    <w:rsid w:val="00E955B8"/>
    <w:rsid w:val="00E9615E"/>
    <w:rsid w:val="00E96EA7"/>
    <w:rsid w:val="00E978C5"/>
    <w:rsid w:val="00EA00B5"/>
    <w:rsid w:val="00EA0B19"/>
    <w:rsid w:val="00EA1224"/>
    <w:rsid w:val="00EA1926"/>
    <w:rsid w:val="00EA2967"/>
    <w:rsid w:val="00EA3B51"/>
    <w:rsid w:val="00EA4400"/>
    <w:rsid w:val="00EA4C89"/>
    <w:rsid w:val="00EA51D5"/>
    <w:rsid w:val="00EA55EE"/>
    <w:rsid w:val="00EA5893"/>
    <w:rsid w:val="00EA5DA3"/>
    <w:rsid w:val="00EA668F"/>
    <w:rsid w:val="00EA6C37"/>
    <w:rsid w:val="00EB07AC"/>
    <w:rsid w:val="00EB0C56"/>
    <w:rsid w:val="00EB1747"/>
    <w:rsid w:val="00EB1DA6"/>
    <w:rsid w:val="00EB1F3E"/>
    <w:rsid w:val="00EB2425"/>
    <w:rsid w:val="00EB395B"/>
    <w:rsid w:val="00EB5224"/>
    <w:rsid w:val="00EB53BB"/>
    <w:rsid w:val="00EB5746"/>
    <w:rsid w:val="00EB5F33"/>
    <w:rsid w:val="00EB643C"/>
    <w:rsid w:val="00EB6841"/>
    <w:rsid w:val="00EB709C"/>
    <w:rsid w:val="00EB72AA"/>
    <w:rsid w:val="00EB77B9"/>
    <w:rsid w:val="00EB7BBD"/>
    <w:rsid w:val="00EC1570"/>
    <w:rsid w:val="00EC18E0"/>
    <w:rsid w:val="00EC1DCC"/>
    <w:rsid w:val="00EC2863"/>
    <w:rsid w:val="00EC2EDE"/>
    <w:rsid w:val="00EC4E92"/>
    <w:rsid w:val="00EC50E3"/>
    <w:rsid w:val="00EC53D3"/>
    <w:rsid w:val="00EC56B9"/>
    <w:rsid w:val="00EC5B59"/>
    <w:rsid w:val="00EC6908"/>
    <w:rsid w:val="00EC7322"/>
    <w:rsid w:val="00ED0A2C"/>
    <w:rsid w:val="00ED2901"/>
    <w:rsid w:val="00ED35DF"/>
    <w:rsid w:val="00ED413F"/>
    <w:rsid w:val="00ED43C6"/>
    <w:rsid w:val="00ED4731"/>
    <w:rsid w:val="00ED55C9"/>
    <w:rsid w:val="00ED6A07"/>
    <w:rsid w:val="00ED71A0"/>
    <w:rsid w:val="00ED7692"/>
    <w:rsid w:val="00EE0AB6"/>
    <w:rsid w:val="00EE0B40"/>
    <w:rsid w:val="00EE0FD9"/>
    <w:rsid w:val="00EE10F7"/>
    <w:rsid w:val="00EE1F0E"/>
    <w:rsid w:val="00EE3321"/>
    <w:rsid w:val="00EE460D"/>
    <w:rsid w:val="00EE4B6F"/>
    <w:rsid w:val="00EE6122"/>
    <w:rsid w:val="00EE6395"/>
    <w:rsid w:val="00EF014E"/>
    <w:rsid w:val="00EF1DBD"/>
    <w:rsid w:val="00EF260A"/>
    <w:rsid w:val="00EF2BB6"/>
    <w:rsid w:val="00EF3841"/>
    <w:rsid w:val="00EF4A69"/>
    <w:rsid w:val="00EF5C72"/>
    <w:rsid w:val="00EF60B7"/>
    <w:rsid w:val="00EF6393"/>
    <w:rsid w:val="00EF6D45"/>
    <w:rsid w:val="00EF6F3C"/>
    <w:rsid w:val="00F0015C"/>
    <w:rsid w:val="00F002E1"/>
    <w:rsid w:val="00F00879"/>
    <w:rsid w:val="00F008D2"/>
    <w:rsid w:val="00F00A19"/>
    <w:rsid w:val="00F033DA"/>
    <w:rsid w:val="00F035C7"/>
    <w:rsid w:val="00F03F9D"/>
    <w:rsid w:val="00F04F0D"/>
    <w:rsid w:val="00F059A3"/>
    <w:rsid w:val="00F078C4"/>
    <w:rsid w:val="00F108AC"/>
    <w:rsid w:val="00F109A2"/>
    <w:rsid w:val="00F10ABC"/>
    <w:rsid w:val="00F10B9A"/>
    <w:rsid w:val="00F12770"/>
    <w:rsid w:val="00F13C9E"/>
    <w:rsid w:val="00F14580"/>
    <w:rsid w:val="00F15A82"/>
    <w:rsid w:val="00F16016"/>
    <w:rsid w:val="00F206BD"/>
    <w:rsid w:val="00F20E82"/>
    <w:rsid w:val="00F21151"/>
    <w:rsid w:val="00F2145D"/>
    <w:rsid w:val="00F2154F"/>
    <w:rsid w:val="00F21E4C"/>
    <w:rsid w:val="00F2342C"/>
    <w:rsid w:val="00F23C16"/>
    <w:rsid w:val="00F240E9"/>
    <w:rsid w:val="00F25967"/>
    <w:rsid w:val="00F25C01"/>
    <w:rsid w:val="00F2676D"/>
    <w:rsid w:val="00F277F7"/>
    <w:rsid w:val="00F27A67"/>
    <w:rsid w:val="00F30A19"/>
    <w:rsid w:val="00F311BF"/>
    <w:rsid w:val="00F321C3"/>
    <w:rsid w:val="00F322A2"/>
    <w:rsid w:val="00F33276"/>
    <w:rsid w:val="00F339AC"/>
    <w:rsid w:val="00F33B28"/>
    <w:rsid w:val="00F33BEC"/>
    <w:rsid w:val="00F340F9"/>
    <w:rsid w:val="00F34F86"/>
    <w:rsid w:val="00F35AA0"/>
    <w:rsid w:val="00F362EE"/>
    <w:rsid w:val="00F40044"/>
    <w:rsid w:val="00F41484"/>
    <w:rsid w:val="00F423CA"/>
    <w:rsid w:val="00F432ED"/>
    <w:rsid w:val="00F43CF2"/>
    <w:rsid w:val="00F44008"/>
    <w:rsid w:val="00F45ABA"/>
    <w:rsid w:val="00F4610B"/>
    <w:rsid w:val="00F47050"/>
    <w:rsid w:val="00F47C6D"/>
    <w:rsid w:val="00F50760"/>
    <w:rsid w:val="00F508DC"/>
    <w:rsid w:val="00F512AE"/>
    <w:rsid w:val="00F51914"/>
    <w:rsid w:val="00F51BFE"/>
    <w:rsid w:val="00F531B8"/>
    <w:rsid w:val="00F57469"/>
    <w:rsid w:val="00F57A94"/>
    <w:rsid w:val="00F600CF"/>
    <w:rsid w:val="00F601FB"/>
    <w:rsid w:val="00F60676"/>
    <w:rsid w:val="00F60DF3"/>
    <w:rsid w:val="00F60E58"/>
    <w:rsid w:val="00F620B8"/>
    <w:rsid w:val="00F63013"/>
    <w:rsid w:val="00F63763"/>
    <w:rsid w:val="00F63E2B"/>
    <w:rsid w:val="00F66004"/>
    <w:rsid w:val="00F66B23"/>
    <w:rsid w:val="00F671CE"/>
    <w:rsid w:val="00F67903"/>
    <w:rsid w:val="00F706E2"/>
    <w:rsid w:val="00F737F0"/>
    <w:rsid w:val="00F740DA"/>
    <w:rsid w:val="00F7475C"/>
    <w:rsid w:val="00F74BA6"/>
    <w:rsid w:val="00F753AD"/>
    <w:rsid w:val="00F760C5"/>
    <w:rsid w:val="00F76A14"/>
    <w:rsid w:val="00F77397"/>
    <w:rsid w:val="00F77750"/>
    <w:rsid w:val="00F816D1"/>
    <w:rsid w:val="00F81793"/>
    <w:rsid w:val="00F82FF3"/>
    <w:rsid w:val="00F83454"/>
    <w:rsid w:val="00F84CA7"/>
    <w:rsid w:val="00F84E7E"/>
    <w:rsid w:val="00F85204"/>
    <w:rsid w:val="00F85CB8"/>
    <w:rsid w:val="00F86186"/>
    <w:rsid w:val="00F865B2"/>
    <w:rsid w:val="00F8674A"/>
    <w:rsid w:val="00F87EC3"/>
    <w:rsid w:val="00F90015"/>
    <w:rsid w:val="00F90A33"/>
    <w:rsid w:val="00F91653"/>
    <w:rsid w:val="00F93213"/>
    <w:rsid w:val="00F9326C"/>
    <w:rsid w:val="00F94632"/>
    <w:rsid w:val="00F953FA"/>
    <w:rsid w:val="00F95C4C"/>
    <w:rsid w:val="00F95F47"/>
    <w:rsid w:val="00F96BD9"/>
    <w:rsid w:val="00FA1E41"/>
    <w:rsid w:val="00FA1F60"/>
    <w:rsid w:val="00FA274E"/>
    <w:rsid w:val="00FA2E31"/>
    <w:rsid w:val="00FA5267"/>
    <w:rsid w:val="00FA5EE0"/>
    <w:rsid w:val="00FA6B54"/>
    <w:rsid w:val="00FA7723"/>
    <w:rsid w:val="00FA782C"/>
    <w:rsid w:val="00FA7B08"/>
    <w:rsid w:val="00FA7CA3"/>
    <w:rsid w:val="00FB0631"/>
    <w:rsid w:val="00FB0A77"/>
    <w:rsid w:val="00FB0C38"/>
    <w:rsid w:val="00FB14BD"/>
    <w:rsid w:val="00FB3068"/>
    <w:rsid w:val="00FB3A8B"/>
    <w:rsid w:val="00FB3CCB"/>
    <w:rsid w:val="00FB54FC"/>
    <w:rsid w:val="00FB5D76"/>
    <w:rsid w:val="00FB6F00"/>
    <w:rsid w:val="00FB731F"/>
    <w:rsid w:val="00FC1005"/>
    <w:rsid w:val="00FC1042"/>
    <w:rsid w:val="00FC18C9"/>
    <w:rsid w:val="00FC1D8B"/>
    <w:rsid w:val="00FC2B11"/>
    <w:rsid w:val="00FC2FB7"/>
    <w:rsid w:val="00FC30F3"/>
    <w:rsid w:val="00FC3AC5"/>
    <w:rsid w:val="00FC5596"/>
    <w:rsid w:val="00FC6159"/>
    <w:rsid w:val="00FC702C"/>
    <w:rsid w:val="00FD02DB"/>
    <w:rsid w:val="00FD06A2"/>
    <w:rsid w:val="00FD1423"/>
    <w:rsid w:val="00FD1438"/>
    <w:rsid w:val="00FD1D8D"/>
    <w:rsid w:val="00FD1E0D"/>
    <w:rsid w:val="00FD1F2A"/>
    <w:rsid w:val="00FD3486"/>
    <w:rsid w:val="00FD3983"/>
    <w:rsid w:val="00FD4E5B"/>
    <w:rsid w:val="00FD50DD"/>
    <w:rsid w:val="00FD5DEA"/>
    <w:rsid w:val="00FE2423"/>
    <w:rsid w:val="00FE2580"/>
    <w:rsid w:val="00FE2770"/>
    <w:rsid w:val="00FE2BFB"/>
    <w:rsid w:val="00FE2F90"/>
    <w:rsid w:val="00FE670F"/>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58712F"/>
  <w14:defaultImageDpi w14:val="0"/>
  <w15:docId w15:val="{D43347A8-EE08-4EF9-9DD9-50F4284A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
    <w:semiHidden/>
    <w:locked/>
    <w:rPr>
      <w:rFonts w:ascii="Calibri" w:hAnsi="Calibri" w:cs="Times New Roman"/>
      <w:b/>
    </w:rPr>
  </w:style>
  <w:style w:type="character" w:customStyle="1" w:styleId="70">
    <w:name w:val="Заголовок 7 Знак"/>
    <w:basedOn w:val="a0"/>
    <w:link w:val="7"/>
    <w:uiPriority w:val="9"/>
    <w:semiHidden/>
    <w:locked/>
    <w:rPr>
      <w:rFonts w:ascii="Calibri" w:hAnsi="Calibri" w:cs="Times New Roman"/>
      <w:sz w:val="24"/>
    </w:rPr>
  </w:style>
  <w:style w:type="character" w:customStyle="1" w:styleId="80">
    <w:name w:val="Заголовок 8 Знак"/>
    <w:basedOn w:val="a0"/>
    <w:link w:val="8"/>
    <w:uiPriority w:val="9"/>
    <w:semiHidden/>
    <w:locked/>
    <w:rPr>
      <w:rFonts w:ascii="Calibri" w:hAnsi="Calibri" w:cs="Times New Roman"/>
      <w:i/>
      <w:sz w:val="24"/>
    </w:rPr>
  </w:style>
  <w:style w:type="character" w:customStyle="1" w:styleId="90">
    <w:name w:val="Заголовок 9 Знак"/>
    <w:basedOn w:val="a0"/>
    <w:link w:val="9"/>
    <w:uiPriority w:val="9"/>
    <w:semiHidden/>
    <w:locked/>
    <w:rPr>
      <w:rFonts w:ascii="Cambria" w:hAnsi="Cambria" w:cs="Times New Roman"/>
    </w:rPr>
  </w:style>
  <w:style w:type="paragraph" w:styleId="a3">
    <w:name w:val="Balloon Text"/>
    <w:basedOn w:val="a"/>
    <w:link w:val="a4"/>
    <w:uiPriority w:val="99"/>
    <w:pPr>
      <w:snapToGrid/>
    </w:pPr>
    <w:rPr>
      <w:rFonts w:ascii="Tahoma" w:hAnsi="Tahoma" w:cs="Tahoma"/>
      <w:sz w:val="16"/>
      <w:szCs w:val="16"/>
    </w:rPr>
  </w:style>
  <w:style w:type="character" w:customStyle="1" w:styleId="a4">
    <w:name w:val="Текст выноски Знак"/>
    <w:basedOn w:val="a0"/>
    <w:link w:val="a3"/>
    <w:uiPriority w:val="99"/>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uiPriority w:val="99"/>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basedOn w:val="a0"/>
    <w:link w:val="ae"/>
    <w:uiPriority w:val="10"/>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99"/>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11"/>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styleId="afff1">
    <w:name w:val="line number"/>
    <w:basedOn w:val="a0"/>
    <w:uiPriority w:val="99"/>
    <w:semiHidden/>
    <w:unhideWhenUsed/>
    <w:rsid w:val="001B3628"/>
    <w:rPr>
      <w:rFonts w:cs="Times New Roman"/>
    </w:rPr>
  </w:style>
  <w:style w:type="paragraph" w:styleId="afff2">
    <w:name w:val="List Paragraph"/>
    <w:basedOn w:val="a"/>
    <w:uiPriority w:val="34"/>
    <w:rsid w:val="00DB68B6"/>
    <w:pPr>
      <w:suppressAutoHyphens/>
      <w:snapToGrid/>
      <w:spacing w:after="200" w:line="276" w:lineRule="auto"/>
      <w:ind w:left="720"/>
    </w:pPr>
    <w:rPr>
      <w:rFonts w:ascii="Calibri" w:hAnsi="Calibri" w:cs="Calibri"/>
      <w:sz w:val="22"/>
      <w:szCs w:val="22"/>
      <w:lang w:eastAsia="ar-SA"/>
    </w:rPr>
  </w:style>
  <w:style w:type="character" w:customStyle="1" w:styleId="Absatz-Standardschriftart">
    <w:name w:val="Absatz-Standardschriftart"/>
    <w:rsid w:val="009B2EF6"/>
  </w:style>
  <w:style w:type="character" w:customStyle="1" w:styleId="WW-Absatz-Standardschriftart">
    <w:name w:val="WW-Absatz-Standardschriftart"/>
    <w:rsid w:val="009B2EF6"/>
  </w:style>
  <w:style w:type="character" w:customStyle="1" w:styleId="WW-Absatz-Standardschriftart1">
    <w:name w:val="WW-Absatz-Standardschriftart1"/>
    <w:rsid w:val="009B2EF6"/>
  </w:style>
  <w:style w:type="character" w:customStyle="1" w:styleId="36">
    <w:name w:val="Основной шрифт абзаца3"/>
    <w:rsid w:val="009B2EF6"/>
  </w:style>
  <w:style w:type="character" w:customStyle="1" w:styleId="WW-Absatz-Standardschriftart11">
    <w:name w:val="WW-Absatz-Standardschriftart11"/>
    <w:rsid w:val="009B2EF6"/>
  </w:style>
  <w:style w:type="character" w:customStyle="1" w:styleId="WW-Absatz-Standardschriftart111">
    <w:name w:val="WW-Absatz-Standardschriftart111"/>
    <w:rsid w:val="009B2EF6"/>
  </w:style>
  <w:style w:type="character" w:customStyle="1" w:styleId="WW-Absatz-Standardschriftart1111">
    <w:name w:val="WW-Absatz-Standardschriftart1111"/>
    <w:rsid w:val="009B2EF6"/>
  </w:style>
  <w:style w:type="character" w:customStyle="1" w:styleId="WW-Absatz-Standardschriftart11111">
    <w:name w:val="WW-Absatz-Standardschriftart11111"/>
    <w:rsid w:val="009B2EF6"/>
  </w:style>
  <w:style w:type="character" w:customStyle="1" w:styleId="WW-Absatz-Standardschriftart111111">
    <w:name w:val="WW-Absatz-Standardschriftart111111"/>
    <w:rsid w:val="009B2EF6"/>
  </w:style>
  <w:style w:type="character" w:customStyle="1" w:styleId="WW-Absatz-Standardschriftart1111111">
    <w:name w:val="WW-Absatz-Standardschriftart1111111"/>
    <w:rsid w:val="009B2EF6"/>
  </w:style>
  <w:style w:type="character" w:customStyle="1" w:styleId="WW-Absatz-Standardschriftart11111111">
    <w:name w:val="WW-Absatz-Standardschriftart11111111"/>
    <w:rsid w:val="009B2EF6"/>
  </w:style>
  <w:style w:type="character" w:customStyle="1" w:styleId="WW-Absatz-Standardschriftart111111111">
    <w:name w:val="WW-Absatz-Standardschriftart111111111"/>
    <w:rsid w:val="009B2EF6"/>
  </w:style>
  <w:style w:type="character" w:customStyle="1" w:styleId="WW-Absatz-Standardschriftart1111111111">
    <w:name w:val="WW-Absatz-Standardschriftart1111111111"/>
    <w:rsid w:val="009B2EF6"/>
  </w:style>
  <w:style w:type="character" w:customStyle="1" w:styleId="WW8Num2z0">
    <w:name w:val="WW8Num2z0"/>
    <w:rsid w:val="009B2EF6"/>
  </w:style>
  <w:style w:type="character" w:customStyle="1" w:styleId="28">
    <w:name w:val="Основной шрифт абзаца2"/>
    <w:rsid w:val="009B2EF6"/>
  </w:style>
  <w:style w:type="character" w:customStyle="1" w:styleId="afff3">
    <w:name w:val="Символ нумерации"/>
    <w:rsid w:val="009B2EF6"/>
  </w:style>
  <w:style w:type="character" w:customStyle="1" w:styleId="afff4">
    <w:name w:val="Маркеры списка"/>
    <w:rsid w:val="009B2EF6"/>
    <w:rPr>
      <w:rFonts w:ascii="OpenSymbol" w:eastAsia="OpenSymbol" w:hAnsi="OpenSymbol"/>
    </w:rPr>
  </w:style>
  <w:style w:type="paragraph" w:customStyle="1" w:styleId="19">
    <w:name w:val="Заголовок1"/>
    <w:basedOn w:val="a"/>
    <w:next w:val="a5"/>
    <w:rsid w:val="009B2EF6"/>
    <w:pPr>
      <w:keepNext/>
      <w:suppressAutoHyphens/>
      <w:spacing w:before="240" w:after="120"/>
    </w:pPr>
    <w:rPr>
      <w:rFonts w:ascii="Arial" w:eastAsia="MS Mincho" w:hAnsi="Arial" w:cs="Tahoma"/>
      <w:lang w:eastAsia="ar-SA"/>
    </w:rPr>
  </w:style>
  <w:style w:type="paragraph" w:styleId="afff5">
    <w:name w:val="List"/>
    <w:basedOn w:val="a5"/>
    <w:uiPriority w:val="99"/>
    <w:rsid w:val="009B2EF6"/>
    <w:pPr>
      <w:suppressAutoHyphens/>
      <w:autoSpaceDE/>
      <w:autoSpaceDN/>
      <w:snapToGrid w:val="0"/>
      <w:spacing w:after="120"/>
      <w:jc w:val="left"/>
    </w:pPr>
    <w:rPr>
      <w:rFonts w:ascii="Arial" w:hAnsi="Arial" w:cs="Tahoma"/>
      <w:lang w:eastAsia="ar-SA"/>
    </w:rPr>
  </w:style>
  <w:style w:type="paragraph" w:customStyle="1" w:styleId="37">
    <w:name w:val="Название3"/>
    <w:basedOn w:val="a"/>
    <w:rsid w:val="009B2EF6"/>
    <w:pPr>
      <w:suppressLineNumbers/>
      <w:suppressAutoHyphens/>
      <w:spacing w:before="120" w:after="120"/>
    </w:pPr>
    <w:rPr>
      <w:rFonts w:ascii="Arial" w:hAnsi="Arial" w:cs="Tahoma"/>
      <w:i/>
      <w:iCs/>
      <w:sz w:val="20"/>
      <w:szCs w:val="24"/>
      <w:lang w:eastAsia="ar-SA"/>
    </w:rPr>
  </w:style>
  <w:style w:type="paragraph" w:customStyle="1" w:styleId="38">
    <w:name w:val="Указатель3"/>
    <w:basedOn w:val="a"/>
    <w:rsid w:val="009B2EF6"/>
    <w:pPr>
      <w:suppressLineNumbers/>
      <w:suppressAutoHyphens/>
    </w:pPr>
    <w:rPr>
      <w:rFonts w:ascii="Arial" w:hAnsi="Arial" w:cs="Tahoma"/>
      <w:lang w:eastAsia="ar-SA"/>
    </w:rPr>
  </w:style>
  <w:style w:type="paragraph" w:customStyle="1" w:styleId="29">
    <w:name w:val="Название2"/>
    <w:basedOn w:val="a"/>
    <w:rsid w:val="009B2EF6"/>
    <w:pPr>
      <w:suppressLineNumbers/>
      <w:suppressAutoHyphens/>
      <w:spacing w:before="120" w:after="120"/>
    </w:pPr>
    <w:rPr>
      <w:rFonts w:ascii="Arial" w:hAnsi="Arial" w:cs="Tahoma"/>
      <w:i/>
      <w:iCs/>
      <w:sz w:val="20"/>
      <w:szCs w:val="24"/>
      <w:lang w:eastAsia="ar-SA"/>
    </w:rPr>
  </w:style>
  <w:style w:type="paragraph" w:customStyle="1" w:styleId="2a">
    <w:name w:val="Указатель2"/>
    <w:basedOn w:val="a"/>
    <w:rsid w:val="009B2EF6"/>
    <w:pPr>
      <w:suppressLineNumbers/>
      <w:suppressAutoHyphens/>
    </w:pPr>
    <w:rPr>
      <w:rFonts w:ascii="Arial" w:hAnsi="Arial" w:cs="Tahoma"/>
      <w:lang w:eastAsia="ar-SA"/>
    </w:rPr>
  </w:style>
  <w:style w:type="paragraph" w:customStyle="1" w:styleId="1a">
    <w:name w:val="Название1"/>
    <w:basedOn w:val="a"/>
    <w:rsid w:val="009B2EF6"/>
    <w:pPr>
      <w:suppressLineNumbers/>
      <w:suppressAutoHyphens/>
      <w:spacing w:before="120" w:after="120"/>
    </w:pPr>
    <w:rPr>
      <w:rFonts w:ascii="Arial" w:hAnsi="Arial" w:cs="Tahoma"/>
      <w:i/>
      <w:iCs/>
      <w:sz w:val="20"/>
      <w:szCs w:val="24"/>
      <w:lang w:eastAsia="ar-SA"/>
    </w:rPr>
  </w:style>
  <w:style w:type="paragraph" w:customStyle="1" w:styleId="1b">
    <w:name w:val="Указатель1"/>
    <w:basedOn w:val="a"/>
    <w:rsid w:val="009B2EF6"/>
    <w:pPr>
      <w:suppressLineNumbers/>
      <w:suppressAutoHyphens/>
    </w:pPr>
    <w:rPr>
      <w:rFonts w:ascii="Arial" w:hAnsi="Arial" w:cs="Tahoma"/>
      <w:lang w:eastAsia="ar-SA"/>
    </w:rPr>
  </w:style>
  <w:style w:type="paragraph" w:customStyle="1" w:styleId="1c">
    <w:name w:val="Абзац списка1"/>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2b">
    <w:name w:val="Абзац списка2"/>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msonormalcxspmiddle">
    <w:name w:val="msonormalcxspmiddle"/>
    <w:basedOn w:val="a"/>
    <w:rsid w:val="009B2EF6"/>
    <w:pPr>
      <w:suppressAutoHyphens/>
      <w:snapToGrid/>
      <w:spacing w:before="280" w:after="280"/>
    </w:pPr>
    <w:rPr>
      <w:sz w:val="24"/>
      <w:szCs w:val="24"/>
      <w:lang w:eastAsia="ar-SA"/>
    </w:rPr>
  </w:style>
  <w:style w:type="paragraph" w:customStyle="1" w:styleId="msonormalcxsplast">
    <w:name w:val="msonormalcxsplast"/>
    <w:basedOn w:val="a"/>
    <w:rsid w:val="009B2EF6"/>
    <w:pPr>
      <w:suppressAutoHyphens/>
      <w:snapToGrid/>
      <w:spacing w:before="280" w:after="280"/>
    </w:pPr>
    <w:rPr>
      <w:sz w:val="24"/>
      <w:szCs w:val="24"/>
      <w:lang w:eastAsia="ar-SA"/>
    </w:rPr>
  </w:style>
  <w:style w:type="paragraph" w:customStyle="1" w:styleId="consplusnormalcxspmiddle">
    <w:name w:val="consplusnormalcxspmiddle"/>
    <w:basedOn w:val="a"/>
    <w:rsid w:val="009B2EF6"/>
    <w:pPr>
      <w:suppressAutoHyphens/>
      <w:snapToGrid/>
      <w:spacing w:before="280" w:after="280"/>
    </w:pPr>
    <w:rPr>
      <w:sz w:val="24"/>
      <w:szCs w:val="24"/>
      <w:lang w:eastAsia="ar-SA"/>
    </w:rPr>
  </w:style>
  <w:style w:type="paragraph" w:customStyle="1" w:styleId="afff6">
    <w:name w:val="Содержимое таблицы"/>
    <w:basedOn w:val="a"/>
    <w:rsid w:val="009B2EF6"/>
    <w:pPr>
      <w:suppressLineNumbers/>
      <w:suppressAutoHyphens/>
    </w:pPr>
    <w:rPr>
      <w:lang w:eastAsia="ar-SA"/>
    </w:rPr>
  </w:style>
  <w:style w:type="paragraph" w:customStyle="1" w:styleId="afff7">
    <w:name w:val="Заголовок таблицы"/>
    <w:basedOn w:val="afff6"/>
    <w:rsid w:val="009B2EF6"/>
    <w:pPr>
      <w:jc w:val="center"/>
    </w:pPr>
    <w:rPr>
      <w:b/>
      <w:bCs/>
    </w:rPr>
  </w:style>
  <w:style w:type="paragraph" w:customStyle="1" w:styleId="afff8">
    <w:name w:val="Содержимое врезки"/>
    <w:basedOn w:val="a5"/>
    <w:rsid w:val="009B2EF6"/>
    <w:pPr>
      <w:suppressAutoHyphens/>
      <w:autoSpaceDE/>
      <w:autoSpaceDN/>
      <w:snapToGrid w:val="0"/>
      <w:spacing w:after="120"/>
      <w:jc w:val="left"/>
    </w:pPr>
    <w:rPr>
      <w:lang w:eastAsia="ar-SA"/>
    </w:rPr>
  </w:style>
  <w:style w:type="character" w:styleId="afff9">
    <w:name w:val="Placeholder Text"/>
    <w:basedOn w:val="a0"/>
    <w:uiPriority w:val="99"/>
    <w:semiHidden/>
    <w:rsid w:val="008C61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80716">
      <w:marLeft w:val="0"/>
      <w:marRight w:val="0"/>
      <w:marTop w:val="0"/>
      <w:marBottom w:val="0"/>
      <w:divBdr>
        <w:top w:val="none" w:sz="0" w:space="0" w:color="auto"/>
        <w:left w:val="none" w:sz="0" w:space="0" w:color="auto"/>
        <w:bottom w:val="none" w:sz="0" w:space="0" w:color="auto"/>
        <w:right w:val="none" w:sz="0" w:space="0" w:color="auto"/>
      </w:divBdr>
    </w:div>
    <w:div w:id="1374580717">
      <w:marLeft w:val="0"/>
      <w:marRight w:val="0"/>
      <w:marTop w:val="0"/>
      <w:marBottom w:val="0"/>
      <w:divBdr>
        <w:top w:val="none" w:sz="0" w:space="0" w:color="auto"/>
        <w:left w:val="none" w:sz="0" w:space="0" w:color="auto"/>
        <w:bottom w:val="none" w:sz="0" w:space="0" w:color="auto"/>
        <w:right w:val="none" w:sz="0" w:space="0" w:color="auto"/>
      </w:divBdr>
    </w:div>
    <w:div w:id="1374580718">
      <w:marLeft w:val="0"/>
      <w:marRight w:val="0"/>
      <w:marTop w:val="0"/>
      <w:marBottom w:val="0"/>
      <w:divBdr>
        <w:top w:val="none" w:sz="0" w:space="0" w:color="auto"/>
        <w:left w:val="none" w:sz="0" w:space="0" w:color="auto"/>
        <w:bottom w:val="none" w:sz="0" w:space="0" w:color="auto"/>
        <w:right w:val="none" w:sz="0" w:space="0" w:color="auto"/>
      </w:divBdr>
    </w:div>
    <w:div w:id="1374580719">
      <w:marLeft w:val="0"/>
      <w:marRight w:val="0"/>
      <w:marTop w:val="0"/>
      <w:marBottom w:val="0"/>
      <w:divBdr>
        <w:top w:val="none" w:sz="0" w:space="0" w:color="auto"/>
        <w:left w:val="none" w:sz="0" w:space="0" w:color="auto"/>
        <w:bottom w:val="none" w:sz="0" w:space="0" w:color="auto"/>
        <w:right w:val="none" w:sz="0" w:space="0" w:color="auto"/>
      </w:divBdr>
    </w:div>
    <w:div w:id="1374580720">
      <w:marLeft w:val="0"/>
      <w:marRight w:val="0"/>
      <w:marTop w:val="0"/>
      <w:marBottom w:val="0"/>
      <w:divBdr>
        <w:top w:val="none" w:sz="0" w:space="0" w:color="auto"/>
        <w:left w:val="none" w:sz="0" w:space="0" w:color="auto"/>
        <w:bottom w:val="none" w:sz="0" w:space="0" w:color="auto"/>
        <w:right w:val="none" w:sz="0" w:space="0" w:color="auto"/>
      </w:divBdr>
    </w:div>
    <w:div w:id="1374580721">
      <w:marLeft w:val="0"/>
      <w:marRight w:val="0"/>
      <w:marTop w:val="0"/>
      <w:marBottom w:val="0"/>
      <w:divBdr>
        <w:top w:val="none" w:sz="0" w:space="0" w:color="auto"/>
        <w:left w:val="none" w:sz="0" w:space="0" w:color="auto"/>
        <w:bottom w:val="none" w:sz="0" w:space="0" w:color="auto"/>
        <w:right w:val="none" w:sz="0" w:space="0" w:color="auto"/>
      </w:divBdr>
    </w:div>
    <w:div w:id="1374580722">
      <w:marLeft w:val="0"/>
      <w:marRight w:val="0"/>
      <w:marTop w:val="0"/>
      <w:marBottom w:val="0"/>
      <w:divBdr>
        <w:top w:val="none" w:sz="0" w:space="0" w:color="auto"/>
        <w:left w:val="none" w:sz="0" w:space="0" w:color="auto"/>
        <w:bottom w:val="none" w:sz="0" w:space="0" w:color="auto"/>
        <w:right w:val="none" w:sz="0" w:space="0" w:color="auto"/>
      </w:divBdr>
    </w:div>
    <w:div w:id="1374580723">
      <w:marLeft w:val="0"/>
      <w:marRight w:val="0"/>
      <w:marTop w:val="0"/>
      <w:marBottom w:val="0"/>
      <w:divBdr>
        <w:top w:val="none" w:sz="0" w:space="0" w:color="auto"/>
        <w:left w:val="none" w:sz="0" w:space="0" w:color="auto"/>
        <w:bottom w:val="none" w:sz="0" w:space="0" w:color="auto"/>
        <w:right w:val="none" w:sz="0" w:space="0" w:color="auto"/>
      </w:divBdr>
    </w:div>
    <w:div w:id="1374580724">
      <w:marLeft w:val="0"/>
      <w:marRight w:val="0"/>
      <w:marTop w:val="0"/>
      <w:marBottom w:val="0"/>
      <w:divBdr>
        <w:top w:val="none" w:sz="0" w:space="0" w:color="auto"/>
        <w:left w:val="none" w:sz="0" w:space="0" w:color="auto"/>
        <w:bottom w:val="none" w:sz="0" w:space="0" w:color="auto"/>
        <w:right w:val="none" w:sz="0" w:space="0" w:color="auto"/>
      </w:divBdr>
    </w:div>
    <w:div w:id="1374580725">
      <w:marLeft w:val="0"/>
      <w:marRight w:val="0"/>
      <w:marTop w:val="0"/>
      <w:marBottom w:val="0"/>
      <w:divBdr>
        <w:top w:val="none" w:sz="0" w:space="0" w:color="auto"/>
        <w:left w:val="none" w:sz="0" w:space="0" w:color="auto"/>
        <w:bottom w:val="none" w:sz="0" w:space="0" w:color="auto"/>
        <w:right w:val="none" w:sz="0" w:space="0" w:color="auto"/>
      </w:divBdr>
    </w:div>
    <w:div w:id="1374580726">
      <w:marLeft w:val="0"/>
      <w:marRight w:val="0"/>
      <w:marTop w:val="0"/>
      <w:marBottom w:val="0"/>
      <w:divBdr>
        <w:top w:val="none" w:sz="0" w:space="0" w:color="auto"/>
        <w:left w:val="none" w:sz="0" w:space="0" w:color="auto"/>
        <w:bottom w:val="none" w:sz="0" w:space="0" w:color="auto"/>
        <w:right w:val="none" w:sz="0" w:space="0" w:color="auto"/>
      </w:divBdr>
    </w:div>
    <w:div w:id="1374580727">
      <w:marLeft w:val="0"/>
      <w:marRight w:val="0"/>
      <w:marTop w:val="0"/>
      <w:marBottom w:val="0"/>
      <w:divBdr>
        <w:top w:val="none" w:sz="0" w:space="0" w:color="auto"/>
        <w:left w:val="none" w:sz="0" w:space="0" w:color="auto"/>
        <w:bottom w:val="none" w:sz="0" w:space="0" w:color="auto"/>
        <w:right w:val="none" w:sz="0" w:space="0" w:color="auto"/>
      </w:divBdr>
    </w:div>
    <w:div w:id="1374580728">
      <w:marLeft w:val="0"/>
      <w:marRight w:val="0"/>
      <w:marTop w:val="0"/>
      <w:marBottom w:val="0"/>
      <w:divBdr>
        <w:top w:val="none" w:sz="0" w:space="0" w:color="auto"/>
        <w:left w:val="none" w:sz="0" w:space="0" w:color="auto"/>
        <w:bottom w:val="none" w:sz="0" w:space="0" w:color="auto"/>
        <w:right w:val="none" w:sz="0" w:space="0" w:color="auto"/>
      </w:divBdr>
    </w:div>
    <w:div w:id="1374580729">
      <w:marLeft w:val="0"/>
      <w:marRight w:val="0"/>
      <w:marTop w:val="0"/>
      <w:marBottom w:val="0"/>
      <w:divBdr>
        <w:top w:val="none" w:sz="0" w:space="0" w:color="auto"/>
        <w:left w:val="none" w:sz="0" w:space="0" w:color="auto"/>
        <w:bottom w:val="none" w:sz="0" w:space="0" w:color="auto"/>
        <w:right w:val="none" w:sz="0" w:space="0" w:color="auto"/>
      </w:divBdr>
    </w:div>
    <w:div w:id="1374580730">
      <w:marLeft w:val="0"/>
      <w:marRight w:val="0"/>
      <w:marTop w:val="0"/>
      <w:marBottom w:val="0"/>
      <w:divBdr>
        <w:top w:val="none" w:sz="0" w:space="0" w:color="auto"/>
        <w:left w:val="none" w:sz="0" w:space="0" w:color="auto"/>
        <w:bottom w:val="none" w:sz="0" w:space="0" w:color="auto"/>
        <w:right w:val="none" w:sz="0" w:space="0" w:color="auto"/>
      </w:divBdr>
    </w:div>
    <w:div w:id="1374580731">
      <w:marLeft w:val="0"/>
      <w:marRight w:val="0"/>
      <w:marTop w:val="0"/>
      <w:marBottom w:val="0"/>
      <w:divBdr>
        <w:top w:val="none" w:sz="0" w:space="0" w:color="auto"/>
        <w:left w:val="none" w:sz="0" w:space="0" w:color="auto"/>
        <w:bottom w:val="none" w:sz="0" w:space="0" w:color="auto"/>
        <w:right w:val="none" w:sz="0" w:space="0" w:color="auto"/>
      </w:divBdr>
    </w:div>
    <w:div w:id="1374580732">
      <w:marLeft w:val="0"/>
      <w:marRight w:val="0"/>
      <w:marTop w:val="0"/>
      <w:marBottom w:val="0"/>
      <w:divBdr>
        <w:top w:val="none" w:sz="0" w:space="0" w:color="auto"/>
        <w:left w:val="none" w:sz="0" w:space="0" w:color="auto"/>
        <w:bottom w:val="none" w:sz="0" w:space="0" w:color="auto"/>
        <w:right w:val="none" w:sz="0" w:space="0" w:color="auto"/>
      </w:divBdr>
    </w:div>
    <w:div w:id="1374580733">
      <w:marLeft w:val="0"/>
      <w:marRight w:val="0"/>
      <w:marTop w:val="0"/>
      <w:marBottom w:val="0"/>
      <w:divBdr>
        <w:top w:val="none" w:sz="0" w:space="0" w:color="auto"/>
        <w:left w:val="none" w:sz="0" w:space="0" w:color="auto"/>
        <w:bottom w:val="none" w:sz="0" w:space="0" w:color="auto"/>
        <w:right w:val="none" w:sz="0" w:space="0" w:color="auto"/>
      </w:divBdr>
    </w:div>
    <w:div w:id="1374580734">
      <w:marLeft w:val="0"/>
      <w:marRight w:val="0"/>
      <w:marTop w:val="0"/>
      <w:marBottom w:val="0"/>
      <w:divBdr>
        <w:top w:val="none" w:sz="0" w:space="0" w:color="auto"/>
        <w:left w:val="none" w:sz="0" w:space="0" w:color="auto"/>
        <w:bottom w:val="none" w:sz="0" w:space="0" w:color="auto"/>
        <w:right w:val="none" w:sz="0" w:space="0" w:color="auto"/>
      </w:divBdr>
    </w:div>
    <w:div w:id="1374580735">
      <w:marLeft w:val="0"/>
      <w:marRight w:val="0"/>
      <w:marTop w:val="0"/>
      <w:marBottom w:val="0"/>
      <w:divBdr>
        <w:top w:val="none" w:sz="0" w:space="0" w:color="auto"/>
        <w:left w:val="none" w:sz="0" w:space="0" w:color="auto"/>
        <w:bottom w:val="none" w:sz="0" w:space="0" w:color="auto"/>
        <w:right w:val="none" w:sz="0" w:space="0" w:color="auto"/>
      </w:divBdr>
    </w:div>
    <w:div w:id="1374580736">
      <w:marLeft w:val="0"/>
      <w:marRight w:val="0"/>
      <w:marTop w:val="0"/>
      <w:marBottom w:val="0"/>
      <w:divBdr>
        <w:top w:val="none" w:sz="0" w:space="0" w:color="auto"/>
        <w:left w:val="none" w:sz="0" w:space="0" w:color="auto"/>
        <w:bottom w:val="none" w:sz="0" w:space="0" w:color="auto"/>
        <w:right w:val="none" w:sz="0" w:space="0" w:color="auto"/>
      </w:divBdr>
    </w:div>
    <w:div w:id="1374580737">
      <w:marLeft w:val="0"/>
      <w:marRight w:val="0"/>
      <w:marTop w:val="0"/>
      <w:marBottom w:val="0"/>
      <w:divBdr>
        <w:top w:val="none" w:sz="0" w:space="0" w:color="auto"/>
        <w:left w:val="none" w:sz="0" w:space="0" w:color="auto"/>
        <w:bottom w:val="none" w:sz="0" w:space="0" w:color="auto"/>
        <w:right w:val="none" w:sz="0" w:space="0" w:color="auto"/>
      </w:divBdr>
    </w:div>
    <w:div w:id="1374580738">
      <w:marLeft w:val="0"/>
      <w:marRight w:val="0"/>
      <w:marTop w:val="0"/>
      <w:marBottom w:val="0"/>
      <w:divBdr>
        <w:top w:val="none" w:sz="0" w:space="0" w:color="auto"/>
        <w:left w:val="none" w:sz="0" w:space="0" w:color="auto"/>
        <w:bottom w:val="none" w:sz="0" w:space="0" w:color="auto"/>
        <w:right w:val="none" w:sz="0" w:space="0" w:color="auto"/>
      </w:divBdr>
    </w:div>
    <w:div w:id="1374580739">
      <w:marLeft w:val="0"/>
      <w:marRight w:val="0"/>
      <w:marTop w:val="0"/>
      <w:marBottom w:val="0"/>
      <w:divBdr>
        <w:top w:val="none" w:sz="0" w:space="0" w:color="auto"/>
        <w:left w:val="none" w:sz="0" w:space="0" w:color="auto"/>
        <w:bottom w:val="none" w:sz="0" w:space="0" w:color="auto"/>
        <w:right w:val="none" w:sz="0" w:space="0" w:color="auto"/>
      </w:divBdr>
    </w:div>
    <w:div w:id="1374580740">
      <w:marLeft w:val="0"/>
      <w:marRight w:val="0"/>
      <w:marTop w:val="0"/>
      <w:marBottom w:val="0"/>
      <w:divBdr>
        <w:top w:val="none" w:sz="0" w:space="0" w:color="auto"/>
        <w:left w:val="none" w:sz="0" w:space="0" w:color="auto"/>
        <w:bottom w:val="none" w:sz="0" w:space="0" w:color="auto"/>
        <w:right w:val="none" w:sz="0" w:space="0" w:color="auto"/>
      </w:divBdr>
    </w:div>
    <w:div w:id="1374580741">
      <w:marLeft w:val="0"/>
      <w:marRight w:val="0"/>
      <w:marTop w:val="0"/>
      <w:marBottom w:val="0"/>
      <w:divBdr>
        <w:top w:val="none" w:sz="0" w:space="0" w:color="auto"/>
        <w:left w:val="none" w:sz="0" w:space="0" w:color="auto"/>
        <w:bottom w:val="none" w:sz="0" w:space="0" w:color="auto"/>
        <w:right w:val="none" w:sz="0" w:space="0" w:color="auto"/>
      </w:divBdr>
    </w:div>
    <w:div w:id="1374580742">
      <w:marLeft w:val="0"/>
      <w:marRight w:val="0"/>
      <w:marTop w:val="0"/>
      <w:marBottom w:val="0"/>
      <w:divBdr>
        <w:top w:val="none" w:sz="0" w:space="0" w:color="auto"/>
        <w:left w:val="none" w:sz="0" w:space="0" w:color="auto"/>
        <w:bottom w:val="none" w:sz="0" w:space="0" w:color="auto"/>
        <w:right w:val="none" w:sz="0" w:space="0" w:color="auto"/>
      </w:divBdr>
    </w:div>
    <w:div w:id="1374580743">
      <w:marLeft w:val="0"/>
      <w:marRight w:val="0"/>
      <w:marTop w:val="0"/>
      <w:marBottom w:val="0"/>
      <w:divBdr>
        <w:top w:val="none" w:sz="0" w:space="0" w:color="auto"/>
        <w:left w:val="none" w:sz="0" w:space="0" w:color="auto"/>
        <w:bottom w:val="none" w:sz="0" w:space="0" w:color="auto"/>
        <w:right w:val="none" w:sz="0" w:space="0" w:color="auto"/>
      </w:divBdr>
    </w:div>
    <w:div w:id="1374580744">
      <w:marLeft w:val="0"/>
      <w:marRight w:val="0"/>
      <w:marTop w:val="0"/>
      <w:marBottom w:val="0"/>
      <w:divBdr>
        <w:top w:val="none" w:sz="0" w:space="0" w:color="auto"/>
        <w:left w:val="none" w:sz="0" w:space="0" w:color="auto"/>
        <w:bottom w:val="none" w:sz="0" w:space="0" w:color="auto"/>
        <w:right w:val="none" w:sz="0" w:space="0" w:color="auto"/>
      </w:divBdr>
    </w:div>
    <w:div w:id="1374580745">
      <w:marLeft w:val="0"/>
      <w:marRight w:val="0"/>
      <w:marTop w:val="0"/>
      <w:marBottom w:val="0"/>
      <w:divBdr>
        <w:top w:val="none" w:sz="0" w:space="0" w:color="auto"/>
        <w:left w:val="none" w:sz="0" w:space="0" w:color="auto"/>
        <w:bottom w:val="none" w:sz="0" w:space="0" w:color="auto"/>
        <w:right w:val="none" w:sz="0" w:space="0" w:color="auto"/>
      </w:divBdr>
    </w:div>
    <w:div w:id="1374580746">
      <w:marLeft w:val="0"/>
      <w:marRight w:val="0"/>
      <w:marTop w:val="0"/>
      <w:marBottom w:val="0"/>
      <w:divBdr>
        <w:top w:val="none" w:sz="0" w:space="0" w:color="auto"/>
        <w:left w:val="none" w:sz="0" w:space="0" w:color="auto"/>
        <w:bottom w:val="none" w:sz="0" w:space="0" w:color="auto"/>
        <w:right w:val="none" w:sz="0" w:space="0" w:color="auto"/>
      </w:divBdr>
    </w:div>
    <w:div w:id="1374580747">
      <w:marLeft w:val="0"/>
      <w:marRight w:val="0"/>
      <w:marTop w:val="0"/>
      <w:marBottom w:val="0"/>
      <w:divBdr>
        <w:top w:val="none" w:sz="0" w:space="0" w:color="auto"/>
        <w:left w:val="none" w:sz="0" w:space="0" w:color="auto"/>
        <w:bottom w:val="none" w:sz="0" w:space="0" w:color="auto"/>
        <w:right w:val="none" w:sz="0" w:space="0" w:color="auto"/>
      </w:divBdr>
    </w:div>
    <w:div w:id="1374580748">
      <w:marLeft w:val="0"/>
      <w:marRight w:val="0"/>
      <w:marTop w:val="0"/>
      <w:marBottom w:val="0"/>
      <w:divBdr>
        <w:top w:val="none" w:sz="0" w:space="0" w:color="auto"/>
        <w:left w:val="none" w:sz="0" w:space="0" w:color="auto"/>
        <w:bottom w:val="none" w:sz="0" w:space="0" w:color="auto"/>
        <w:right w:val="none" w:sz="0" w:space="0" w:color="auto"/>
      </w:divBdr>
    </w:div>
    <w:div w:id="1374580749">
      <w:marLeft w:val="0"/>
      <w:marRight w:val="0"/>
      <w:marTop w:val="0"/>
      <w:marBottom w:val="0"/>
      <w:divBdr>
        <w:top w:val="none" w:sz="0" w:space="0" w:color="auto"/>
        <w:left w:val="none" w:sz="0" w:space="0" w:color="auto"/>
        <w:bottom w:val="none" w:sz="0" w:space="0" w:color="auto"/>
        <w:right w:val="none" w:sz="0" w:space="0" w:color="auto"/>
      </w:divBdr>
    </w:div>
    <w:div w:id="1374580750">
      <w:marLeft w:val="0"/>
      <w:marRight w:val="0"/>
      <w:marTop w:val="0"/>
      <w:marBottom w:val="0"/>
      <w:divBdr>
        <w:top w:val="none" w:sz="0" w:space="0" w:color="auto"/>
        <w:left w:val="none" w:sz="0" w:space="0" w:color="auto"/>
        <w:bottom w:val="none" w:sz="0" w:space="0" w:color="auto"/>
        <w:right w:val="none" w:sz="0" w:space="0" w:color="auto"/>
      </w:divBdr>
    </w:div>
    <w:div w:id="1374580751">
      <w:marLeft w:val="0"/>
      <w:marRight w:val="0"/>
      <w:marTop w:val="0"/>
      <w:marBottom w:val="0"/>
      <w:divBdr>
        <w:top w:val="none" w:sz="0" w:space="0" w:color="auto"/>
        <w:left w:val="none" w:sz="0" w:space="0" w:color="auto"/>
        <w:bottom w:val="none" w:sz="0" w:space="0" w:color="auto"/>
        <w:right w:val="none" w:sz="0" w:space="0" w:color="auto"/>
      </w:divBdr>
    </w:div>
    <w:div w:id="1374580752">
      <w:marLeft w:val="0"/>
      <w:marRight w:val="0"/>
      <w:marTop w:val="0"/>
      <w:marBottom w:val="0"/>
      <w:divBdr>
        <w:top w:val="none" w:sz="0" w:space="0" w:color="auto"/>
        <w:left w:val="none" w:sz="0" w:space="0" w:color="auto"/>
        <w:bottom w:val="none" w:sz="0" w:space="0" w:color="auto"/>
        <w:right w:val="none" w:sz="0" w:space="0" w:color="auto"/>
      </w:divBdr>
    </w:div>
    <w:div w:id="1374580753">
      <w:marLeft w:val="0"/>
      <w:marRight w:val="0"/>
      <w:marTop w:val="0"/>
      <w:marBottom w:val="0"/>
      <w:divBdr>
        <w:top w:val="none" w:sz="0" w:space="0" w:color="auto"/>
        <w:left w:val="none" w:sz="0" w:space="0" w:color="auto"/>
        <w:bottom w:val="none" w:sz="0" w:space="0" w:color="auto"/>
        <w:right w:val="none" w:sz="0" w:space="0" w:color="auto"/>
      </w:divBdr>
    </w:div>
    <w:div w:id="1374580754">
      <w:marLeft w:val="0"/>
      <w:marRight w:val="0"/>
      <w:marTop w:val="0"/>
      <w:marBottom w:val="0"/>
      <w:divBdr>
        <w:top w:val="none" w:sz="0" w:space="0" w:color="auto"/>
        <w:left w:val="none" w:sz="0" w:space="0" w:color="auto"/>
        <w:bottom w:val="none" w:sz="0" w:space="0" w:color="auto"/>
        <w:right w:val="none" w:sz="0" w:space="0" w:color="auto"/>
      </w:divBdr>
    </w:div>
    <w:div w:id="1374580755">
      <w:marLeft w:val="0"/>
      <w:marRight w:val="0"/>
      <w:marTop w:val="0"/>
      <w:marBottom w:val="0"/>
      <w:divBdr>
        <w:top w:val="none" w:sz="0" w:space="0" w:color="auto"/>
        <w:left w:val="none" w:sz="0" w:space="0" w:color="auto"/>
        <w:bottom w:val="none" w:sz="0" w:space="0" w:color="auto"/>
        <w:right w:val="none" w:sz="0" w:space="0" w:color="auto"/>
      </w:divBdr>
    </w:div>
    <w:div w:id="1374580756">
      <w:marLeft w:val="0"/>
      <w:marRight w:val="0"/>
      <w:marTop w:val="0"/>
      <w:marBottom w:val="0"/>
      <w:divBdr>
        <w:top w:val="none" w:sz="0" w:space="0" w:color="auto"/>
        <w:left w:val="none" w:sz="0" w:space="0" w:color="auto"/>
        <w:bottom w:val="none" w:sz="0" w:space="0" w:color="auto"/>
        <w:right w:val="none" w:sz="0" w:space="0" w:color="auto"/>
      </w:divBdr>
    </w:div>
    <w:div w:id="1483041630">
      <w:bodyDiv w:val="1"/>
      <w:marLeft w:val="0"/>
      <w:marRight w:val="0"/>
      <w:marTop w:val="0"/>
      <w:marBottom w:val="0"/>
      <w:divBdr>
        <w:top w:val="none" w:sz="0" w:space="0" w:color="auto"/>
        <w:left w:val="none" w:sz="0" w:space="0" w:color="auto"/>
        <w:bottom w:val="none" w:sz="0" w:space="0" w:color="auto"/>
        <w:right w:val="none" w:sz="0" w:space="0" w:color="auto"/>
      </w:divBdr>
    </w:div>
    <w:div w:id="1486824782">
      <w:bodyDiv w:val="1"/>
      <w:marLeft w:val="0"/>
      <w:marRight w:val="0"/>
      <w:marTop w:val="0"/>
      <w:marBottom w:val="0"/>
      <w:divBdr>
        <w:top w:val="none" w:sz="0" w:space="0" w:color="auto"/>
        <w:left w:val="none" w:sz="0" w:space="0" w:color="auto"/>
        <w:bottom w:val="none" w:sz="0" w:space="0" w:color="auto"/>
        <w:right w:val="none" w:sz="0" w:space="0" w:color="auto"/>
      </w:divBdr>
    </w:div>
    <w:div w:id="1522550752">
      <w:bodyDiv w:val="1"/>
      <w:marLeft w:val="0"/>
      <w:marRight w:val="0"/>
      <w:marTop w:val="0"/>
      <w:marBottom w:val="0"/>
      <w:divBdr>
        <w:top w:val="none" w:sz="0" w:space="0" w:color="auto"/>
        <w:left w:val="none" w:sz="0" w:space="0" w:color="auto"/>
        <w:bottom w:val="none" w:sz="0" w:space="0" w:color="auto"/>
        <w:right w:val="none" w:sz="0" w:space="0" w:color="auto"/>
      </w:divBdr>
    </w:div>
    <w:div w:id="19919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RG\056_DKDO\&#1054;&#1055;&#1055;&#1040;\OPD\2_&#1055;&#1056;&#1054;&#1045;&#1050;&#1058;&#1067;\&#1041;&#1083;&#1072;&#1085;&#1082;&#1080;%20&#1096;&#1072;&#1073;&#1083;&#1086;&#1085;&#1099;\&#1056;&#1055;%20&#1073;&#1083;&#1072;&#1085;&#10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DF48DE5D8342548E4F822EAE2700F5"/>
        <w:category>
          <w:name w:val="Общие"/>
          <w:gallery w:val="placeholder"/>
        </w:category>
        <w:types>
          <w:type w:val="bbPlcHdr"/>
        </w:types>
        <w:behaviors>
          <w:behavior w:val="content"/>
        </w:behaviors>
        <w:guid w:val="{7F409464-3667-4D2E-AF19-B4828F04A9E6}"/>
      </w:docPartPr>
      <w:docPartBody>
        <w:p w:rsidR="00A303EF" w:rsidRDefault="0087442D" w:rsidP="0087442D">
          <w:pPr>
            <w:pStyle w:val="0FDF48DE5D8342548E4F822EAE2700F5"/>
          </w:pPr>
          <w:r w:rsidRPr="009053B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altName w:val="Microsoft Sans Serif"/>
    <w:panose1 w:val="020B0604020202020204"/>
    <w:charset w:val="00"/>
    <w:family w:val="roman"/>
    <w:pitch w:val="variable"/>
    <w:sig w:usb0="00000003" w:usb1="00000000" w:usb2="00000000" w:usb3="00000000" w:csb0="00000001" w:csb1="00000000"/>
  </w:font>
  <w:font w:name="Cambria">
    <w:altName w:val="Palatino Linotype"/>
    <w:panose1 w:val="02040503050406030204"/>
    <w:charset w:val="CC"/>
    <w:family w:val="roman"/>
    <w:pitch w:val="variable"/>
    <w:sig w:usb0="E00006FF" w:usb1="400004FF" w:usb2="00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2D"/>
    <w:rsid w:val="00012C5B"/>
    <w:rsid w:val="002079F6"/>
    <w:rsid w:val="004C3E8E"/>
    <w:rsid w:val="0087442D"/>
    <w:rsid w:val="00A06105"/>
    <w:rsid w:val="00A303EF"/>
    <w:rsid w:val="00D44113"/>
    <w:rsid w:val="00F4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442D"/>
    <w:rPr>
      <w:color w:val="808080"/>
    </w:rPr>
  </w:style>
  <w:style w:type="paragraph" w:customStyle="1" w:styleId="0FDF48DE5D8342548E4F822EAE2700F5">
    <w:name w:val="0FDF48DE5D8342548E4F822EAE2700F5"/>
    <w:rsid w:val="00874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91F2EA-341A-4374-A026-2A6E6720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РП бланк</Template>
  <TotalTime>67</TotalTime>
  <Pages>10</Pages>
  <Words>3283</Words>
  <Characters>22462</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Дробышева Наталья Геннадьевна</dc:creator>
  <cp:lastModifiedBy>Мартынова Юлия Викторовна</cp:lastModifiedBy>
  <cp:revision>7</cp:revision>
  <cp:lastPrinted>2025-08-18T10:09:00Z</cp:lastPrinted>
  <dcterms:created xsi:type="dcterms:W3CDTF">2024-12-13T06:19:00Z</dcterms:created>
  <dcterms:modified xsi:type="dcterms:W3CDTF">2025-08-20T03:31:00Z</dcterms:modified>
</cp:coreProperties>
</file>