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отмене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</w:t>
      </w:r>
      <w:r>
        <w:rPr>
          <w:sz w:val="28"/>
          <w:szCs w:val="28"/>
        </w:rPr>
        <w:t xml:space="preserve"> уровня реагирования 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чрезвычайную ситуацию </w:t>
      </w:r>
      <w:r>
        <w:rPr>
          <w:sz w:val="28"/>
          <w:szCs w:val="28"/>
        </w:rPr>
        <w:t xml:space="preserve">для органов управления и сил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подсистемы Новосибирской области единой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системы предупреждения и ликвидации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after="40" w:line="28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атьей 4.1</w:t>
      </w:r>
      <w:r>
        <w:rPr>
          <w:sz w:val="28"/>
          <w:szCs w:val="28"/>
        </w:rPr>
        <w:t xml:space="preserve"> Федерального закона от 21.12.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94 № 68-ФЗ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защите населения и территорий от чрезвычайных ситуаций природного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техногенного характера», </w:t>
      </w:r>
      <w:r>
        <w:rPr>
          <w:sz w:val="28"/>
          <w:szCs w:val="28"/>
        </w:rPr>
        <w:t xml:space="preserve">статьей 6 Закона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13.12.2006 № </w:t>
      </w:r>
      <w:r>
        <w:rPr>
          <w:sz w:val="28"/>
          <w:szCs w:val="28"/>
        </w:rPr>
        <w:t xml:space="preserve">63-ОЗ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защите населения и территории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чрезвычайных ситуаций межмуниципального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регионального характера</w:t>
      </w:r>
      <w:r>
        <w:rPr>
          <w:sz w:val="28"/>
          <w:szCs w:val="28"/>
        </w:rPr>
        <w:t xml:space="preserve">», в</w:t>
      </w:r>
      <w:r>
        <w:rPr>
          <w:sz w:val="28"/>
        </w:rPr>
        <w:t xml:space="preserve"> связи с </w:t>
      </w:r>
      <w:r>
        <w:rPr>
          <w:sz w:val="28"/>
        </w:rPr>
        <w:t xml:space="preserve">отменой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режим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 xml:space="preserve"> чрезвычайн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ситуаци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органов управления и сил территориальной подсистемы Новосибирской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завершением </w:t>
      </w:r>
      <w:r>
        <w:rPr>
          <w:sz w:val="28"/>
          <w:szCs w:val="28"/>
        </w:rPr>
        <w:t xml:space="preserve">сезонных</w:t>
      </w:r>
      <w:r>
        <w:rPr>
          <w:sz w:val="28"/>
          <w:szCs w:val="28"/>
        </w:rPr>
        <w:t xml:space="preserve"> полевых работ на территории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Отменить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</w:t>
      </w:r>
      <w:r>
        <w:rPr>
          <w:sz w:val="28"/>
          <w:szCs w:val="28"/>
        </w:rPr>
        <w:t xml:space="preserve"> уровень </w:t>
      </w:r>
      <w:r>
        <w:rPr>
          <w:sz w:val="28"/>
          <w:szCs w:val="28"/>
        </w:rPr>
        <w:t xml:space="preserve">реагирования </w:t>
      </w:r>
      <w:r>
        <w:rPr>
          <w:sz w:val="28"/>
          <w:szCs w:val="28"/>
        </w:rPr>
        <w:t xml:space="preserve">на чрезвычайную ситуацию на территории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установленный постановлением Губернатора Новосибирской области от 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«Об установлении регионального</w:t>
      </w:r>
      <w:r>
        <w:rPr>
          <w:sz w:val="28"/>
          <w:szCs w:val="28"/>
        </w:rPr>
        <w:t xml:space="preserve"> уровня реагирования </w:t>
      </w:r>
      <w:r>
        <w:rPr>
          <w:sz w:val="28"/>
          <w:szCs w:val="28"/>
        </w:rPr>
        <w:t xml:space="preserve">на чрезвычайную ситуацию для органов управления и сил территориальной подсистемы Новосибирской области единой государственной системы предупреждения и ликвидации чрезвычайных ситуаций».</w:t>
      </w:r>
    </w:p>
    <w:p>
      <w:pPr>
        <w:pStyle w:val="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Контроль за исполнением настоящего постановления возложить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</w:rPr>
        <w:t xml:space="preserve">Клемешова О.П</w:t>
      </w:r>
      <w:r>
        <w:rPr>
          <w:sz w:val="28"/>
          <w:szCs w:val="28"/>
        </w:rPr>
        <w:t xml:space="preserve">.</w:t>
      </w:r>
      <w:r>
        <w:rPr>
          <w:strike/>
          <w:sz w:val="28"/>
          <w:szCs w:val="28"/>
        </w:rPr>
      </w:r>
    </w:p>
    <w:p>
      <w:pPr>
        <w:pStyle w:val="Normal"/>
        <w:ind w:right="-1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А.А. Травников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1 00</w:t>
      </w:r>
    </w:p>
    <w:sectPr>
      <w:headerReference w:type="default" r:id="rId6"/>
      <w:type w:val="nextPage"/>
      <w:pgSz w:w="11906" w:h="16838"/>
      <w:pgMar w:top="1134" w:right="567" w:bottom="1134" w:left="1418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текст (3)_"/>
    <w:next w:val="UserStyle_0"/>
    <w:link w:val="UserStyle_1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UserStyle_1">
    <w:name w:val="Основной текст (3)"/>
    <w:basedOn w:val="Normal"/>
    <w:next w:val="UserStyle_1"/>
    <w:link w:val="UserStyle_0"/>
    <w:uiPriority w:val="99"/>
    <w:pPr>
      <w:widowControl w:val="off"/>
      <w:shd w:val="clear" w:color="auto" w:fill="ffffff"/>
      <w:spacing w:before="420" w:after="420" w:line="240" w:lineRule="atLeast"/>
      <w:jc w:val="center"/>
    </w:pPr>
    <w:rPr>
      <w:rFonts w:eastAsia="Calibri"/>
      <w:spacing w:val="10"/>
      <w:sz w:val="25"/>
      <w:szCs w:val="25"/>
      <w:lang w:val="en-US" w:eastAsia="en-US"/>
    </w:rPr>
  </w:style>
  <w:style w:type="paragraph" w:styleId="UserStyle_2">
    <w:name w:val="ConsNormal"/>
    <w:next w:val="UserStyle_2"/>
    <w:link w:val="Normal"/>
    <w:pPr>
      <w:widowControl w:val="off"/>
      <w:ind w:firstLine="720"/>
    </w:pPr>
    <w:rPr>
      <w:rFonts w:ascii="Arial" w:hAnsi="Arial" w:eastAsia="Times New Roman" w:cs="Arial"/>
      <w:color w:val="000000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rFonts w:ascii="Times New Roman" w:hAnsi="Times New Roman" w:eastAsia="Times New Roman"/>
      <w:sz w:val="24"/>
      <w:szCs w:val="24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1336</Characters>
  <CharactersWithSpaces>1567</CharactersWithSpaces>
  <Company>SPecialiST RePack</Company>
  <DocSecurity>0</DocSecurity>
  <HyperlinksChanged>false</HyperlinksChanged>
  <Lines>11</Lines>
  <Pages>1</Pages>
  <Paragraphs>3</Paragraphs>
  <ScaleCrop>false</ScaleCrop>
  <SharedDoc>false</SharedDoc>
  <Template>Normal</Template>
  <Words>234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lastModifiedBy>Колчин Сергей Вениаминович</cp:lastModifiedBy>
  <cp:revision>10</cp:revision>
  <dcterms:created xsi:type="dcterms:W3CDTF">2018-06-28T08:38:00Z</dcterms:created>
  <dcterms:modified xsi:type="dcterms:W3CDTF">2024-11-19T08:37:00Z</dcterms:modified>
  <cp:version>1048576</cp:version>
</cp:coreProperties>
</file>