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ПРИЛОЖЕНИЕ № 6</w:t>
      </w:r>
      <w:r>
        <w:rPr>
          <w:rFonts w:eastAsiaTheme="minorHAnsi"/>
          <w:sz w:val="28"/>
          <w:szCs w:val="28"/>
          <w:highlight w:val="white"/>
          <w:lang w:eastAsia="en-US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Положению о трудовом соревновании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tabs>
          <w:tab w:val="left" w:pos="963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агропромышленном комплексе Новосиби</w:t>
      </w:r>
      <w:r>
        <w:rPr>
          <w:sz w:val="28"/>
          <w:szCs w:val="28"/>
          <w:highlight w:val="white"/>
        </w:rPr>
        <w:t xml:space="preserve">рской области в 2025 году между </w:t>
      </w:r>
      <w:r>
        <w:rPr>
          <w:sz w:val="28"/>
          <w:szCs w:val="28"/>
          <w:highlight w:val="white"/>
        </w:rPr>
        <w:t xml:space="preserve">муниципальными районами, </w:t>
      </w:r>
      <w:r>
        <w:rPr>
          <w:sz w:val="28"/>
          <w:szCs w:val="28"/>
          <w:highlight w:val="white"/>
        </w:rPr>
        <w:t xml:space="preserve">муниципальными округами</w:t>
      </w:r>
      <w:r>
        <w:rPr>
          <w:sz w:val="28"/>
          <w:szCs w:val="28"/>
          <w:highlight w:val="white"/>
        </w:rPr>
        <w:t xml:space="preserve">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</w:t>
      </w:r>
      <w:r>
        <w:rPr>
          <w:sz w:val="28"/>
          <w:szCs w:val="28"/>
          <w:highlight w:val="white"/>
        </w:rPr>
        <w:t xml:space="preserve">ьными организациями, занятыми в </w:t>
      </w:r>
      <w:r>
        <w:rPr>
          <w:sz w:val="28"/>
          <w:szCs w:val="28"/>
          <w:highlight w:val="white"/>
        </w:rPr>
        <w:t xml:space="preserve">производстве сельскохозяйственной продукции; организациями агропромышленного комплекса, индивидуальными предпринимателями, </w:t>
      </w:r>
      <w:r>
        <w:rPr>
          <w:sz w:val="28"/>
          <w:szCs w:val="28"/>
          <w:highlight w:val="white"/>
        </w:rPr>
        <w:t xml:space="preserve">осуществляющими производство и </w:t>
      </w:r>
      <w:r>
        <w:rPr>
          <w:sz w:val="28"/>
          <w:szCs w:val="28"/>
          <w:highlight w:val="white"/>
        </w:rPr>
        <w:t xml:space="preserve">(или) 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ПЕРЕЧЕНЬ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показателей и критериев оценки деятельности муниципальных районов, </w:t>
      </w:r>
      <w:r>
        <w:rPr>
          <w:b/>
          <w:sz w:val="28"/>
          <w:szCs w:val="28"/>
          <w:highlight w:val="white"/>
        </w:rPr>
        <w:t xml:space="preserve">муниципальных округов</w:t>
      </w:r>
      <w:r>
        <w:rPr>
          <w:b/>
          <w:sz w:val="28"/>
          <w:szCs w:val="28"/>
          <w:highlight w:val="white"/>
        </w:rPr>
        <w:t xml:space="preserve"> Новосибирской области,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сельскохозяйственных организаций, крестьянских (ферме</w:t>
      </w:r>
      <w:r>
        <w:rPr>
          <w:b/>
          <w:sz w:val="28"/>
          <w:szCs w:val="28"/>
          <w:highlight w:val="white"/>
        </w:rPr>
        <w:t xml:space="preserve">рских) хозяйств, индивидуальных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предпринимателей – участников трудового сор</w:t>
      </w:r>
      <w:r>
        <w:rPr>
          <w:b/>
          <w:sz w:val="28"/>
          <w:szCs w:val="28"/>
          <w:highlight w:val="white"/>
        </w:rPr>
        <w:t xml:space="preserve">евнования по достижению высоких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производственно-экономических показателей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32"/>
        <w:gridCol w:w="4798"/>
        <w:gridCol w:w="10176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Максимальное к</w:t>
            </w:r>
            <w:r>
              <w:rPr>
                <w:sz w:val="28"/>
                <w:szCs w:val="28"/>
                <w:highlight w:val="white"/>
              </w:rPr>
              <w:t xml:space="preserve">оличество баллов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Методика расчета баллов по</w:t>
            </w:r>
            <w:r>
              <w:rPr>
                <w:sz w:val="28"/>
                <w:szCs w:val="28"/>
                <w:highlight w:val="white"/>
              </w:rPr>
              <w:t xml:space="preserve"> показателю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Производственные показатели по </w:t>
            </w:r>
            <w:r>
              <w:rPr>
                <w:sz w:val="28"/>
                <w:szCs w:val="28"/>
                <w:highlight w:val="white"/>
              </w:rPr>
              <w:t xml:space="preserve">растениеводству (Р):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100 – м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sz w:val="28"/>
                <w:szCs w:val="28"/>
                <w:highlight w:val="white"/>
              </w:rPr>
              <w:t xml:space="preserve">аксимальное суммарное количество баллов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 определяется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 = 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Кнк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Увеличение общей площади </w:t>
            </w:r>
            <w:r>
              <w:rPr>
                <w:sz w:val="28"/>
                <w:szCs w:val="28"/>
                <w:highlight w:val="white"/>
              </w:rPr>
              <w:t xml:space="preserve">ярового сева к уровню предыдущего года,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% (Δ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</w:t>
            </w:r>
            <w:r>
              <w:rPr>
                <w:sz w:val="28"/>
                <w:szCs w:val="28"/>
                <w:highlight w:val="white"/>
              </w:rPr>
              <w:t xml:space="preserve">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</w:rPr>
              <w:t xml:space="preserve">величение общей площади ярового сева в текущем году к уровню предыдущего года i-го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Si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= S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1i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/ S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2i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x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100, </w:t>
            </w:r>
            <w:r>
              <w:rPr>
                <w:sz w:val="28"/>
                <w:szCs w:val="28"/>
                <w:highlight w:val="white"/>
              </w:rPr>
              <w:t xml:space="preserve">где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:</w:t>
            </w:r>
            <w:r>
              <w:rPr>
                <w:sz w:val="28"/>
                <w:szCs w:val="28"/>
                <w:highlight w:val="white"/>
                <w:lang w:val="en-US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1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фактическая площадь ярового сева текущего года (га);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2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фактическая площадь ярового сева предыдущего года (га).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 – максимальное количество баллов по показателю, которое присваивается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по показателю остальных участников соревнования рассчитывается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x Б макс / 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Smax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i </w:t>
            </w:r>
            <w:r>
              <w:rPr>
                <w:sz w:val="28"/>
                <w:szCs w:val="28"/>
                <w:highlight w:val="white"/>
              </w:rPr>
              <w:t xml:space="preserve">= количество баллов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значение по показателю i-го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 макс – максимальное количество баллов по показателю;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Δ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Smax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 максимальное значение по показателю среди участников соревнования (далее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 формула № 1)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Урожайность зерновых, зернобобовых и технических культур с посевной площади в весе после доработки*, ц/га (У)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</w:rPr>
              <w:t xml:space="preserve">рожайность зерновых, зернобобовых и технических культур с уборочной площади в весе после доработки* в текущем году i-го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(ВСб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x</w:t>
            </w:r>
            <w:r>
              <w:rPr>
                <w:sz w:val="28"/>
                <w:szCs w:val="28"/>
                <w:highlight w:val="white"/>
              </w:rPr>
              <w:t xml:space="preserve"> 10)/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ВСб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валовой сбор зерновых, зернобобовых и технических культур в весе после доработки* (тонн);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S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посевная площадь зерновых, зернобоб</w:t>
            </w:r>
            <w:r>
              <w:rPr>
                <w:sz w:val="28"/>
                <w:szCs w:val="28"/>
                <w:highlight w:val="white"/>
              </w:rPr>
              <w:t xml:space="preserve">овых и технических культур (га).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по показателю остальных участников соревнования (Б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рассчитывается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x Б макс / 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= количество баллов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значение по показателю i-го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 макс – максимальное количество баллов по показателю;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 максимальное значение по показателю среди участников соревнования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Производство зерна зерновых, зернобобовых и технических ку</w:t>
            </w:r>
            <w:r>
              <w:rPr>
                <w:sz w:val="28"/>
                <w:szCs w:val="28"/>
                <w:highlight w:val="white"/>
              </w:rPr>
              <w:t xml:space="preserve">льтур в весе после доработки* в </w:t>
            </w:r>
            <w:r>
              <w:rPr>
                <w:sz w:val="28"/>
                <w:szCs w:val="28"/>
                <w:highlight w:val="white"/>
              </w:rPr>
              <w:t xml:space="preserve">расчете на 1 балло-гектар пашни, тонн (П)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</w:rPr>
              <w:t xml:space="preserve">роизводство зерновых, зернобобовых и технических культур в весе после доработки* в расчете на 1 балло-гектар пашни i-го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ВСб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/ БГ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ВСб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валовой сбор зерновых, зернобобовых и технических культур в весе после </w:t>
            </w:r>
            <w:r>
              <w:rPr>
                <w:sz w:val="28"/>
                <w:szCs w:val="28"/>
                <w:highlight w:val="white"/>
              </w:rPr>
              <w:t xml:space="preserve">доработки* (тонн);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БГ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балло-гектары пашни;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балло-гектар = балл бонитета пашни** x площадь пашни (га).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 – максимальное количество баллов по показателю, которое присваивается участнику, имеющему наивысшее значение по показателю.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по показателю остальных участников соревнования (Б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рассчитывается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x Б макс / 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= количество баллов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значение по показателю i-го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 макс – максимальное количество баллов по показателю;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 максимальное значение по показателю среди участников соревнования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Заготовка грубых и сочных кормов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текущем году на период зимовки скота на 1 условную голову, центнеров кормовых единиц (Кнк)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аготовка грубых и сочных кормов в текущем году на период зимовки скота на 1 условную голову i-го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ЗК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УП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заготовлено грубых и сочных кормов в текущем году на период зимовки скота (ц к.е.);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УП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условное поголовье скота (голов).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по показателю остальных участников соревнования (К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рассчитывается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Кнк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К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x Б макс / К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Кнк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= количество баллов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значение по показателю i-го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 макс – максимальное количество баллов по показателю;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НК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max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 максимальное значение по показател</w:t>
            </w:r>
            <w:r>
              <w:rPr>
                <w:sz w:val="28"/>
                <w:szCs w:val="28"/>
                <w:highlight w:val="white"/>
              </w:rPr>
              <w:t xml:space="preserve">ю среди участников соревнования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Производственные показатели по животноводству за период с 1 октября предыдущего года по 30 </w:t>
            </w:r>
            <w:r>
              <w:rPr>
                <w:sz w:val="28"/>
                <w:szCs w:val="28"/>
                <w:highlight w:val="white"/>
              </w:rPr>
              <w:t xml:space="preserve">сентября текущего года (Ж):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100 – максимальное суммарное количество баллов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 определяется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муниципальных районов, </w:t>
            </w:r>
            <w:r>
              <w:rPr>
                <w:sz w:val="28"/>
                <w:szCs w:val="28"/>
                <w:highlight w:val="white"/>
              </w:rPr>
              <w:t xml:space="preserve">муниципальных округов</w:t>
            </w:r>
            <w:r>
              <w:rPr>
                <w:sz w:val="28"/>
                <w:szCs w:val="28"/>
                <w:highlight w:val="white"/>
              </w:rPr>
              <w:t xml:space="preserve">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Ж = БВПМi + БВПРi + БПрi + БТм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БВПРМм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сельскохозяйственных организаций: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Ж = БУмi + БПРсрсутi + БВПМi + БВПРi + БРмвсi + БПрi + БИпкi + БТм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+ БВПРМм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К(Ф)Х: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Ж = БВПМi + БВПРi + БИпсхжi + БВПРМм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корову, килограммов (Ум) (данный показатель используется для сельскохозяйственных организаций, имеющих выручку от реализации </w:t>
            </w:r>
            <w:r>
              <w:rPr>
                <w:sz w:val="28"/>
                <w:szCs w:val="28"/>
                <w:highlight w:val="white"/>
              </w:rPr>
              <w:t xml:space="preserve">продукции, товаров и услуг до 1 </w:t>
            </w:r>
            <w:r>
              <w:rPr>
                <w:sz w:val="28"/>
                <w:szCs w:val="28"/>
                <w:highlight w:val="white"/>
              </w:rPr>
              <w:t xml:space="preserve">млрд </w:t>
            </w:r>
            <w:r>
              <w:rPr>
                <w:sz w:val="28"/>
                <w:szCs w:val="28"/>
                <w:highlight w:val="white"/>
              </w:rPr>
              <w:t xml:space="preserve">рублей)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</w:rPr>
              <w:t xml:space="preserve">дой молока на 1 корову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Ум = валовое производство молока (тонн) / среднегодовое поголовье коров (голов) * 1000.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(БУмi) ставятся кратно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соответствии с уровнем прод</w:t>
            </w:r>
            <w:r>
              <w:rPr>
                <w:sz w:val="28"/>
                <w:szCs w:val="28"/>
                <w:highlight w:val="white"/>
              </w:rPr>
              <w:t xml:space="preserve">уктивности: (1 балл = 1000 кг).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продуктивность коров 10000 кг = 10 баллов.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 – максимальное количество баллов по показателю, к</w:t>
            </w:r>
            <w:r>
              <w:rPr>
                <w:sz w:val="28"/>
                <w:szCs w:val="28"/>
                <w:highlight w:val="white"/>
              </w:rPr>
              <w:t xml:space="preserve">оторое присваивается участнику.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племенных хозяйств на молочную продуктивность вводится поправочный коэффициент: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племенных заводов – 0,75;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племенных репродукторов – 0,8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Среднесуточный прирост живой массы крупного рогатого скота (далее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 КРС), граммов (ПРсрсут) (данный показатель используется для сельскохозяйственных организаций, имеющих выручку от</w:t>
            </w:r>
            <w:r>
              <w:rPr>
                <w:sz w:val="28"/>
                <w:szCs w:val="28"/>
                <w:highlight w:val="white"/>
              </w:rPr>
              <w:t xml:space="preserve"> реализации продукции, товаров и </w:t>
            </w:r>
            <w:r>
              <w:rPr>
                <w:sz w:val="28"/>
                <w:szCs w:val="28"/>
                <w:highlight w:val="white"/>
              </w:rPr>
              <w:t xml:space="preserve">услуг до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 млрд </w:t>
            </w:r>
            <w:r>
              <w:rPr>
                <w:sz w:val="28"/>
                <w:szCs w:val="28"/>
                <w:highlight w:val="white"/>
              </w:rPr>
              <w:t xml:space="preserve">рублей)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</w:t>
            </w:r>
            <w:r>
              <w:rPr>
                <w:sz w:val="28"/>
                <w:szCs w:val="28"/>
                <w:highlight w:val="white"/>
              </w:rPr>
              <w:t xml:space="preserve">реднесуточный прирост живой массы КРС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ПРсрсут = валовой прирост живой массы КРС (тонн) / количество кормодней * 1000000.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(БПРсрсут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ставятся кратно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соответствии со среднесуточным приростом ж</w:t>
            </w:r>
            <w:r>
              <w:rPr>
                <w:sz w:val="28"/>
                <w:szCs w:val="28"/>
                <w:highlight w:val="white"/>
              </w:rPr>
              <w:t xml:space="preserve">ивой массы КРС (100 граммов = 1 </w:t>
            </w:r>
            <w:r>
              <w:rPr>
                <w:sz w:val="28"/>
                <w:szCs w:val="28"/>
                <w:highlight w:val="white"/>
              </w:rPr>
              <w:t xml:space="preserve">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среднесуточный привес КРС 730 граммов = 7,3 балла.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 – максимальное количество баллов по показателю, </w:t>
            </w:r>
            <w:r>
              <w:rPr>
                <w:sz w:val="28"/>
                <w:szCs w:val="28"/>
                <w:highlight w:val="white"/>
              </w:rPr>
              <w:t xml:space="preserve">которое присваивается участнику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Производство молока на 100 </w:t>
            </w:r>
            <w:r>
              <w:rPr>
                <w:sz w:val="28"/>
                <w:szCs w:val="28"/>
                <w:highlight w:val="white"/>
              </w:rPr>
              <w:t xml:space="preserve">гектаров пашни текущего года, тонн (ВПМ)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</w:rPr>
              <w:t xml:space="preserve">роизводство молока на 100 гектаров пашни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ВПМ = валовое производство молока (тонн) / площадь пашни (га) x 100.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(БВПМ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ставятся кратно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соответствии с производством молока на 100 гектаров пашни: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муниципальные районы, </w:t>
            </w:r>
            <w:r>
              <w:rPr>
                <w:sz w:val="28"/>
                <w:szCs w:val="28"/>
                <w:highlight w:val="white"/>
              </w:rPr>
              <w:t xml:space="preserve">муниципальные округа</w:t>
            </w:r>
            <w:r>
              <w:rPr>
                <w:sz w:val="28"/>
                <w:szCs w:val="28"/>
                <w:highlight w:val="white"/>
              </w:rPr>
              <w:t xml:space="preserve"> (1 тонна = 1 балл);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сельскохозяйственные организации, крестьянские (фермерские) хозяйства и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индивидуальные предприниматели (10 тонн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Максимальное количество баллов по показателю, которое присваивается участнику: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муниципальные районы, муниципальные округа – 30 баллов;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сельскохозяйственные организации – 10 баллов;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крестьянские (фермерские) хозяйства и индивидуальные </w:t>
            </w:r>
            <w:r>
              <w:rPr>
                <w:sz w:val="28"/>
                <w:szCs w:val="28"/>
                <w:highlight w:val="white"/>
              </w:rPr>
              <w:t xml:space="preserve">предприниматели – 30 </w:t>
            </w:r>
            <w:r>
              <w:rPr>
                <w:sz w:val="28"/>
                <w:szCs w:val="28"/>
                <w:highlight w:val="white"/>
              </w:rPr>
              <w:t xml:space="preserve">баллов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Валовой прирост живой массы сельскохозяйственных животных и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птицы на 100 гектаров пашни текущего года, тонн (ВПР)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</w:t>
            </w:r>
            <w:r>
              <w:rPr>
                <w:sz w:val="28"/>
                <w:szCs w:val="28"/>
                <w:highlight w:val="white"/>
              </w:rPr>
              <w:t xml:space="preserve">аловой прирост живой массы сельскохозяйс</w:t>
            </w:r>
            <w:r>
              <w:rPr>
                <w:sz w:val="28"/>
                <w:szCs w:val="28"/>
                <w:highlight w:val="white"/>
              </w:rPr>
              <w:t xml:space="preserve">твенных животных и птицы на 100 </w:t>
            </w:r>
            <w:r>
              <w:rPr>
                <w:sz w:val="28"/>
                <w:szCs w:val="28"/>
                <w:highlight w:val="white"/>
              </w:rPr>
              <w:t xml:space="preserve">гектаров пашни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ВПР = валовой прирост живой массы сельскохозяйственных животных и птицы (тонн) /площадь пашни (га) x 100.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(БВПР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</w:t>
            </w:r>
            <w:r>
              <w:rPr>
                <w:sz w:val="28"/>
                <w:szCs w:val="28"/>
                <w:highlight w:val="white"/>
              </w:rPr>
              <w:t xml:space="preserve">ставятся кратно в </w:t>
            </w:r>
            <w:r>
              <w:rPr>
                <w:sz w:val="28"/>
                <w:szCs w:val="28"/>
                <w:highlight w:val="white"/>
              </w:rPr>
              <w:t xml:space="preserve">соответствии с валовым приростом живой массы </w:t>
            </w:r>
            <w:r>
              <w:rPr>
                <w:sz w:val="28"/>
                <w:szCs w:val="28"/>
                <w:highlight w:val="white"/>
              </w:rPr>
              <w:t xml:space="preserve">сельскохозяйственных животных и </w:t>
            </w:r>
            <w:r>
              <w:rPr>
                <w:sz w:val="28"/>
                <w:szCs w:val="28"/>
                <w:highlight w:val="white"/>
              </w:rPr>
              <w:t xml:space="preserve">птицы на 100 гектаров пашни (1 тонна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Максимальное количество баллов по показателю, которое присваивается участнику: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муниципальные районы, </w:t>
            </w:r>
            <w:r>
              <w:rPr>
                <w:sz w:val="28"/>
                <w:szCs w:val="28"/>
                <w:highlight w:val="white"/>
              </w:rPr>
              <w:t xml:space="preserve">муниципальные округа</w:t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 – 30 баллов;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сельскохозяйственные организации – 10 баллов;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крестьянские (фермерские) хозяйства и инди</w:t>
            </w:r>
            <w:r>
              <w:rPr>
                <w:sz w:val="28"/>
                <w:szCs w:val="28"/>
                <w:highlight w:val="white"/>
              </w:rPr>
              <w:t xml:space="preserve">видуальные предприниматели – 30 </w:t>
            </w:r>
            <w:r>
              <w:rPr>
                <w:sz w:val="28"/>
                <w:szCs w:val="28"/>
                <w:highlight w:val="white"/>
              </w:rPr>
              <w:t xml:space="preserve">баллов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Качество реализованного молока (реал</w:t>
            </w:r>
            <w:r>
              <w:rPr>
                <w:sz w:val="28"/>
                <w:szCs w:val="28"/>
                <w:highlight w:val="white"/>
              </w:rPr>
              <w:t xml:space="preserve">изация молока высшего сорта), в </w:t>
            </w:r>
            <w:r>
              <w:rPr>
                <w:sz w:val="28"/>
                <w:szCs w:val="28"/>
                <w:highlight w:val="white"/>
              </w:rPr>
              <w:t xml:space="preserve">процентах (Рмвс) (данный показатель используется для </w:t>
            </w:r>
            <w:r>
              <w:rPr>
                <w:sz w:val="28"/>
                <w:szCs w:val="28"/>
                <w:highlight w:val="white"/>
              </w:rPr>
              <w:t xml:space="preserve">сельскохозяйственных организаций, имеющих выручку от реализации продукции, товаров, работ и услуг до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1 </w:t>
            </w:r>
            <w:r>
              <w:rPr>
                <w:sz w:val="28"/>
                <w:szCs w:val="28"/>
                <w:highlight w:val="white"/>
              </w:rPr>
              <w:t xml:space="preserve">млрд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рублей)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</w:t>
            </w:r>
            <w:r>
              <w:rPr>
                <w:sz w:val="28"/>
                <w:szCs w:val="28"/>
                <w:highlight w:val="white"/>
              </w:rPr>
              <w:t xml:space="preserve">еализация молока высшего сорта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Рмвс = реализовано молока высшего сорта (тонн) / реализовано молока всего (тонн) х 100%.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(БРмвс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ставятся кратно </w:t>
            </w:r>
            <w:r>
              <w:rPr>
                <w:sz w:val="28"/>
                <w:szCs w:val="28"/>
                <w:highlight w:val="white"/>
              </w:rPr>
              <w:t xml:space="preserve">в </w:t>
            </w:r>
            <w:r>
              <w:rPr>
                <w:sz w:val="28"/>
                <w:szCs w:val="28"/>
                <w:highlight w:val="white"/>
              </w:rPr>
              <w:t xml:space="preserve">соответствии с количеством молока высшего сорта в общем объеме реализованного молока (10%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85% реализовано молока высшего сорта = 8,5 баллов.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 – максимальное количество баллов по показателю, которое присваивается участнику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Товарность молока, в процентах (Тм) (данный показатель используется для муниципальных районов, </w:t>
            </w:r>
            <w:r>
              <w:rPr>
                <w:sz w:val="28"/>
                <w:szCs w:val="28"/>
                <w:highlight w:val="white"/>
              </w:rPr>
              <w:t xml:space="preserve">муниципальных округов</w:t>
            </w:r>
            <w:r>
              <w:rPr>
                <w:sz w:val="28"/>
                <w:szCs w:val="28"/>
                <w:highlight w:val="white"/>
              </w:rPr>
              <w:t xml:space="preserve"> и сельскохозяйственных организаций, имеющих выручку от реализации продукции, товаров, работ и услуг до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1 </w:t>
            </w:r>
            <w:r>
              <w:rPr>
                <w:sz w:val="28"/>
                <w:szCs w:val="28"/>
                <w:highlight w:val="white"/>
              </w:rPr>
              <w:t xml:space="preserve">млрд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рублей)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</w:t>
            </w:r>
            <w:r>
              <w:rPr>
                <w:sz w:val="28"/>
                <w:szCs w:val="28"/>
                <w:highlight w:val="white"/>
              </w:rPr>
              <w:t xml:space="preserve">оварность молока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Тм = реализовано молока (тонн) / валовое производство молока всего (тонн) х 100%.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(БТм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ставятся кратно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соответствии с тов</w:t>
            </w:r>
            <w:r>
              <w:rPr>
                <w:sz w:val="28"/>
                <w:szCs w:val="28"/>
                <w:highlight w:val="white"/>
              </w:rPr>
              <w:t xml:space="preserve">арностью молока (10%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товарность молока 89% = 8,9 балла.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10 - максимальное количество баллов по показателю, которое присваивается участнику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Приплод телят на 100 коров, голов (Пр) (данный показатель используется для муниципальных районов, </w:t>
            </w:r>
            <w:r>
              <w:rPr>
                <w:sz w:val="28"/>
                <w:szCs w:val="28"/>
                <w:highlight w:val="white"/>
              </w:rPr>
              <w:t xml:space="preserve">муниципальных округов</w:t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 и сельскохозяйственных организаций, имеющих выручку от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реализации продукции, товаров, работ и услуг до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млрд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рублей)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</w:rPr>
              <w:t xml:space="preserve">риплод телят на 100 коров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 = получено телят (голов) / среднегодовое поголовье коров (голов) x 100.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(БПр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ставятся кратно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соответствии с выходом телят на 100 коров (10 голов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приплод телят на 100 коров 83 головы – 8,3 балла.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 – </w:t>
            </w:r>
            <w:r>
              <w:rPr>
                <w:sz w:val="28"/>
                <w:szCs w:val="28"/>
                <w:highlight w:val="white"/>
              </w:rPr>
              <w:t xml:space="preserve">максимальное количество баллов по показателю, которое присваивается участнику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Изменение численности коров, в </w:t>
            </w:r>
            <w:r>
              <w:rPr>
                <w:sz w:val="28"/>
                <w:szCs w:val="28"/>
                <w:highlight w:val="white"/>
              </w:rPr>
              <w:t xml:space="preserve">процентах (Ипк) (данный показатель используется для сельскохозяйственных организаций, имеющих выручку от реализации проду</w:t>
            </w:r>
            <w:r>
              <w:rPr>
                <w:sz w:val="28"/>
                <w:szCs w:val="28"/>
                <w:highlight w:val="white"/>
              </w:rPr>
              <w:t xml:space="preserve">кции, товаров, работ и услуг до </w:t>
            </w:r>
            <w:r>
              <w:rPr>
                <w:sz w:val="28"/>
                <w:szCs w:val="28"/>
                <w:highlight w:val="white"/>
              </w:rPr>
              <w:t xml:space="preserve">1 </w:t>
            </w:r>
            <w:r>
              <w:rPr>
                <w:sz w:val="28"/>
                <w:szCs w:val="28"/>
                <w:highlight w:val="white"/>
              </w:rPr>
              <w:t xml:space="preserve">млрд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рублей)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</w:t>
            </w:r>
            <w:r>
              <w:rPr>
                <w:sz w:val="28"/>
                <w:szCs w:val="28"/>
                <w:highlight w:val="white"/>
              </w:rPr>
              <w:t xml:space="preserve">зменение численности коров в процентах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Ипк = поголовье коров на 1 октября текущего года (голов) /поголовье коров на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октября прошлого года (голов) x 100%.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(БИпк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ставятся кратно в </w:t>
            </w:r>
            <w:r>
              <w:rPr>
                <w:sz w:val="28"/>
                <w:szCs w:val="28"/>
                <w:highlight w:val="white"/>
              </w:rPr>
              <w:t xml:space="preserve">соответствии с изменением численности коров (10%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изменение численности коров составило 101% = 10,1 балла.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15 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 максимальное количество баллов по показателю, которое присваивается участнику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Изменение численности сельскохозяйственных животных (условное поголовье), в процентах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(Ипсхж) (данный показатель используется для крестьянских (фермерских) хозяйств и индивидуальных предпринимателей)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</w:t>
            </w:r>
            <w:r>
              <w:rPr>
                <w:sz w:val="28"/>
                <w:szCs w:val="28"/>
                <w:highlight w:val="white"/>
              </w:rPr>
              <w:t xml:space="preserve">зменение численности сельскохозяйственных животных (условное поголовье) в процентах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Ипсхж = условное поголовье сельскохозяйственных животных (Уп) на 1 октября текущего года (голов) / условное поголовье сельскохозяйственных животных на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октября прошлого года (голов) x 100%;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Уп = поголовье сельскохозяйственных животных (голов) x коэффициент перевода в условные головы КРС.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Баллы по показателю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(БИпсхж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ставятся кратно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соответствии с изменением численности условного поголовья (10%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изменение численности условного </w:t>
            </w:r>
            <w:r>
              <w:rPr>
                <w:sz w:val="28"/>
                <w:szCs w:val="28"/>
                <w:highlight w:val="white"/>
              </w:rPr>
              <w:t xml:space="preserve">поголовья составило 108% = 10,8 </w:t>
            </w:r>
            <w:r>
              <w:rPr>
                <w:sz w:val="28"/>
                <w:szCs w:val="28"/>
                <w:highlight w:val="white"/>
              </w:rPr>
              <w:t xml:space="preserve">балла.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 – максимальное количество баллов по показателю, которое присваивается участнику.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Коэффициенты перевода в условные головы крупного рогатого скота: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коровы, быки-производители, рабочие волы – 1,0;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прочий крупный рогатый скот – 0,6;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свиньи – 0,3;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овцы и козы (без овец романовской породы) – 0,1;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овцы романовской породы – 0,3;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лошади – 1,0;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keepNext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птица всех видов – 0,02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Валовое производство мяса в живом весе от специализированных мясных пород и их помесей, тонн (ВПРМм)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</w:rPr>
              <w:t xml:space="preserve">аллы по показателю (БВПРМм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)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ставятся кратно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соответствии с валовым производством мяса (10 тонн = 1 балл).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валовое производство мяса 50 тонн = 5 баллов.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Максимальное количество баллов по показателю, которое присваивается участнику: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муниципальные районы, </w:t>
            </w:r>
            <w:r>
              <w:rPr>
                <w:sz w:val="28"/>
                <w:szCs w:val="28"/>
                <w:highlight w:val="white"/>
              </w:rPr>
              <w:t xml:space="preserve">муниципальные округа</w:t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 – 20 баллов;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сельскохозяйственные организации – 10 баллов;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tabs>
                <w:tab w:val="left" w:pos="236" w:leader="none"/>
                <w:tab w:val="left" w:pos="51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крестьянские (фермерские) хозяйства и инди</w:t>
            </w:r>
            <w:r>
              <w:rPr>
                <w:sz w:val="28"/>
                <w:szCs w:val="28"/>
                <w:highlight w:val="white"/>
              </w:rPr>
              <w:t xml:space="preserve">видуальные предприниматели – 10 </w:t>
            </w:r>
            <w:r>
              <w:rPr>
                <w:sz w:val="28"/>
                <w:szCs w:val="28"/>
                <w:highlight w:val="white"/>
              </w:rPr>
              <w:t xml:space="preserve">баллов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2.11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крупного рогатого скота к обороту стада, в процентах (данный показатель не используется для крестьянских (фермерских) хозяйств и индивидуальных предпринимателей)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соответствующее сохранности крупного рогатого скота в процентах с использованием коэффициента 0,5).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Например, при сохранности поголовья КРС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98,1%, баллы </w:t>
            </w:r>
            <w:r>
              <w:rPr>
                <w:sz w:val="28"/>
                <w:szCs w:val="28"/>
                <w:highlight w:val="white"/>
              </w:rPr>
              <w:t xml:space="preserve">снижаются на 0,95 балла ((100% – </w:t>
            </w:r>
            <w:r>
              <w:rPr>
                <w:sz w:val="28"/>
                <w:szCs w:val="28"/>
                <w:highlight w:val="white"/>
              </w:rPr>
              <w:t xml:space="preserve">98,1%) * 0,5 = 0,95 балла)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Экономические показатели (Э):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125 баллов – максимальное суммарное количество баллов по показателю для сельскохозяйственных организаций, имеющих выручку от реализации продукции, товаров, работ и услуг за 9 месяцев текущего года 1 млрд рублей и выше;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100 баллов – максимальное суммарное количество баллов по показателю для муниципальных районов, </w:t>
            </w:r>
            <w:r>
              <w:rPr>
                <w:sz w:val="28"/>
                <w:szCs w:val="28"/>
                <w:highlight w:val="white"/>
              </w:rPr>
              <w:t xml:space="preserve">муниципальных округов</w:t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, сельскохозяйственных организаций, имеющих выручку от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реализации продукции, товаров, работ и услуг </w:t>
            </w:r>
            <w:r>
              <w:rPr>
                <w:sz w:val="28"/>
                <w:szCs w:val="28"/>
                <w:highlight w:val="white"/>
              </w:rPr>
              <w:t xml:space="preserve">за 9 месяцев текущего года до 1 </w:t>
            </w:r>
            <w:r>
              <w:rPr>
                <w:sz w:val="28"/>
                <w:szCs w:val="28"/>
                <w:highlight w:val="white"/>
              </w:rPr>
              <w:t xml:space="preserve">млрд рублей;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 баллов – максимальное суммарное количество баллов по показателю для крестьянских (фермерских) хозяйств и индивидуальных предпринимателей.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 определяется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муниципальных районов, </w:t>
            </w:r>
            <w:r>
              <w:rPr>
                <w:sz w:val="28"/>
                <w:szCs w:val="28"/>
                <w:highlight w:val="white"/>
              </w:rPr>
              <w:t xml:space="preserve">муниципальных округов</w:t>
            </w:r>
            <w:r>
              <w:rPr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 и сельскохозяйственных организаций, имеющими выручку от реализации продукции, товаров, работ и услуг за 9 месяцев текущего года до 1 млрд рублей: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Э = БЗпл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БТЗ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БВсху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БВраб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сельскохозяйственных организаций, имеющих выручку от реализации продукции, товаров, работ и услуг за 9 месяце</w:t>
            </w:r>
            <w:r>
              <w:rPr>
                <w:sz w:val="28"/>
                <w:szCs w:val="28"/>
                <w:highlight w:val="white"/>
              </w:rPr>
              <w:t xml:space="preserve">в текущего года 1 млрд рублей и </w:t>
            </w:r>
            <w:r>
              <w:rPr>
                <w:sz w:val="28"/>
                <w:szCs w:val="28"/>
                <w:highlight w:val="white"/>
              </w:rPr>
              <w:t xml:space="preserve">выше: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Э = БЗпл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БТЗ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БВсху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БВраб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БТФ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БТП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+ БУР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+БЗП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крестьянских (фермерских) хозяйств и индивидуальных предпринимателей: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Э = БЗпл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БТЗ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Среднемесячная заработная плата за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года, рублей (Зпл)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</w:t>
            </w:r>
            <w:r>
              <w:rPr>
                <w:sz w:val="28"/>
                <w:szCs w:val="28"/>
                <w:highlight w:val="white"/>
              </w:rPr>
              <w:t xml:space="preserve">реднемесячная заработная плата за 9 месяцев текущего года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Зпл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ФЗ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Ч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9, где</w:t>
            </w:r>
            <w:r>
              <w:rPr>
                <w:sz w:val="28"/>
                <w:szCs w:val="28"/>
                <w:highlight w:val="white"/>
              </w:rPr>
              <w:t xml:space="preserve">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ФЗ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</w:t>
            </w:r>
            <w:r>
              <w:rPr>
                <w:sz w:val="28"/>
                <w:szCs w:val="28"/>
                <w:highlight w:val="white"/>
              </w:rPr>
              <w:t xml:space="preserve"> фонд начисленной заработной платы работников за 9 м</w:t>
            </w:r>
            <w:r>
              <w:rPr>
                <w:sz w:val="28"/>
                <w:szCs w:val="28"/>
                <w:highlight w:val="white"/>
              </w:rPr>
              <w:t xml:space="preserve">есяцев текущего года (рублей);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Ч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</w:t>
            </w:r>
            <w:r>
              <w:rPr>
                <w:sz w:val="28"/>
                <w:szCs w:val="28"/>
                <w:highlight w:val="white"/>
              </w:rPr>
              <w:t xml:space="preserve"> среднесписочная численность работников за 9 месяцев текущего года (человек).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среднемесячной заработной платы за 9 месяцев текущего года к 9 месяцам предыдущего года, в процентах (ТЗ)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</w:t>
            </w:r>
            <w:r>
              <w:rPr>
                <w:sz w:val="28"/>
                <w:szCs w:val="28"/>
                <w:highlight w:val="white"/>
              </w:rPr>
              <w:t xml:space="preserve">емп роста среднемесячной заработной пла</w:t>
            </w:r>
            <w:r>
              <w:rPr>
                <w:sz w:val="28"/>
                <w:szCs w:val="28"/>
                <w:highlight w:val="white"/>
              </w:rPr>
              <w:t xml:space="preserve">ты за 9 месяцев текущего года в процентах к </w:t>
            </w:r>
            <w:r>
              <w:rPr>
                <w:sz w:val="28"/>
                <w:szCs w:val="28"/>
                <w:highlight w:val="white"/>
              </w:rPr>
              <w:t xml:space="preserve">соответствующему периоду предыдущего года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ТЗ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Зплv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Зплd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x 100,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Зплv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среднемесячная заработная плата за 9 месяцев текущего года (рублей);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Зплd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среднемесячная заработная плата за соответствующий период предыдущего года (рублей).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 № 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 баллы не присваиваются, если значение показателя ниже либо равно 100%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Выручка от реализации продукции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, товаров, работ и услуг на 100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гектаров сельскохозяйственных угодий (используемых и неиспользуемых) за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9 месяцев текущего года</w:t>
            </w:r>
            <w:r>
              <w:rPr>
                <w:sz w:val="28"/>
                <w:szCs w:val="28"/>
                <w:highlight w:val="white"/>
              </w:rPr>
              <w:t xml:space="preserve"> (Всху), ты</w:t>
            </w:r>
            <w:r>
              <w:rPr>
                <w:sz w:val="28"/>
                <w:szCs w:val="28"/>
                <w:highlight w:val="white"/>
              </w:rPr>
              <w:t xml:space="preserve">с. рублей (данный показатель не </w:t>
            </w:r>
            <w:r>
              <w:rPr>
                <w:sz w:val="28"/>
                <w:szCs w:val="28"/>
                <w:highlight w:val="white"/>
              </w:rPr>
              <w:t xml:space="preserve">используется для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сельскохозяйственных организаций, имеющих выручку от реализации продукции, товаров и услуг </w:t>
            </w:r>
            <w:r>
              <w:rPr>
                <w:sz w:val="28"/>
                <w:szCs w:val="28"/>
                <w:highlight w:val="white"/>
              </w:rPr>
              <w:t xml:space="preserve">за </w:t>
            </w: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1 млрд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рублей и выше,</w:t>
            </w:r>
            <w:r>
              <w:rPr>
                <w:sz w:val="28"/>
                <w:szCs w:val="28"/>
                <w:highlight w:val="white"/>
              </w:rPr>
              <w:t xml:space="preserve"> крестьянских (фермерских) хозяйств и индивидуальных предпринимателей)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в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ыручка от реализации продукции, товаров, работ и услуг на 100 гектаров сельскохозяйственных угодий (используемых и неиспользуемых) за 9 месяцев текущего года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Всху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В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Пл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*100,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В</w:t>
            </w:r>
            <w:r>
              <w:rPr>
                <w:rFonts w:eastAsia="Calibri"/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– выручка от реализации продукции, товаров, работ и услуг (тыс. рублей);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Пл</w:t>
            </w:r>
            <w:r>
              <w:rPr>
                <w:rFonts w:eastAsia="Calibri"/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– площадь сельскохозяйственных угодий (используемых и неиспользуемых) (га).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Выручка от реализации продукции, товаров, работ и услуг на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среднесписочного работника за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месяцев текущего года</w:t>
            </w:r>
            <w:r>
              <w:rPr>
                <w:sz w:val="28"/>
                <w:szCs w:val="28"/>
                <w:highlight w:val="white"/>
              </w:rPr>
              <w:t xml:space="preserve"> (Враб), тыс. рублей (данный показатель не используется для крестьянских (фермерских) хозяйств и индивидуальных предпринимателей)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в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ыручка от реализации продукции, товаров, работ и услуг на 1 среднесписочного работника за 9 месяцев текущего года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Враб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В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Ч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</w:t>
            </w:r>
            <w:r>
              <w:rPr>
                <w:sz w:val="28"/>
                <w:szCs w:val="28"/>
                <w:highlight w:val="white"/>
              </w:rPr>
              <w:t xml:space="preserve">емп роста фондовооруженности за </w:t>
            </w: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 к 9 месяцам предыдущего года, в </w:t>
            </w:r>
            <w:r>
              <w:rPr>
                <w:sz w:val="28"/>
                <w:szCs w:val="28"/>
                <w:highlight w:val="white"/>
              </w:rPr>
              <w:t xml:space="preserve">процентах (ТФ) (данный показатель используется для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сельскохозяйственных организаций, имеющих выручку от реализации продукции, товаров, работ и услуг </w:t>
            </w:r>
            <w:r>
              <w:rPr>
                <w:sz w:val="28"/>
                <w:szCs w:val="28"/>
                <w:highlight w:val="white"/>
              </w:rPr>
              <w:t xml:space="preserve">за </w:t>
            </w:r>
            <w:r>
              <w:rPr>
                <w:sz w:val="28"/>
                <w:szCs w:val="28"/>
                <w:highlight w:val="white"/>
              </w:rPr>
              <w:t xml:space="preserve">9 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1 млрд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рублей и выше</w:t>
            </w:r>
            <w:r>
              <w:rPr>
                <w:sz w:val="28"/>
                <w:szCs w:val="28"/>
                <w:highlight w:val="white"/>
              </w:rPr>
              <w:t xml:space="preserve">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</w:t>
            </w:r>
            <w:r>
              <w:rPr>
                <w:sz w:val="28"/>
                <w:szCs w:val="28"/>
                <w:highlight w:val="white"/>
              </w:rPr>
              <w:t xml:space="preserve">емп роста фондовооруженности за 9 месяцев текущего года в процентах к соответству</w:t>
            </w:r>
            <w:r>
              <w:rPr>
                <w:sz w:val="28"/>
                <w:szCs w:val="28"/>
                <w:highlight w:val="white"/>
              </w:rPr>
              <w:t xml:space="preserve">ющему периоду предыдущего года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ТФ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Фv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Фd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x 100,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фондовооруженность за 9 месяцев текущего года (тыс. рублей);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Фd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фондовооруженность за соответствующий период предыдущего года (тыс.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рублей).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 баллы не присваиваются, если значение показателя ниже либо равно 100%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Темп роста прибыли до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налогообложения за 9 месяцев текущего года к 9 месяцам предыдущего года, в процентах (ТП) </w:t>
            </w:r>
            <w:r>
              <w:rPr>
                <w:sz w:val="28"/>
                <w:szCs w:val="28"/>
                <w:highlight w:val="white"/>
              </w:rPr>
              <w:t xml:space="preserve">(данный показатель используется для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сельскохозяйственных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организаций, имеющих выручку от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реализации продукции, товаров, работ и услуг </w:t>
            </w:r>
            <w:r>
              <w:rPr>
                <w:sz w:val="28"/>
                <w:szCs w:val="28"/>
                <w:highlight w:val="white"/>
              </w:rPr>
              <w:t xml:space="preserve">за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млрд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рублей и выше</w:t>
            </w:r>
            <w:r>
              <w:rPr>
                <w:sz w:val="28"/>
                <w:szCs w:val="28"/>
                <w:highlight w:val="white"/>
              </w:rPr>
              <w:t xml:space="preserve">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</w:t>
            </w:r>
            <w:r>
              <w:rPr>
                <w:sz w:val="28"/>
                <w:szCs w:val="28"/>
                <w:highlight w:val="white"/>
              </w:rPr>
              <w:t xml:space="preserve">емп роста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прибыли до налогообложения </w:t>
            </w:r>
            <w:r>
              <w:rPr>
                <w:sz w:val="28"/>
                <w:szCs w:val="28"/>
                <w:highlight w:val="white"/>
              </w:rPr>
              <w:t xml:space="preserve">за 9 меся</w:t>
            </w:r>
            <w:r>
              <w:rPr>
                <w:sz w:val="28"/>
                <w:szCs w:val="28"/>
                <w:highlight w:val="white"/>
              </w:rPr>
              <w:t xml:space="preserve">цев текущего года в процентах к </w:t>
            </w:r>
            <w:r>
              <w:rPr>
                <w:sz w:val="28"/>
                <w:szCs w:val="28"/>
                <w:highlight w:val="white"/>
              </w:rPr>
              <w:t xml:space="preserve">соответств</w:t>
            </w:r>
            <w:r>
              <w:rPr>
                <w:sz w:val="28"/>
                <w:szCs w:val="28"/>
                <w:highlight w:val="white"/>
              </w:rPr>
              <w:t xml:space="preserve">ующему периоду предыдущего года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ТП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Пv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/ Пd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x 100,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прибыль до налогообложения </w:t>
            </w:r>
            <w:r>
              <w:rPr>
                <w:sz w:val="28"/>
                <w:szCs w:val="28"/>
                <w:highlight w:val="white"/>
              </w:rPr>
              <w:t xml:space="preserve">за 9 месяцев текущего года (тыс. рублей);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Пd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 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прибыль до налогообложения </w:t>
            </w:r>
            <w:r>
              <w:rPr>
                <w:sz w:val="28"/>
                <w:szCs w:val="28"/>
                <w:highlight w:val="white"/>
              </w:rPr>
              <w:t xml:space="preserve">за соответствующий период предыдущего года (тыс. рублей).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 баллы не присваиваются, если значение показателя ниже либо равно 100%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Рост уровня рентабельности (без учета субсидий) за 9 месяцев текущего года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 9 месяцам предыдущего года, в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процентных пунктах (УР) </w:t>
            </w:r>
            <w:r>
              <w:rPr>
                <w:sz w:val="28"/>
                <w:szCs w:val="28"/>
                <w:highlight w:val="white"/>
              </w:rPr>
              <w:t xml:space="preserve">(данный показатель используется для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сельскохозяйственных организаций, имеющих выручку от реализации продукции, товаров, работ и услуг </w:t>
            </w:r>
            <w:r>
              <w:rPr>
                <w:sz w:val="28"/>
                <w:szCs w:val="28"/>
                <w:highlight w:val="white"/>
              </w:rPr>
              <w:t xml:space="preserve">за </w:t>
            </w:r>
            <w:r>
              <w:rPr>
                <w:sz w:val="28"/>
                <w:szCs w:val="28"/>
                <w:highlight w:val="white"/>
              </w:rPr>
              <w:t xml:space="preserve">9 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1 млрд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рублей и выше</w:t>
            </w:r>
            <w:r>
              <w:rPr>
                <w:sz w:val="28"/>
                <w:szCs w:val="28"/>
                <w:highlight w:val="white"/>
              </w:rPr>
              <w:t xml:space="preserve">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ост уровня рентабельности (без учета субсидий) </w:t>
            </w:r>
            <w:r>
              <w:rPr>
                <w:sz w:val="28"/>
                <w:szCs w:val="28"/>
                <w:highlight w:val="white"/>
              </w:rPr>
              <w:t xml:space="preserve">за 9 месяцев текущего года в </w:t>
            </w:r>
            <w:r>
              <w:rPr>
                <w:sz w:val="28"/>
                <w:szCs w:val="28"/>
                <w:highlight w:val="white"/>
              </w:rPr>
              <w:t xml:space="preserve">процентных пунктах к соответствующему периоду предыдущего года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-го участника соревнования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Рv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</w:t>
            </w:r>
            <w:r>
              <w:rPr>
                <w:sz w:val="28"/>
                <w:szCs w:val="28"/>
                <w:highlight w:val="white"/>
              </w:rPr>
              <w:t xml:space="preserve"> Рd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Рv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– уровень рентабельности (без учета субсидий)</w:t>
            </w:r>
            <w:r>
              <w:rPr>
                <w:sz w:val="28"/>
                <w:szCs w:val="28"/>
                <w:highlight w:val="white"/>
              </w:rPr>
              <w:t xml:space="preserve"> за 9 месяцев текущего года (%);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di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– уровень рентабельности (без учета субсидий)</w:t>
            </w:r>
            <w:r>
              <w:rPr>
                <w:sz w:val="28"/>
                <w:szCs w:val="28"/>
                <w:highlight w:val="white"/>
              </w:rPr>
              <w:t xml:space="preserve"> за соответствующий период предыдущего года (%).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 – 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 баллы не присваиваются, если значение показателя ниже либо равно нулю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Выполнение «золотого правила экономики предприятия» (ЗП), (данный показатель используется для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сельскохозяйственных организаций, имеющих выручку от реализации продукции, товаров, работ и услуг </w:t>
            </w:r>
            <w:r>
              <w:rPr>
                <w:sz w:val="28"/>
                <w:szCs w:val="28"/>
                <w:highlight w:val="white"/>
              </w:rPr>
              <w:t xml:space="preserve">за </w:t>
            </w: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1 млрд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рублей и выше</w:t>
            </w:r>
            <w:r>
              <w:rPr>
                <w:sz w:val="28"/>
                <w:szCs w:val="28"/>
                <w:highlight w:val="white"/>
              </w:rPr>
              <w:t xml:space="preserve">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«Золотое правило экономики предприятия» (ЗП):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Тп &gt; </w:t>
            </w:r>
            <w:r>
              <w:rPr>
                <w:rFonts w:eastAsia="Calibri"/>
                <w:sz w:val="28"/>
                <w:szCs w:val="28"/>
                <w:highlight w:val="white"/>
                <w:lang w:val="en-US" w:eastAsia="en-US"/>
              </w:rPr>
              <w:t xml:space="preserve">T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в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&gt; </w:t>
            </w:r>
            <w:r>
              <w:rPr>
                <w:rFonts w:eastAsia="Calibri"/>
                <w:sz w:val="28"/>
                <w:szCs w:val="28"/>
                <w:highlight w:val="white"/>
                <w:lang w:val="en-US" w:eastAsia="en-US"/>
              </w:rPr>
              <w:t xml:space="preserve">T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а, где: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Тп – темп роста прибыли до налогообложения </w:t>
            </w:r>
            <w:r>
              <w:rPr>
                <w:sz w:val="28"/>
                <w:szCs w:val="28"/>
                <w:highlight w:val="white"/>
              </w:rPr>
              <w:t xml:space="preserve">за 9 месяцев текущего года в </w:t>
            </w:r>
            <w:r>
              <w:rPr>
                <w:sz w:val="28"/>
                <w:szCs w:val="28"/>
                <w:highlight w:val="white"/>
              </w:rPr>
              <w:t xml:space="preserve">процентах к соответствующему периоду предыдущего года;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Тв – темп роста выручки от реализации продукции, товаров, работ и услуг</w:t>
            </w:r>
            <w:r>
              <w:rPr>
                <w:sz w:val="28"/>
                <w:szCs w:val="28"/>
                <w:highlight w:val="white"/>
              </w:rPr>
              <w:t xml:space="preserve"> за 9 </w:t>
            </w:r>
            <w:r>
              <w:rPr>
                <w:sz w:val="28"/>
                <w:szCs w:val="28"/>
                <w:highlight w:val="white"/>
              </w:rPr>
              <w:t xml:space="preserve">месяцев текущего года в процентах к соответствующему периоду предыдущего года;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Та – темп роста активов </w:t>
            </w:r>
            <w:r>
              <w:rPr>
                <w:sz w:val="28"/>
                <w:szCs w:val="28"/>
                <w:highlight w:val="white"/>
              </w:rPr>
              <w:t xml:space="preserve">за 9 меся</w:t>
            </w:r>
            <w:r>
              <w:rPr>
                <w:sz w:val="28"/>
                <w:szCs w:val="28"/>
                <w:highlight w:val="white"/>
              </w:rPr>
              <w:t xml:space="preserve">цев текущего года в процентах к </w:t>
            </w:r>
            <w:r>
              <w:rPr>
                <w:sz w:val="28"/>
                <w:szCs w:val="28"/>
                <w:highlight w:val="white"/>
              </w:rPr>
              <w:t xml:space="preserve">соответствующему периоду предыдущего года.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соревнования, выполнившему «золотое правило экономики предприятия», присваивается 5 баллов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Участие в реализации мероприятия «Подготовка квалифицированных кадров для сельскохозяйственных товаропроизводителей,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осуществляющих деятельность на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сельских территориях» в рамках государственной программы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развития сельских территорий в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текущем году по сост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оянию на 30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сентября (ПК) (данный показатель не используется для муниципальных районов, </w:t>
            </w:r>
            <w:r>
              <w:rPr>
                <w:sz w:val="28"/>
                <w:szCs w:val="28"/>
                <w:highlight w:val="white"/>
              </w:rPr>
              <w:t xml:space="preserve">муниципальных округов</w:t>
            </w:r>
            <w:r>
              <w:rPr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, крестьянских (фермерских) хозяйств и индивидуальных предпринимателей</w:t>
            </w:r>
            <w:r>
              <w:rPr>
                <w:sz w:val="28"/>
                <w:szCs w:val="28"/>
                <w:highlight w:val="white"/>
              </w:rPr>
              <w:t xml:space="preserve">)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 баллов – максимальное суммарное количество баллов по показателю, которое присваивается участнику соревнования.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 определяется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ПК = БУД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БПП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, где</w:t>
            </w:r>
            <w:r>
              <w:rPr>
                <w:sz w:val="28"/>
                <w:szCs w:val="28"/>
                <w:highlight w:val="white"/>
              </w:rPr>
              <w:t xml:space="preserve">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БУД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баллы по показателю «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количество закл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юченных ученических договоров и договоров о целевом обучении»;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БПП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 баллы по показателю «количество студентов, привлеченных для прохождения производственной практики</w:t>
            </w:r>
            <w:r>
              <w:rPr>
                <w:sz w:val="28"/>
                <w:szCs w:val="28"/>
                <w:highlight w:val="white"/>
              </w:rPr>
              <w:t xml:space="preserve">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Количество заключенных ученических договоров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и договоров о целевом обучении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(УД)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б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аллы по показателю </w:t>
            </w:r>
            <w:r>
              <w:rPr>
                <w:rFonts w:eastAsia="Calibri"/>
                <w:sz w:val="28"/>
                <w:szCs w:val="28"/>
                <w:highlight w:val="white"/>
                <w:lang w:val="en-US" w:eastAsia="en-US"/>
              </w:rPr>
              <w:t xml:space="preserve">i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-му участнику соревнования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присваиваются в соответствии с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кол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ичеством заключенных договоров: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1–2 договора – 2 балла;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3 договора и более – 5 баллов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Количество студентов, привлеченных для прохождения производственной практики, человек (ПП)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б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аллы по показателю </w:t>
            </w:r>
            <w:r>
              <w:rPr>
                <w:rFonts w:eastAsia="Calibri"/>
                <w:sz w:val="28"/>
                <w:szCs w:val="28"/>
                <w:highlight w:val="white"/>
                <w:lang w:val="en-US" w:eastAsia="en-US"/>
              </w:rPr>
              <w:t xml:space="preserve">i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-му участнику соревнования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присваиваются в соответствии с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количеством привлеченных студентов: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–4 человека – 5 баллов;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5 и более человек – 10 баллов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798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Доля эксплуатируемой самоходной техники с пройденным ежегодным государственным техническим осмотром, занятой в сельскохозяйственном производстве, в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общем количестве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зарегистрированной в Инспекции гостехнадзора Новосибирской области эксплуатируемой самоходной техники, занятой в сельскохозяйственном производстве (ТО), в процентах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(данный показатель не используется для муниципальных районов, </w:t>
            </w:r>
            <w:r>
              <w:rPr>
                <w:sz w:val="28"/>
                <w:szCs w:val="28"/>
                <w:highlight w:val="white"/>
              </w:rPr>
              <w:t xml:space="preserve">муниципальных округов</w:t>
            </w:r>
            <w:r>
              <w:rPr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)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1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= Тто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  <w:vertAlign w:val="subscript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/ Т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* 100,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Тто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– количество эксплуатируемой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самоходной техники с пройденным ежегодным государственным техническим осмотром, занятой в сельскохозяйственном производстве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val="en-US" w:eastAsia="en-US"/>
              </w:rPr>
              <w:t xml:space="preserve">i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-го участника соревнования (ед.);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val="en-US" w:eastAsia="en-US"/>
              </w:rPr>
              <w:t xml:space="preserve">i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 – общее количество зарегистрированной в Инспекции гостехнадзора Новосибирской области эксплуатируемой самоходной техники, занятой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в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сельскохозяйственном производстве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val="en-US" w:eastAsia="en-US"/>
              </w:rPr>
              <w:t xml:space="preserve">i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-го участника соревнования (ед.).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соревнования, имеющему значение по показателю равное 100%, присваивается 10 баллов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*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асчет показателя осуществляется в соответствии 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коэффициентами перевода в зерновые единицы, утверждаемыми приказом Министерства сельского хозяйства Российской Федерации о</w:t>
      </w:r>
      <w:r>
        <w:rPr>
          <w:sz w:val="28"/>
          <w:szCs w:val="28"/>
          <w:highlight w:val="white"/>
        </w:rPr>
        <w:t xml:space="preserve">т </w:t>
      </w:r>
      <w:r>
        <w:rPr>
          <w:sz w:val="28"/>
          <w:szCs w:val="28"/>
          <w:highlight w:val="white"/>
        </w:rPr>
        <w:t xml:space="preserve">06.07.2017 № 330 «Об утверждении коэффициентов перевода в зерновые единицы сельскохозяйственных культур».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**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ведения о баллах бонитета содержатся в материалах государствен</w:t>
      </w:r>
      <w:r>
        <w:rPr>
          <w:sz w:val="28"/>
          <w:szCs w:val="28"/>
          <w:highlight w:val="white"/>
        </w:rPr>
        <w:t xml:space="preserve">ного фонда данных, полученных в </w:t>
      </w:r>
      <w:r>
        <w:rPr>
          <w:sz w:val="28"/>
          <w:szCs w:val="28"/>
          <w:highlight w:val="white"/>
        </w:rPr>
        <w:t xml:space="preserve">результате проведения землеустройства.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909039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>
    <w:name w:val="Heading 1"/>
    <w:basedOn w:val="675"/>
    <w:next w:val="675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1">
    <w:name w:val="Heading 6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5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75"/>
    <w:next w:val="675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685"/>
    <w:link w:val="714"/>
    <w:uiPriority w:val="10"/>
    <w:rPr>
      <w:sz w:val="48"/>
      <w:szCs w:val="48"/>
    </w:rPr>
  </w:style>
  <w:style w:type="paragraph" w:styleId="716">
    <w:name w:val="Subtitle"/>
    <w:basedOn w:val="675"/>
    <w:next w:val="675"/>
    <w:link w:val="717"/>
    <w:uiPriority w:val="11"/>
    <w:qFormat/>
    <w:pPr>
      <w:spacing w:before="200" w:after="200"/>
    </w:pPr>
  </w:style>
  <w:style w:type="character" w:styleId="717" w:customStyle="1">
    <w:name w:val="Подзаголовок Знак"/>
    <w:basedOn w:val="685"/>
    <w:link w:val="716"/>
    <w:uiPriority w:val="11"/>
    <w:rPr>
      <w:sz w:val="24"/>
      <w:szCs w:val="24"/>
    </w:rPr>
  </w:style>
  <w:style w:type="paragraph" w:styleId="718">
    <w:name w:val="Quote"/>
    <w:basedOn w:val="675"/>
    <w:next w:val="675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5"/>
    <w:next w:val="675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85"/>
    <w:uiPriority w:val="99"/>
  </w:style>
  <w:style w:type="character" w:styleId="723" w:customStyle="1">
    <w:name w:val="Footer Char"/>
    <w:basedOn w:val="685"/>
    <w:uiPriority w:val="99"/>
  </w:style>
  <w:style w:type="paragraph" w:styleId="724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675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5"/>
    <w:uiPriority w:val="99"/>
    <w:unhideWhenUsed/>
    <w:rPr>
      <w:vertAlign w:val="superscript"/>
    </w:rPr>
  </w:style>
  <w:style w:type="paragraph" w:styleId="856">
    <w:name w:val="endnote text"/>
    <w:basedOn w:val="675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5"/>
    <w:uiPriority w:val="99"/>
    <w:semiHidden/>
    <w:unhideWhenUsed/>
    <w:rPr>
      <w:vertAlign w:val="superscript"/>
    </w:rPr>
  </w:style>
  <w:style w:type="paragraph" w:styleId="859">
    <w:name w:val="toc 1"/>
    <w:basedOn w:val="675"/>
    <w:next w:val="675"/>
    <w:uiPriority w:val="39"/>
    <w:unhideWhenUsed/>
    <w:pPr>
      <w:spacing w:after="57"/>
    </w:pPr>
  </w:style>
  <w:style w:type="paragraph" w:styleId="860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1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2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3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4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5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6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7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5"/>
    <w:next w:val="675"/>
    <w:uiPriority w:val="99"/>
    <w:unhideWhenUsed/>
  </w:style>
  <w:style w:type="paragraph" w:styleId="870">
    <w:name w:val="Header"/>
    <w:basedOn w:val="675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85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Footer"/>
    <w:basedOn w:val="675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85"/>
    <w:link w:val="87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annotation reference"/>
    <w:basedOn w:val="685"/>
    <w:uiPriority w:val="99"/>
    <w:semiHidden/>
    <w:unhideWhenUsed/>
    <w:rPr>
      <w:sz w:val="16"/>
      <w:szCs w:val="16"/>
    </w:rPr>
  </w:style>
  <w:style w:type="paragraph" w:styleId="875">
    <w:name w:val="annotation text"/>
    <w:basedOn w:val="675"/>
    <w:link w:val="876"/>
    <w:uiPriority w:val="99"/>
    <w:semiHidden/>
    <w:unhideWhenUsed/>
    <w:rPr>
      <w:sz w:val="20"/>
      <w:szCs w:val="20"/>
    </w:rPr>
  </w:style>
  <w:style w:type="character" w:styleId="876" w:customStyle="1">
    <w:name w:val="Текст примечания Знак"/>
    <w:basedOn w:val="685"/>
    <w:link w:val="87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7">
    <w:name w:val="Balloon Text"/>
    <w:basedOn w:val="675"/>
    <w:link w:val="8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basedOn w:val="685"/>
    <w:link w:val="87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5EBD-D067-48F4-BDB9-AB0A4CDB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132</cp:revision>
  <dcterms:created xsi:type="dcterms:W3CDTF">2019-02-21T01:01:00Z</dcterms:created>
  <dcterms:modified xsi:type="dcterms:W3CDTF">2025-03-12T04:55:13Z</dcterms:modified>
</cp:coreProperties>
</file>