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BA" w:rsidRDefault="00A14267">
      <w:pPr>
        <w:jc w:val="center"/>
        <w:rPr>
          <w:sz w:val="24"/>
          <w:szCs w:val="24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100" cy="6286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46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0pt;height:49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D41BA" w:rsidRDefault="002D41BA">
      <w:pPr>
        <w:jc w:val="center"/>
        <w:rPr>
          <w:sz w:val="24"/>
          <w:szCs w:val="24"/>
        </w:rPr>
      </w:pPr>
    </w:p>
    <w:p w:rsidR="002D41BA" w:rsidRDefault="00A14267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2D41BA" w:rsidRDefault="002D41BA">
      <w:pPr>
        <w:jc w:val="center"/>
        <w:rPr>
          <w:bCs/>
        </w:rPr>
      </w:pPr>
    </w:p>
    <w:p w:rsidR="002D41BA" w:rsidRDefault="00A142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D41BA" w:rsidRDefault="002D41BA">
      <w:pPr>
        <w:tabs>
          <w:tab w:val="left" w:pos="6585"/>
        </w:tabs>
        <w:jc w:val="center"/>
      </w:pPr>
    </w:p>
    <w:p w:rsidR="002D41BA" w:rsidRDefault="002D41BA">
      <w:pPr>
        <w:tabs>
          <w:tab w:val="left" w:pos="6585"/>
        </w:tabs>
        <w:jc w:val="center"/>
      </w:pPr>
    </w:p>
    <w:p w:rsidR="002D41BA" w:rsidRDefault="00A1426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FFFFFF" w:themeColor="background1"/>
        </w:rPr>
        <w:t>[МЕСТО ДЛЯ ШТАМПА]</w:t>
      </w:r>
    </w:p>
    <w:p w:rsidR="002D41BA" w:rsidRDefault="002D41BA">
      <w:pPr>
        <w:jc w:val="center"/>
      </w:pPr>
    </w:p>
    <w:p w:rsidR="002D41BA" w:rsidRDefault="00A14267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2D41BA" w:rsidRDefault="00F620E3">
      <w:pPr>
        <w:jc w:val="center"/>
      </w:pPr>
      <w:permStart w:id="1290688939" w:edGrp="everyone"/>
      <w:r w:rsidRPr="00F620E3">
        <w:t xml:space="preserve">Об уведомлении лицами, замещающими отдельные должности государственной гражданской службы Новосибирской области в министерстве </w:t>
      </w:r>
      <w:r>
        <w:t xml:space="preserve">юстиции </w:t>
      </w:r>
      <w:r w:rsidRPr="00F620E3">
        <w:t>Новосибирской области, о выполнении иной оплачиваемой работы</w:t>
      </w:r>
      <w:permEnd w:id="1290688939"/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F620E3" w:rsidRDefault="00364778" w:rsidP="00F620E3">
      <w:pPr>
        <w:spacing w:after="1" w:line="200" w:lineRule="atLeast"/>
        <w:jc w:val="both"/>
      </w:pPr>
      <w:bookmarkStart w:id="0" w:name="body1"/>
      <w:bookmarkEnd w:id="0"/>
      <w:permStart w:id="909737970" w:edGrp="everyone"/>
      <w:r>
        <w:tab/>
      </w:r>
      <w:r w:rsidR="00F620E3">
        <w:t xml:space="preserve">В соответствии </w:t>
      </w:r>
      <w:r w:rsidR="00F620E3" w:rsidRPr="00F620E3">
        <w:t xml:space="preserve">с </w:t>
      </w:r>
      <w:hyperlink r:id="rId13">
        <w:r w:rsidR="00F620E3" w:rsidRPr="00F620E3">
          <w:t>частью 2 статьи 14</w:t>
        </w:r>
      </w:hyperlink>
      <w:r w:rsidR="00F620E3">
        <w:t xml:space="preserve"> Федерального закона от 27.07.2004 № 79-ФЗ «О государственной гражданской службе Российской Федерации» (далее </w:t>
      </w:r>
      <w:r w:rsidR="00866064">
        <w:t>–</w:t>
      </w:r>
      <w:r w:rsidR="00F620E3">
        <w:t xml:space="preserve"> Федеральный закон) </w:t>
      </w:r>
      <w:r w:rsidR="00F620E3" w:rsidRPr="00D514E0">
        <w:rPr>
          <w:b/>
        </w:rPr>
        <w:t>п</w:t>
      </w:r>
      <w:r w:rsidR="00D514E0">
        <w:rPr>
          <w:b/>
        </w:rPr>
        <w:t xml:space="preserve"> </w:t>
      </w:r>
      <w:r w:rsidR="00F620E3" w:rsidRPr="00D514E0">
        <w:rPr>
          <w:b/>
        </w:rPr>
        <w:t>р</w:t>
      </w:r>
      <w:r w:rsidR="00D514E0">
        <w:rPr>
          <w:b/>
        </w:rPr>
        <w:t xml:space="preserve"> </w:t>
      </w:r>
      <w:r w:rsidR="00F620E3" w:rsidRPr="00D514E0">
        <w:rPr>
          <w:b/>
        </w:rPr>
        <w:t>и</w:t>
      </w:r>
      <w:r w:rsidR="00D514E0">
        <w:rPr>
          <w:b/>
        </w:rPr>
        <w:t xml:space="preserve"> </w:t>
      </w:r>
      <w:r w:rsidR="00F620E3" w:rsidRPr="00D514E0">
        <w:rPr>
          <w:b/>
        </w:rPr>
        <w:t>к</w:t>
      </w:r>
      <w:r w:rsidR="00D514E0">
        <w:rPr>
          <w:b/>
        </w:rPr>
        <w:t xml:space="preserve"> </w:t>
      </w:r>
      <w:r w:rsidR="00F620E3" w:rsidRPr="00D514E0">
        <w:rPr>
          <w:b/>
        </w:rPr>
        <w:t>а</w:t>
      </w:r>
      <w:r w:rsidR="00D514E0">
        <w:rPr>
          <w:b/>
        </w:rPr>
        <w:t xml:space="preserve"> </w:t>
      </w:r>
      <w:r w:rsidR="00F620E3" w:rsidRPr="00D514E0">
        <w:rPr>
          <w:b/>
        </w:rPr>
        <w:t>з</w:t>
      </w:r>
      <w:r w:rsidR="00D514E0">
        <w:rPr>
          <w:b/>
        </w:rPr>
        <w:t xml:space="preserve"> </w:t>
      </w:r>
      <w:r w:rsidR="00F620E3" w:rsidRPr="00D514E0">
        <w:rPr>
          <w:b/>
        </w:rPr>
        <w:t>ы</w:t>
      </w:r>
      <w:r w:rsidR="00D514E0">
        <w:rPr>
          <w:b/>
        </w:rPr>
        <w:t xml:space="preserve"> </w:t>
      </w:r>
      <w:r w:rsidR="00F620E3" w:rsidRPr="00D514E0">
        <w:rPr>
          <w:b/>
        </w:rPr>
        <w:t>в</w:t>
      </w:r>
      <w:r w:rsidR="00D514E0">
        <w:rPr>
          <w:b/>
        </w:rPr>
        <w:t xml:space="preserve"> </w:t>
      </w:r>
      <w:r w:rsidR="00F620E3" w:rsidRPr="00D514E0">
        <w:rPr>
          <w:b/>
        </w:rPr>
        <w:t>а</w:t>
      </w:r>
      <w:r w:rsidR="00D514E0">
        <w:rPr>
          <w:b/>
        </w:rPr>
        <w:t xml:space="preserve"> </w:t>
      </w:r>
      <w:r w:rsidR="00F620E3" w:rsidRPr="00D514E0">
        <w:rPr>
          <w:b/>
        </w:rPr>
        <w:t>ю</w:t>
      </w:r>
      <w:r w:rsidR="00F620E3">
        <w:t>:</w:t>
      </w:r>
      <w:bookmarkStart w:id="1" w:name="_GoBack"/>
      <w:bookmarkEnd w:id="1"/>
    </w:p>
    <w:p w:rsidR="00F620E3" w:rsidRDefault="00F620E3" w:rsidP="00F620E3">
      <w:pPr>
        <w:spacing w:after="1" w:line="200" w:lineRule="atLeast"/>
        <w:ind w:firstLine="709"/>
        <w:jc w:val="both"/>
      </w:pPr>
      <w:r>
        <w:t xml:space="preserve">1. Установить, что выполнение государственными гражданскими служащими министерства юстиции Новосибирской области (далее – гражданские служащие) в соответствии с </w:t>
      </w:r>
      <w:hyperlink r:id="rId14">
        <w:r w:rsidRPr="00F620E3">
          <w:t>частью 2 статьи 14</w:t>
        </w:r>
      </w:hyperlink>
      <w:r w:rsidRPr="00F620E3">
        <w:t xml:space="preserve"> </w:t>
      </w:r>
      <w:r>
        <w:t xml:space="preserve">Федерального закона иной оплачиваемой работы осуществляется вне служебного времени с соблюдением служебного распорядка министерства юстиции Новосибирской области (далее </w:t>
      </w:r>
      <w:r w:rsidRPr="00F620E3">
        <w:t>–</w:t>
      </w:r>
      <w:r>
        <w:t xml:space="preserve"> министерство), утвержденного приказом министерства от </w:t>
      </w:r>
      <w:r w:rsidR="00A43A9B">
        <w:t>28.04.2021 № </w:t>
      </w:r>
      <w:r w:rsidRPr="00F620E3">
        <w:t>10 «Об</w:t>
      </w:r>
      <w:r>
        <w:t> </w:t>
      </w:r>
      <w:r w:rsidRPr="00F620E3">
        <w:t>утверждении служебного распорядка министерства юстиции Новосибирской области»</w:t>
      </w:r>
      <w:r>
        <w:t>, либо условий служебного контракта.</w:t>
      </w:r>
    </w:p>
    <w:p w:rsidR="00F620E3" w:rsidRDefault="00F620E3" w:rsidP="00F620E3">
      <w:pPr>
        <w:spacing w:after="1" w:line="200" w:lineRule="atLeast"/>
        <w:ind w:firstLine="709"/>
        <w:jc w:val="both"/>
      </w:pPr>
      <w:r>
        <w:t>2. Установить следующий порядок уведомления:</w:t>
      </w:r>
      <w:bookmarkStart w:id="2" w:name="P21"/>
      <w:bookmarkEnd w:id="2"/>
    </w:p>
    <w:p w:rsidR="00F620E3" w:rsidRDefault="00F620E3" w:rsidP="00F620E3">
      <w:pPr>
        <w:spacing w:after="1" w:line="200" w:lineRule="atLeast"/>
        <w:ind w:firstLine="709"/>
        <w:jc w:val="both"/>
      </w:pPr>
      <w:r>
        <w:t>2.1. Уведомление гражданским служащим представителя нанимателя о выполнении им иной оплачиваемой работы осуществляется до начала выполнения такой работы.</w:t>
      </w:r>
      <w:bookmarkStart w:id="3" w:name="P22"/>
      <w:bookmarkEnd w:id="3"/>
    </w:p>
    <w:p w:rsidR="00F620E3" w:rsidRDefault="00F620E3" w:rsidP="00F620E3">
      <w:pPr>
        <w:spacing w:after="1" w:line="200" w:lineRule="atLeast"/>
        <w:ind w:firstLine="709"/>
        <w:jc w:val="both"/>
      </w:pPr>
      <w:r>
        <w:t>Гражданский служащий, выполняющий иную оплачиваемую работу на момент назначения на должность государственной гражданской службы Новосибирской области в министерстве, уведомляет представителя нанимателя о выполнении такой работы в день назначения на должность государственной гражданской службы Новосибирской области в министерстве.</w:t>
      </w:r>
    </w:p>
    <w:p w:rsidR="00F620E3" w:rsidRDefault="00F620E3" w:rsidP="00F620E3">
      <w:pPr>
        <w:spacing w:after="1" w:line="200" w:lineRule="atLeast"/>
        <w:ind w:firstLine="709"/>
        <w:jc w:val="both"/>
      </w:pPr>
      <w:r>
        <w:t xml:space="preserve">Уведомления, указанные в </w:t>
      </w:r>
      <w:hyperlink w:anchor="P21">
        <w:r w:rsidRPr="00F620E3">
          <w:t>абзацах первом</w:t>
        </w:r>
      </w:hyperlink>
      <w:r w:rsidRPr="00F620E3">
        <w:t xml:space="preserve"> и </w:t>
      </w:r>
      <w:hyperlink w:anchor="P22">
        <w:r w:rsidRPr="00F620E3">
          <w:t>втором</w:t>
        </w:r>
      </w:hyperlink>
      <w:r>
        <w:t xml:space="preserve"> настоящего пункта, представляются в </w:t>
      </w:r>
      <w:r w:rsidR="00D14DFD">
        <w:t xml:space="preserve">отдел планово-финансового и кадрового обеспечения </w:t>
      </w:r>
      <w:r>
        <w:t xml:space="preserve">министерства в письменном виде по форме согласно </w:t>
      </w:r>
      <w:hyperlink w:anchor="P65">
        <w:r w:rsidR="00D14DFD" w:rsidRPr="00DC754E">
          <w:t>приложению № </w:t>
        </w:r>
        <w:r w:rsidRPr="00DC754E">
          <w:t>1</w:t>
        </w:r>
      </w:hyperlink>
      <w:r w:rsidRPr="00DC754E">
        <w:t xml:space="preserve"> </w:t>
      </w:r>
      <w:r>
        <w:t>к настоящему приказу.</w:t>
      </w:r>
    </w:p>
    <w:p w:rsidR="00D14DFD" w:rsidRDefault="00D14DFD" w:rsidP="00D14DFD">
      <w:pPr>
        <w:spacing w:line="280" w:lineRule="atLeast"/>
        <w:ind w:firstLine="709"/>
        <w:jc w:val="both"/>
      </w:pPr>
      <w:r>
        <w:t>2.2. </w:t>
      </w:r>
      <w:r w:rsidR="00F620E3">
        <w:t xml:space="preserve">При выполнении иной оплачиваемой работы гражданский служащий обязан соблюдать установленные Федеральным </w:t>
      </w:r>
      <w:hyperlink r:id="rId15">
        <w:r w:rsidR="00F620E3" w:rsidRPr="00D14DFD">
          <w:t>законом</w:t>
        </w:r>
      </w:hyperlink>
      <w:r w:rsidR="00F620E3">
        <w:t xml:space="preserve"> ограничения, запреты и </w:t>
      </w:r>
      <w:r w:rsidR="00F620E3">
        <w:lastRenderedPageBreak/>
        <w:t>требования к служебному поведению гражданского служащего, а при возникновении конфликта интересов - прекращать ее выполнение.</w:t>
      </w:r>
    </w:p>
    <w:p w:rsidR="00DC754E" w:rsidRDefault="00D14DFD" w:rsidP="00DC754E">
      <w:pPr>
        <w:spacing w:line="280" w:lineRule="atLeast"/>
        <w:ind w:firstLine="709"/>
        <w:jc w:val="both"/>
      </w:pPr>
      <w:r>
        <w:t>2.3. </w:t>
      </w:r>
      <w:r w:rsidR="00F620E3">
        <w:t xml:space="preserve">Гражданские служащие направляют уведомление, согласованное с его непосредственным руководителем и вышестоящим руководителем, на имя министра </w:t>
      </w:r>
      <w:r>
        <w:t xml:space="preserve">юстиции </w:t>
      </w:r>
      <w:r w:rsidR="00F620E3">
        <w:t xml:space="preserve">Новосибирской области в </w:t>
      </w:r>
      <w:r>
        <w:t xml:space="preserve">отдел </w:t>
      </w:r>
      <w:r w:rsidRPr="00D14DFD">
        <w:t xml:space="preserve">планово-финансового и кадрового обеспечения </w:t>
      </w:r>
      <w:r w:rsidR="00F620E3">
        <w:t>министерства.</w:t>
      </w:r>
    </w:p>
    <w:p w:rsidR="00DC754E" w:rsidRDefault="00DC754E" w:rsidP="00DC754E">
      <w:pPr>
        <w:spacing w:line="280" w:lineRule="atLeast"/>
        <w:ind w:firstLine="709"/>
        <w:jc w:val="both"/>
      </w:pPr>
      <w:r>
        <w:t xml:space="preserve">2.4. Отдел </w:t>
      </w:r>
      <w:r w:rsidRPr="00DC754E">
        <w:t>планово-финансового и кадрового обеспечения</w:t>
      </w:r>
      <w:r w:rsidR="00F620E3" w:rsidRPr="00DC754E">
        <w:t xml:space="preserve"> </w:t>
      </w:r>
      <w:r w:rsidR="00F620E3">
        <w:t xml:space="preserve">министерства осуществляет регистрацию поступивших уведомлений в день поступления в журнале регистрации уведомлений представителя нанимателя о выполнении иной оплачиваемой работы (далее </w:t>
      </w:r>
      <w:r>
        <w:t>–</w:t>
      </w:r>
      <w:r w:rsidR="00F620E3">
        <w:t xml:space="preserve"> журнал), представляет уведомления в течение трех рабочих дней со дня поступления министру </w:t>
      </w:r>
      <w:r>
        <w:t xml:space="preserve">юстиции </w:t>
      </w:r>
      <w:r w:rsidR="00F620E3">
        <w:t>Новосибирской области, осуществляет учет поступивших уведомлений.</w:t>
      </w:r>
    </w:p>
    <w:p w:rsidR="00DC754E" w:rsidRDefault="00DC754E" w:rsidP="00DC754E">
      <w:pPr>
        <w:spacing w:line="280" w:lineRule="atLeast"/>
        <w:ind w:firstLine="709"/>
        <w:jc w:val="both"/>
      </w:pPr>
      <w:r>
        <w:t>2.5. </w:t>
      </w:r>
      <w:hyperlink w:anchor="P133">
        <w:r w:rsidR="00F620E3" w:rsidRPr="00DC754E">
          <w:t>Журнал</w:t>
        </w:r>
      </w:hyperlink>
      <w:r w:rsidR="00F620E3">
        <w:t xml:space="preserve"> ведетс</w:t>
      </w:r>
      <w:r>
        <w:t>я по форме согласно приложению № </w:t>
      </w:r>
      <w:r w:rsidR="00F620E3">
        <w:t>2 к настоящему приказу.</w:t>
      </w:r>
    </w:p>
    <w:p w:rsidR="00DC754E" w:rsidRDefault="00F620E3" w:rsidP="00DC754E">
      <w:pPr>
        <w:spacing w:line="280" w:lineRule="atLeast"/>
        <w:ind w:firstLine="709"/>
        <w:jc w:val="both"/>
      </w:pPr>
      <w:r>
        <w:t>Журнал должен быть пронумерован, прошнурован, скреплен печатью кадрового подразделения министерства, храниться в условиях, исключающих доступ к нему посторонних лиц.</w:t>
      </w:r>
    </w:p>
    <w:p w:rsidR="00DC754E" w:rsidRDefault="00DC754E" w:rsidP="00DC754E">
      <w:pPr>
        <w:spacing w:line="280" w:lineRule="atLeast"/>
        <w:ind w:firstLine="709"/>
        <w:jc w:val="both"/>
      </w:pPr>
      <w:r>
        <w:t>2.6. </w:t>
      </w:r>
      <w:r w:rsidR="00F620E3">
        <w:t>Настоящий порядок не распространяется на гражданских служащих, назначение на должность и освобождение которых от должности осуществляются Губернатором Новосибирской области.</w:t>
      </w:r>
    </w:p>
    <w:p w:rsidR="00F744AB" w:rsidRPr="00F744AB" w:rsidRDefault="00F744AB" w:rsidP="00DC754E">
      <w:pPr>
        <w:spacing w:line="280" w:lineRule="atLeast"/>
        <w:ind w:firstLine="709"/>
        <w:jc w:val="both"/>
      </w:pPr>
      <w:r w:rsidRPr="00F744AB">
        <w:t>3</w:t>
      </w:r>
      <w:r>
        <w:t>. </w:t>
      </w:r>
      <w:r w:rsidRPr="00F744AB">
        <w:t>Признать утратившим силу приказ министерства юстиции Новосибирск</w:t>
      </w:r>
      <w:r>
        <w:t>ой области от 31.01.2022 № 3</w:t>
      </w:r>
      <w:r w:rsidRPr="00F744AB">
        <w:t xml:space="preserve"> «</w:t>
      </w:r>
      <w:r w:rsidR="00DB5F6A">
        <w:t>О Порядке</w:t>
      </w:r>
      <w:r w:rsidR="00DB5F6A" w:rsidRPr="00DB5F6A">
        <w:t xml:space="preserve"> предварительного уведомления представителя нанимателя государственными гражданскими служащими министерства юстиции Новосибирской области о выполнении иной оплачиваемой работы</w:t>
      </w:r>
      <w:r w:rsidRPr="00F744AB">
        <w:t>».</w:t>
      </w:r>
    </w:p>
    <w:p w:rsidR="00F620E3" w:rsidRDefault="00F744AB" w:rsidP="00476C4C">
      <w:pPr>
        <w:spacing w:line="280" w:lineRule="atLeast"/>
        <w:ind w:firstLine="709"/>
        <w:jc w:val="both"/>
      </w:pPr>
      <w:r>
        <w:t>4</w:t>
      </w:r>
      <w:r w:rsidR="00DC754E">
        <w:t>. </w:t>
      </w:r>
      <w:r w:rsidR="00F620E3">
        <w:t>Контроль за исполнением настоящего приказа оставляю за собой.</w:t>
      </w:r>
    </w:p>
    <w:permEnd w:id="909737970"/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A14267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Т.Н. Деркач</w:t>
      </w:r>
    </w:p>
    <w:p w:rsidR="002D41BA" w:rsidRDefault="002D41BA">
      <w:pPr>
        <w:spacing w:line="300" w:lineRule="auto"/>
        <w:rPr>
          <w:sz w:val="24"/>
          <w:szCs w:val="24"/>
        </w:rPr>
      </w:pPr>
    </w:p>
    <w:p w:rsidR="002D41BA" w:rsidRDefault="00A14267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>
        <w:rPr>
          <w:color w:val="FFFFFF" w:themeColor="background1"/>
        </w:rPr>
        <w:t>[МЕСТО ДЛЯ ПОДПИСИ]</w:t>
      </w:r>
    </w:p>
    <w:p w:rsidR="00364778" w:rsidRDefault="00364778">
      <w:pPr>
        <w:rPr>
          <w:sz w:val="20"/>
          <w:szCs w:val="20"/>
        </w:rPr>
      </w:pPr>
      <w:permStart w:id="181298829" w:edGrp="everyone"/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47B05" w:rsidRDefault="00347B05">
      <w:pPr>
        <w:rPr>
          <w:sz w:val="20"/>
          <w:szCs w:val="20"/>
        </w:rPr>
      </w:pPr>
    </w:p>
    <w:p w:rsidR="00364778" w:rsidRPr="00765887" w:rsidRDefault="00347B05" w:rsidP="00364778">
      <w:pPr>
        <w:rPr>
          <w:sz w:val="20"/>
          <w:szCs w:val="20"/>
        </w:rPr>
      </w:pPr>
      <w:r>
        <w:rPr>
          <w:sz w:val="20"/>
          <w:szCs w:val="20"/>
        </w:rPr>
        <w:t xml:space="preserve">В.Б. </w:t>
      </w:r>
      <w:proofErr w:type="spellStart"/>
      <w:r>
        <w:rPr>
          <w:sz w:val="20"/>
          <w:szCs w:val="20"/>
        </w:rPr>
        <w:t>Табала</w:t>
      </w:r>
      <w:proofErr w:type="spellEnd"/>
    </w:p>
    <w:p w:rsidR="00364778" w:rsidRDefault="00347B05" w:rsidP="00364778">
      <w:pPr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FA1143">
        <w:rPr>
          <w:sz w:val="20"/>
          <w:szCs w:val="20"/>
        </w:rPr>
        <w:t>68 02</w:t>
      </w:r>
      <w:permEnd w:id="181298829"/>
    </w:p>
    <w:sectPr w:rsidR="00364778">
      <w:headerReference w:type="even" r:id="rId16"/>
      <w:headerReference w:type="default" r:id="rId17"/>
      <w:footerReference w:type="even" r:id="rId18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14" w:rsidRDefault="00CD1614">
      <w:r>
        <w:separator/>
      </w:r>
    </w:p>
  </w:endnote>
  <w:endnote w:type="continuationSeparator" w:id="0">
    <w:p w:rsidR="00CD1614" w:rsidRDefault="00C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14" w:rsidRDefault="00CD1614">
      <w:r>
        <w:separator/>
      </w:r>
    </w:p>
  </w:footnote>
  <w:footnote w:type="continuationSeparator" w:id="0">
    <w:p w:rsidR="00CD1614" w:rsidRDefault="00CD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514E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D41BA" w:rsidRDefault="002D41BA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E7511"/>
    <w:multiLevelType w:val="hybridMultilevel"/>
    <w:tmpl w:val="7C8A4704"/>
    <w:lvl w:ilvl="0" w:tplc="A58C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A"/>
    <w:rsid w:val="00074253"/>
    <w:rsid w:val="000B4845"/>
    <w:rsid w:val="001D53AC"/>
    <w:rsid w:val="001F2E81"/>
    <w:rsid w:val="00205B46"/>
    <w:rsid w:val="002521C3"/>
    <w:rsid w:val="002D41BA"/>
    <w:rsid w:val="002E2D99"/>
    <w:rsid w:val="002E5D71"/>
    <w:rsid w:val="002F58BC"/>
    <w:rsid w:val="00347B05"/>
    <w:rsid w:val="00364778"/>
    <w:rsid w:val="00422BCC"/>
    <w:rsid w:val="00430C1A"/>
    <w:rsid w:val="0046747F"/>
    <w:rsid w:val="00476C4C"/>
    <w:rsid w:val="0050038F"/>
    <w:rsid w:val="00526F36"/>
    <w:rsid w:val="005B7F50"/>
    <w:rsid w:val="005F0843"/>
    <w:rsid w:val="006252C4"/>
    <w:rsid w:val="006347BA"/>
    <w:rsid w:val="006F14F3"/>
    <w:rsid w:val="00821F61"/>
    <w:rsid w:val="00862579"/>
    <w:rsid w:val="00866064"/>
    <w:rsid w:val="00874F06"/>
    <w:rsid w:val="00883853"/>
    <w:rsid w:val="009770D6"/>
    <w:rsid w:val="00A14267"/>
    <w:rsid w:val="00A43A9B"/>
    <w:rsid w:val="00AF032D"/>
    <w:rsid w:val="00B41F14"/>
    <w:rsid w:val="00BF1BA7"/>
    <w:rsid w:val="00C53ADE"/>
    <w:rsid w:val="00CD1614"/>
    <w:rsid w:val="00CD7E67"/>
    <w:rsid w:val="00D14DFD"/>
    <w:rsid w:val="00D514E0"/>
    <w:rsid w:val="00DB5F6A"/>
    <w:rsid w:val="00DC754E"/>
    <w:rsid w:val="00E75EDA"/>
    <w:rsid w:val="00EB5F40"/>
    <w:rsid w:val="00F614F7"/>
    <w:rsid w:val="00F620E3"/>
    <w:rsid w:val="00F744AB"/>
    <w:rsid w:val="00F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44E7"/>
  <w15:docId w15:val="{F8500C31-4FC4-48E4-8675-DFC5E8D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Pr>
      <w:sz w:val="28"/>
      <w:szCs w:val="28"/>
    </w:rPr>
  </w:style>
  <w:style w:type="paragraph" w:customStyle="1" w:styleId="ConsPlusNormal">
    <w:name w:val="ConsPlusNormal"/>
    <w:rsid w:val="00364778"/>
    <w:rPr>
      <w:rFonts w:eastAsiaTheme="minorHAnsi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25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15487&amp;dst=1001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54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515487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B02D-15B5-429B-B16F-0A174082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598</Words>
  <Characters>3414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Нефедова Светлана Юрьевна</cp:lastModifiedBy>
  <cp:revision>16</cp:revision>
  <cp:lastPrinted>2025-11-20T07:51:00Z</cp:lastPrinted>
  <dcterms:created xsi:type="dcterms:W3CDTF">2025-11-19T03:31:00Z</dcterms:created>
  <dcterms:modified xsi:type="dcterms:W3CDTF">2025-12-02T04:02:00Z</dcterms:modified>
</cp:coreProperties>
</file>