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6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37"/>
        <w:gridCol w:w="4018"/>
      </w:tblGrid>
      <w:tr>
        <w:trPr/>
        <w:tblPrEx/>
        <w:tc>
          <w:tcPr>
            <w:tcW w:w="5337" w:type="dxa"/>
            <w:noWrap w:val="false"/>
            <w:textDirection w:val="lrTb"/>
          </w:tcPr>
          <w:p>
            <w:pPr>
              <w:tabs>
                <w:tab w:val="left" w:pos="1843" w:leader="none"/>
                <w:tab w:val="left" w:pos="241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4018" w:type="dxa"/>
            <w:noWrap w:val="false"/>
            <w:textDirection w:val="lrTb"/>
          </w:tcPr>
          <w:p>
            <w:pPr>
              <w:tabs>
                <w:tab w:val="left" w:pos="1843" w:leader="none"/>
                <w:tab w:val="left" w:pos="241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tabs>
                <w:tab w:val="left" w:pos="1843" w:leader="none"/>
                <w:tab w:val="left" w:pos="241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постановлению Правительства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tabs>
                <w:tab w:val="left" w:pos="1843" w:leader="none"/>
                <w:tab w:val="left" w:pos="241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Новосибирской области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tabs>
                <w:tab w:val="left" w:pos="1843" w:leader="none"/>
                <w:tab w:val="left" w:pos="2410" w:leader="none"/>
              </w:tabs>
              <w:jc w:val="center"/>
              <w:rPr>
                <w:spacing w:val="-3"/>
                <w:sz w:val="28"/>
                <w:szCs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pacing w:val="-3"/>
                <w:sz w:val="28"/>
                <w:szCs w:val="28"/>
              </w:rPr>
              <w:t xml:space="preserve">_______________</w:t>
            </w:r>
            <w:r>
              <w:rPr>
                <w:spacing w:val="-3"/>
                <w:sz w:val="28"/>
                <w:szCs w:val="28"/>
              </w:rPr>
              <w:t xml:space="preserve"> № </w:t>
            </w:r>
            <w:r>
              <w:rPr>
                <w:spacing w:val="-3"/>
                <w:sz w:val="28"/>
                <w:szCs w:val="28"/>
              </w:rPr>
              <w:t xml:space="preserve">_______</w:t>
            </w:r>
            <w:r>
              <w:rPr>
                <w:spacing w:val="-3"/>
                <w:sz w:val="28"/>
                <w:szCs w:val="28"/>
              </w:rPr>
            </w:r>
            <w:r>
              <w:rPr>
                <w:spacing w:val="-3"/>
                <w:sz w:val="28"/>
                <w:szCs w:val="28"/>
              </w:rPr>
            </w:r>
          </w:p>
          <w:p>
            <w:pPr>
              <w:tabs>
                <w:tab w:val="left" w:pos="1843" w:leader="none"/>
                <w:tab w:val="left" w:pos="241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tabs>
                <w:tab w:val="left" w:pos="1843" w:leader="none"/>
                <w:tab w:val="left" w:pos="241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tabs>
                <w:tab w:val="left" w:pos="1843" w:leader="none"/>
                <w:tab w:val="left" w:pos="2410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tbl>
      <w:tblPr>
        <w:tblW w:w="97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46"/>
      </w:tblGrid>
      <w:tr>
        <w:trPr>
          <w:trHeight w:val="312"/>
        </w:trPr>
        <w:tblPrEx/>
        <w:tc>
          <w:tcPr>
            <w:tcW w:w="974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textDirection w:val="lrTb"/>
            <w:vAlign w:val="bottom"/>
          </w:tcPr>
          <w:p>
            <w:pPr>
              <w:tabs>
                <w:tab w:val="left" w:pos="1843" w:leader="none"/>
                <w:tab w:val="left" w:pos="2410" w:leader="none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tabs>
                <w:tab w:val="left" w:pos="1843" w:leader="none"/>
                <w:tab w:val="left" w:pos="2410" w:leader="none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bookmarkEnd w:id="0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tabs>
                <w:tab w:val="left" w:pos="1843" w:leader="none"/>
                <w:tab w:val="left" w:pos="2410" w:leader="none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tabs>
                <w:tab w:val="left" w:pos="1843" w:leader="none"/>
                <w:tab w:val="left" w:pos="2410" w:leader="none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СОСТАВ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10"/>
        </w:trPr>
        <w:tblPrEx/>
        <w:tc>
          <w:tcPr>
            <w:tcW w:w="974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tabs>
                <w:tab w:val="left" w:pos="1843" w:leader="none"/>
                <w:tab w:val="left" w:pos="2410" w:leader="none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  <w:lang w:eastAsia="ru-RU"/>
              </w:rPr>
              <w:t xml:space="preserve">св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едений о гражданах, обучающихся в общеобразовательных организациях, получаемый из федерального регистра сведений о населении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  <w:lang w:eastAsia="ru-RU"/>
              </w:rPr>
            </w:r>
          </w:p>
          <w:p>
            <w:pPr>
              <w:tabs>
                <w:tab w:val="left" w:pos="1843" w:leader="none"/>
                <w:tab w:val="left" w:pos="2410" w:leader="none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  <w:tbl>
            <w:tblPr>
              <w:tblW w:w="892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8333"/>
            </w:tblGrid>
            <w:tr>
              <w:trPr>
                <w:jc w:val="center"/>
                <w:trHeight w:val="698"/>
              </w:trPr>
              <w:tblPrEx/>
              <w:tc>
                <w:tcPr>
                  <w:tcW w:w="5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</w:tcPr>
                <w:p>
                  <w:pPr>
                    <w:tabs>
                      <w:tab w:val="left" w:pos="1843" w:leader="none"/>
                      <w:tab w:val="left" w:pos="2410" w:leader="none"/>
                    </w:tabs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№ п/п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r>
                </w:p>
              </w:tc>
              <w:tc>
                <w:tcPr>
                  <w:tcW w:w="8333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</w:tcPr>
                <w:p>
                  <w:pPr>
                    <w:tabs>
                      <w:tab w:val="left" w:pos="1843" w:leader="none"/>
                      <w:tab w:val="left" w:pos="2410" w:leader="none"/>
                    </w:tabs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Тип сведений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r>
                </w:p>
              </w:tc>
            </w:tr>
            <w:tr>
              <w:trPr>
                <w:jc w:val="center"/>
                <w:trHeight w:val="312"/>
              </w:trPr>
              <w:tblPrEx/>
              <w:tc>
                <w:tcPr>
                  <w:tcW w:w="594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</w:tcPr>
                <w:p>
                  <w:pPr>
                    <w:pStyle w:val="86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8333" w:type="dxa"/>
                  <w:tcBorders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</w:tcPr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Фамилия, имя, отчество (при наличии), а также фамилия, которая была у лица при рождении.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rPr>
                <w:jc w:val="center"/>
                <w:trHeight w:val="312"/>
              </w:trPr>
              <w:tblPrEx/>
              <w:tc>
                <w:tcPr>
                  <w:tcW w:w="594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</w:tcPr>
                <w:p>
                  <w:pPr>
                    <w:pStyle w:val="86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8333" w:type="dxa"/>
                  <w:tcBorders>
                    <w:bottom w:val="single" w:color="auto" w:sz="4" w:space="0"/>
                    <w:right w:val="single" w:color="auto" w:sz="4" w:space="0"/>
                  </w:tcBorders>
                  <w:noWrap w:val="false"/>
                  <w:textDirection w:val="lrTb"/>
                </w:tcPr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Пол.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312"/>
              </w:trPr>
              <w:tblPrEx/>
              <w:tc>
                <w:tcPr>
                  <w:tcW w:w="594" w:type="dxa"/>
                  <w:vMerge w:val="restart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false"/>
                  <w:textDirection w:val="lrTb"/>
                </w:tcPr>
                <w:p>
                  <w:pPr>
                    <w:pStyle w:val="86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8333" w:type="dxa"/>
                  <w:vMerge w:val="restart"/>
                  <w:tcBorders>
                    <w:bottom w:val="single" w:color="000000" w:sz="4" w:space="0"/>
                    <w:right w:val="single" w:color="000000" w:sz="4" w:space="0"/>
                  </w:tcBorders>
                  <w:noWrap w:val="false"/>
                  <w:textDirection w:val="lrTb"/>
                </w:tcPr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Дата рождения.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312"/>
              </w:trPr>
              <w:tblPrEx/>
              <w:tc>
                <w:tcPr>
                  <w:tcW w:w="594" w:type="dxa"/>
                  <w:vMerge w:val="restart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false"/>
                  <w:textDirection w:val="lrTb"/>
                </w:tcPr>
                <w:p>
                  <w:pPr>
                    <w:pStyle w:val="86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8333" w:type="dxa"/>
                  <w:vMerge w:val="restart"/>
                  <w:tcBorders>
                    <w:bottom w:val="single" w:color="000000" w:sz="4" w:space="0"/>
                    <w:right w:val="single" w:color="000000" w:sz="4" w:space="0"/>
                  </w:tcBorders>
                  <w:noWrap w:val="false"/>
                  <w:textDirection w:val="lrTb"/>
                </w:tcPr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Реквизиты записи акта о рождении (наименование органа, которым произведена государственная регистрация рождения ребенка, дата составления и номер).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312"/>
              </w:trPr>
              <w:tblPrEx/>
              <w:tc>
                <w:tcPr>
                  <w:tcW w:w="594" w:type="dxa"/>
                  <w:vMerge w:val="restart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false"/>
                  <w:textDirection w:val="lrTb"/>
                </w:tcPr>
                <w:p>
                  <w:pPr>
                    <w:pStyle w:val="86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8333" w:type="dxa"/>
                  <w:vMerge w:val="restart"/>
                  <w:tcBorders>
                    <w:bottom w:val="single" w:color="000000" w:sz="4" w:space="0"/>
                    <w:right w:val="single" w:color="000000" w:sz="4" w:space="0"/>
                  </w:tcBorders>
                  <w:noWrap w:val="false"/>
                  <w:textDirection w:val="lrTb"/>
                </w:tcPr>
                <w:p>
                  <w:pPr>
                    <w:pStyle w:val="86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Номер записи единого федерального информационного регистра, содержащего сведения о населении Российской Федерации.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312"/>
              </w:trPr>
              <w:tblPrEx/>
              <w:tc>
                <w:tcPr>
                  <w:tcW w:w="594" w:type="dxa"/>
                  <w:vMerge w:val="restart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false"/>
                  <w:textDirection w:val="lrTb"/>
                </w:tcPr>
                <w:p>
                  <w:pPr>
                    <w:pStyle w:val="86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8333" w:type="dxa"/>
                  <w:vMerge w:val="restart"/>
                  <w:tcBorders>
                    <w:bottom w:val="single" w:color="000000" w:sz="4" w:space="0"/>
                    <w:right w:val="single" w:color="000000" w:sz="4" w:space="0"/>
                  </w:tcBorders>
                  <w:noWrap w:val="false"/>
                  <w:textDirection w:val="lrTb"/>
                </w:tcPr>
                <w:p>
                  <w:pPr>
                    <w:pStyle w:val="86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Сведения учетной записи физического лица в единой системе идентификации и аутентификации.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312"/>
              </w:trPr>
              <w:tblPrEx/>
              <w:tc>
                <w:tcPr>
                  <w:tcW w:w="594" w:type="dxa"/>
                  <w:vMerge w:val="restart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false"/>
                  <w:textDirection w:val="lrTb"/>
                </w:tcPr>
                <w:p>
                  <w:pPr>
                    <w:pStyle w:val="86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7.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8333" w:type="dxa"/>
                  <w:vMerge w:val="restart"/>
                  <w:tcBorders>
                    <w:bottom w:val="single" w:color="000000" w:sz="4" w:space="0"/>
                    <w:right w:val="single" w:color="000000" w:sz="4" w:space="0"/>
                  </w:tcBorders>
                  <w:noWrap w:val="false"/>
                  <w:textDirection w:val="lrTb"/>
                </w:tcPr>
                <w:p>
                  <w:pPr>
                    <w:pStyle w:val="86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Страховой номер индивидуального лицевого счета в системе индивидуального (персонифицированного) учета (СНИЛС).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tabs>
                <w:tab w:val="left" w:pos="1843" w:leader="none"/>
                <w:tab w:val="left" w:pos="2410" w:leader="none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1843" w:leader="none"/>
                <w:tab w:val="left" w:pos="2410" w:leader="none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1843" w:leader="none"/>
                <w:tab w:val="left" w:pos="2410" w:leader="none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1843" w:leader="none"/>
                <w:tab w:val="left" w:pos="2410" w:leader="none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tabs>
          <w:tab w:val="left" w:pos="1843" w:leader="none"/>
          <w:tab w:val="left" w:pos="2410" w:leader="none"/>
        </w:tabs>
      </w:pP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28279617"/>
      <w:docPartObj>
        <w:docPartGallery w:val="Page Numbers (Top of Page)"/>
        <w:docPartUnique w:val="true"/>
      </w:docPartObj>
      <w:rPr/>
    </w:sdtPr>
    <w:sdtContent>
      <w:p>
        <w:pPr>
          <w:pStyle w:val="866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</w:rPr>
          <w:t xml:space="preserve">3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</w:r>
        <w:r>
          <w:rPr>
            <w:rFonts w:ascii="Times New Roman" w:hAnsi="Times New Roman" w:cs="Times New Roman"/>
            <w:sz w:val="24"/>
          </w:rPr>
        </w:r>
      </w:p>
    </w:sdtContent>
  </w:sdt>
  <w:p>
    <w:pPr>
      <w:pStyle w:val="866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</w:r>
    <w:r>
      <w:rPr>
        <w:rFonts w:ascii="Times New Roman" w:hAnsi="Times New Roman" w:cs="Times New Roman"/>
        <w:sz w:val="24"/>
      </w:rPr>
    </w:r>
    <w:r>
      <w:rPr>
        <w:rFonts w:ascii="Times New Roman" w:hAnsi="Times New Roman" w:cs="Times New Roman"/>
        <w:sz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7"/>
    <w:next w:val="857"/>
    <w:link w:val="68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8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7"/>
    <w:next w:val="857"/>
    <w:link w:val="68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8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7"/>
    <w:next w:val="857"/>
    <w:link w:val="68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8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7"/>
    <w:next w:val="857"/>
    <w:link w:val="68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8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7"/>
    <w:next w:val="857"/>
    <w:link w:val="69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8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7"/>
    <w:next w:val="857"/>
    <w:link w:val="69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8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7"/>
    <w:next w:val="857"/>
    <w:link w:val="69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8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7"/>
    <w:next w:val="857"/>
    <w:link w:val="69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7"/>
    <w:next w:val="857"/>
    <w:link w:val="69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8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57"/>
    <w:uiPriority w:val="34"/>
    <w:qFormat/>
    <w:pPr>
      <w:ind w:left="720"/>
      <w:contextualSpacing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57"/>
    <w:next w:val="857"/>
    <w:link w:val="70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3">
    <w:name w:val="Title Char"/>
    <w:basedOn w:val="858"/>
    <w:link w:val="702"/>
    <w:uiPriority w:val="10"/>
    <w:rPr>
      <w:sz w:val="48"/>
      <w:szCs w:val="48"/>
    </w:rPr>
  </w:style>
  <w:style w:type="paragraph" w:styleId="704">
    <w:name w:val="Subtitle"/>
    <w:basedOn w:val="857"/>
    <w:next w:val="857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58"/>
    <w:link w:val="704"/>
    <w:uiPriority w:val="11"/>
    <w:rPr>
      <w:sz w:val="24"/>
      <w:szCs w:val="24"/>
    </w:rPr>
  </w:style>
  <w:style w:type="paragraph" w:styleId="706">
    <w:name w:val="Quote"/>
    <w:basedOn w:val="857"/>
    <w:next w:val="857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7"/>
    <w:next w:val="857"/>
    <w:link w:val="70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character" w:styleId="710">
    <w:name w:val="Header Char"/>
    <w:basedOn w:val="858"/>
    <w:link w:val="866"/>
    <w:uiPriority w:val="99"/>
  </w:style>
  <w:style w:type="character" w:styleId="711">
    <w:name w:val="Footer Char"/>
    <w:basedOn w:val="858"/>
    <w:link w:val="868"/>
    <w:uiPriority w:val="99"/>
  </w:style>
  <w:style w:type="paragraph" w:styleId="712">
    <w:name w:val="Caption"/>
    <w:basedOn w:val="857"/>
    <w:next w:val="857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858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49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0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1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2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3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4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55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3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6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7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58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58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spacing w:after="57"/>
      <w:ind w:left="0" w:right="0" w:firstLine="0"/>
    </w:pPr>
  </w:style>
  <w:style w:type="paragraph" w:styleId="847">
    <w:name w:val="toc 2"/>
    <w:basedOn w:val="857"/>
    <w:next w:val="857"/>
    <w:uiPriority w:val="39"/>
    <w:unhideWhenUsed/>
    <w:pPr>
      <w:spacing w:after="57"/>
      <w:ind w:left="283" w:right="0" w:firstLine="0"/>
    </w:pPr>
  </w:style>
  <w:style w:type="paragraph" w:styleId="848">
    <w:name w:val="toc 3"/>
    <w:basedOn w:val="857"/>
    <w:next w:val="857"/>
    <w:uiPriority w:val="39"/>
    <w:unhideWhenUsed/>
    <w:pPr>
      <w:spacing w:after="57"/>
      <w:ind w:left="567" w:right="0" w:firstLine="0"/>
    </w:pPr>
  </w:style>
  <w:style w:type="paragraph" w:styleId="849">
    <w:name w:val="toc 4"/>
    <w:basedOn w:val="857"/>
    <w:next w:val="857"/>
    <w:uiPriority w:val="39"/>
    <w:unhideWhenUsed/>
    <w:pPr>
      <w:spacing w:after="57"/>
      <w:ind w:left="850" w:right="0" w:firstLine="0"/>
    </w:pPr>
  </w:style>
  <w:style w:type="paragraph" w:styleId="850">
    <w:name w:val="toc 5"/>
    <w:basedOn w:val="857"/>
    <w:next w:val="857"/>
    <w:uiPriority w:val="39"/>
    <w:unhideWhenUsed/>
    <w:pPr>
      <w:spacing w:after="57"/>
      <w:ind w:left="1134" w:right="0" w:firstLine="0"/>
    </w:pPr>
  </w:style>
  <w:style w:type="paragraph" w:styleId="851">
    <w:name w:val="toc 6"/>
    <w:basedOn w:val="857"/>
    <w:next w:val="857"/>
    <w:uiPriority w:val="39"/>
    <w:unhideWhenUsed/>
    <w:pPr>
      <w:spacing w:after="57"/>
      <w:ind w:left="1417" w:right="0" w:firstLine="0"/>
    </w:pPr>
  </w:style>
  <w:style w:type="paragraph" w:styleId="852">
    <w:name w:val="toc 7"/>
    <w:basedOn w:val="857"/>
    <w:next w:val="857"/>
    <w:uiPriority w:val="39"/>
    <w:unhideWhenUsed/>
    <w:pPr>
      <w:spacing w:after="57"/>
      <w:ind w:left="1701" w:right="0" w:firstLine="0"/>
    </w:pPr>
  </w:style>
  <w:style w:type="paragraph" w:styleId="853">
    <w:name w:val="toc 8"/>
    <w:basedOn w:val="857"/>
    <w:next w:val="857"/>
    <w:uiPriority w:val="39"/>
    <w:unhideWhenUsed/>
    <w:pPr>
      <w:spacing w:after="57"/>
      <w:ind w:left="1984" w:right="0" w:firstLine="0"/>
    </w:pPr>
  </w:style>
  <w:style w:type="paragraph" w:styleId="854">
    <w:name w:val="toc 9"/>
    <w:basedOn w:val="857"/>
    <w:next w:val="857"/>
    <w:uiPriority w:val="39"/>
    <w:unhideWhenUsed/>
    <w:pPr>
      <w:spacing w:after="57"/>
      <w:ind w:left="2268" w:right="0" w:firstLine="0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table" w:styleId="861">
    <w:name w:val="Table Grid"/>
    <w:basedOn w:val="859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2">
    <w:name w:val="Balloon Text"/>
    <w:basedOn w:val="857"/>
    <w:link w:val="86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3" w:customStyle="1">
    <w:name w:val="Текст выноски Знак"/>
    <w:basedOn w:val="858"/>
    <w:link w:val="862"/>
    <w:uiPriority w:val="99"/>
    <w:semiHidden/>
    <w:rPr>
      <w:rFonts w:ascii="Tahoma" w:hAnsi="Tahoma" w:cs="Tahoma"/>
      <w:sz w:val="16"/>
      <w:szCs w:val="16"/>
    </w:rPr>
  </w:style>
  <w:style w:type="paragraph" w:styleId="864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865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866">
    <w:name w:val="Header"/>
    <w:basedOn w:val="857"/>
    <w:link w:val="867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67" w:customStyle="1">
    <w:name w:val="Верхний колонтитул Знак"/>
    <w:basedOn w:val="858"/>
    <w:link w:val="866"/>
    <w:uiPriority w:val="99"/>
  </w:style>
  <w:style w:type="paragraph" w:styleId="868">
    <w:name w:val="Footer"/>
    <w:basedOn w:val="857"/>
    <w:link w:val="869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69" w:customStyle="1">
    <w:name w:val="Нижний колонтитул Знак"/>
    <w:basedOn w:val="858"/>
    <w:link w:val="868"/>
    <w:uiPriority w:val="99"/>
  </w:style>
  <w:style w:type="paragraph" w:styleId="870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Ивашкевич Николай Викторович</dc:creator>
  <cp:keywords/>
  <dc:description/>
  <cp:lastModifiedBy>inv@NSO.LOC</cp:lastModifiedBy>
  <cp:revision>6</cp:revision>
  <dcterms:created xsi:type="dcterms:W3CDTF">2024-12-09T02:33:00Z</dcterms:created>
  <dcterms:modified xsi:type="dcterms:W3CDTF">2025-01-16T09:29:38Z</dcterms:modified>
</cp:coreProperties>
</file>