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477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19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5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КОНТРОЛЬНОЕ УПРАВЛЕНИЕ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___.01.2025                                                                                                    № ___</w:t>
      </w:r>
      <w:r>
        <w:rPr>
          <w:b/>
          <w:bCs/>
          <w:sz w:val="28"/>
        </w:rPr>
        <w:t xml:space="preserve">-</w:t>
      </w:r>
      <w:r>
        <w:rPr>
          <w:sz w:val="28"/>
        </w:rPr>
        <w:t xml:space="preserve">НПА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color w:val="000000"/>
          <w:sz w:val="24"/>
          <w:szCs w:val="24"/>
        </w:rPr>
        <w:outlineLvl w:val="0"/>
      </w:pPr>
      <w:r>
        <w:rPr>
          <w:color w:val="000000"/>
          <w:sz w:val="24"/>
          <w:szCs w:val="24"/>
        </w:rPr>
        <w:t xml:space="preserve">г. Новосибирск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center"/>
        <w:rPr>
          <w:b w:val="0"/>
          <w:bCs w:val="0"/>
          <w:color w:val="000000"/>
          <w:sz w:val="28"/>
          <w:szCs w:val="28"/>
        </w:rPr>
        <w:outlineLvl w:val="0"/>
      </w:pPr>
      <w:r>
        <w:rPr>
          <w:b w:val="0"/>
          <w:bCs w:val="0"/>
        </w:rPr>
      </w:r>
      <w:bookmarkStart w:id="0" w:name="main"/>
      <w:r>
        <w:rPr>
          <w:b w:val="0"/>
          <w:bCs w:val="0"/>
        </w:rPr>
      </w:r>
      <w:bookmarkStart w:id="1" w:name="signtitle"/>
      <w:r>
        <w:rPr>
          <w:b w:val="0"/>
          <w:bCs w:val="0"/>
        </w:rPr>
      </w:r>
      <w:bookmarkEnd w:id="0"/>
      <w:r>
        <w:rPr>
          <w:b w:val="0"/>
          <w:bCs w:val="0"/>
        </w:rPr>
      </w:r>
      <w:bookmarkEnd w:id="1"/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приказ контрольного управления Новосибирской области от 02.08.2019 № 260 «Об утверждении Инструкции о порядке организации работы с обращениями граждан в контрольном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управлении Новосибирской области»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</w:t>
      </w:r>
      <w:hyperlink r:id="rId11" w:tooltip="consultantplus://offline/ref=09F46A22EDEA2B6A4CE5CD102A11FE2EAF11B674F31EF12E977FCDA1B72D723294917180E62EB2238E49DA1BA5KDq9G" w:history="1">
        <w:r>
          <w:rPr>
            <w:rStyle w:val="856"/>
            <w:color w:val="000000"/>
            <w:sz w:val="28"/>
            <w:szCs w:val="28"/>
            <w:u w:val="none"/>
          </w:rPr>
          <w:t xml:space="preserve">законом</w:t>
        </w:r>
      </w:hyperlink>
      <w:r>
        <w:rPr>
          <w:color w:val="000000"/>
          <w:sz w:val="28"/>
          <w:szCs w:val="28"/>
        </w:rPr>
        <w:t xml:space="preserve"> от 02.05.2006 № 59-ФЗ «О порядке рассмотрения обращений граждан Российской Федерации»,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п р и к а з ы в а ю: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В</w:t>
      </w:r>
      <w:r>
        <w:rPr>
          <w:color w:val="000000"/>
          <w:sz w:val="28"/>
          <w:szCs w:val="28"/>
        </w:rPr>
        <w:t xml:space="preserve">нести в приказ контрольного управления Новосибирской области от 02.08.2019 № 260 «Об утверждении Инструкции о порядке организации работы с обращениями граждан в контрольном управлении Новосибирской области» следующие изменения: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Инструкци</w:t>
      </w:r>
      <w:r>
        <w:rPr>
          <w:rFonts w:eastAsia="Calibri"/>
          <w:color w:val="000000"/>
          <w:sz w:val="28"/>
          <w:szCs w:val="28"/>
        </w:rPr>
        <w:t xml:space="preserve">и о порядке орга</w:t>
      </w:r>
      <w:r>
        <w:rPr>
          <w:rFonts w:eastAsia="Calibri"/>
          <w:color w:val="000000"/>
          <w:sz w:val="28"/>
          <w:szCs w:val="28"/>
        </w:rPr>
        <w:t xml:space="preserve">низации работы с обращениями граждан в контрольном управлении Новосибирской области: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1) в абзаце первом пункта 5 слова «Письменные обращения» заменить словом «Обращения»;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</w:rPr>
        <w:t xml:space="preserve">2) </w:t>
      </w:r>
      <w:r>
        <w:rPr>
          <w:rFonts w:eastAsia="Calibri"/>
          <w:sz w:val="28"/>
          <w:szCs w:val="28"/>
        </w:rPr>
        <w:t xml:space="preserve">в абзаце втором </w:t>
      </w:r>
      <w:r>
        <w:rPr>
          <w:rFonts w:eastAsia="Calibri"/>
          <w:color w:val="000000"/>
          <w:sz w:val="28"/>
          <w:szCs w:val="28"/>
          <w:highlight w:val="none"/>
        </w:rPr>
        <w:t xml:space="preserve">пункта 7 </w:t>
      </w:r>
      <w:r>
        <w:rPr>
          <w:rFonts w:eastAsia="Calibri"/>
          <w:sz w:val="28"/>
          <w:szCs w:val="28"/>
        </w:rPr>
        <w:t xml:space="preserve">слова «адрес электронной почты, по которому,» исключить;</w:t>
      </w:r>
      <w:r>
        <w:rPr>
          <w:rFonts w:eastAsia="Calibri"/>
          <w:color w:val="000000"/>
          <w:sz w:val="28"/>
          <w:szCs w:val="28"/>
          <w:highlight w:val="none"/>
        </w:rPr>
      </w:r>
      <w:r>
        <w:rPr>
          <w:rFonts w:eastAsia="Calibri"/>
          <w:color w:val="000000"/>
          <w:sz w:val="28"/>
          <w:szCs w:val="28"/>
          <w:highlight w:val="none"/>
        </w:rPr>
      </w:r>
    </w:p>
    <w:p>
      <w:pPr>
        <w:ind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3) в пункте 31: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абзац второй дополнить словами «№ 59-ФЗ на официальном сайте управления в информационно-телекоммуникационной сети «Интернет».»;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абзац третий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4) в пункте 40 слово «автоматизированными» исключить;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5) пункты 43, 44 изложить в следующей редакции: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8"/>
        <w:jc w:val="both"/>
      </w:pPr>
      <w:r>
        <w:rPr>
          <w:rFonts w:eastAsia="Calibri"/>
          <w:sz w:val="28"/>
          <w:szCs w:val="28"/>
          <w:highlight w:val="none"/>
        </w:rPr>
        <w:t xml:space="preserve">«43. Правом на </w:t>
      </w:r>
      <w:r>
        <w:rPr>
          <w:rFonts w:eastAsia="Calibri"/>
          <w:sz w:val="28"/>
          <w:szCs w:val="28"/>
          <w:highlight w:val="none"/>
        </w:rPr>
        <w:t xml:space="preserve">первоочередной личный прием обладают:</w:t>
      </w:r>
      <w:r/>
    </w:p>
    <w:p>
      <w:pPr>
        <w:ind w:firstLine="708"/>
        <w:jc w:val="both"/>
      </w:pPr>
      <w:r>
        <w:rPr>
          <w:rFonts w:eastAsia="Calibri"/>
          <w:sz w:val="28"/>
          <w:szCs w:val="28"/>
          <w:highlight w:val="none"/>
        </w:rPr>
        <w:t xml:space="preserve">а</w:t>
      </w:r>
      <w:r>
        <w:rPr>
          <w:rFonts w:eastAsia="Calibri"/>
          <w:sz w:val="28"/>
          <w:szCs w:val="28"/>
          <w:highlight w:val="none"/>
        </w:rPr>
        <w:t xml:space="preserve">) 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</w:t>
      </w:r>
      <w:r>
        <w:rPr>
          <w:rFonts w:eastAsia="Calibri"/>
          <w:sz w:val="28"/>
          <w:szCs w:val="28"/>
          <w:highlight w:val="none"/>
        </w:rPr>
        <w:t xml:space="preserve">олные кавалеры орденов Славы);</w:t>
      </w:r>
      <w:r/>
    </w:p>
    <w:p>
      <w:pPr>
        <w:ind w:firstLine="708"/>
        <w:jc w:val="both"/>
      </w:pPr>
      <w:r>
        <w:rPr>
          <w:rFonts w:eastAsia="Calibri"/>
          <w:sz w:val="28"/>
          <w:szCs w:val="28"/>
          <w:highlight w:val="none"/>
        </w:rPr>
        <w:t xml:space="preserve">б) инвалиды I и II групп, их законные представители;</w:t>
      </w:r>
      <w:r/>
    </w:p>
    <w:p>
      <w:pPr>
        <w:ind w:firstLine="708"/>
        <w:jc w:val="both"/>
      </w:pPr>
      <w:r>
        <w:rPr>
          <w:rFonts w:eastAsia="Calibri"/>
          <w:sz w:val="28"/>
          <w:szCs w:val="28"/>
          <w:highlight w:val="none"/>
        </w:rPr>
        <w:t xml:space="preserve">в) участники Великой Отечественной войны, труженики тыла, инвалиды Великой Отечественной войны, инвалиды боевых действий и члены их семей;</w:t>
      </w:r>
      <w:r/>
    </w:p>
    <w:p>
      <w:pPr>
        <w:ind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г) ветераны боевых действий, участники специальной военной операции и члены их семей.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44. Перед личным приемом гражданин предъявляет </w:t>
      </w:r>
      <w:r>
        <w:rPr>
          <w:rFonts w:eastAsia="Calibri"/>
          <w:sz w:val="28"/>
          <w:szCs w:val="28"/>
          <w:highlight w:val="none"/>
        </w:rPr>
        <w:t xml:space="preserve">документ, удостоверяющий его личность, и </w:t>
      </w:r>
      <w:r>
        <w:rPr>
          <w:rFonts w:eastAsia="Calibri"/>
          <w:sz w:val="28"/>
          <w:szCs w:val="28"/>
          <w:highlight w:val="none"/>
        </w:rPr>
        <w:t xml:space="preserve">документы, подтверждающие право на первоочередной личный прием (при наличии такого права).»;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6) пункт 45 дополнить словами следующего содержания: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8"/>
        <w:jc w:val="both"/>
        <w:rPr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«</w:t>
      </w:r>
      <w:r>
        <w:rPr>
          <w:rFonts w:eastAsia="Calibri"/>
          <w:sz w:val="28"/>
          <w:szCs w:val="28"/>
          <w:highlight w:val="none"/>
        </w:rPr>
        <w:t xml:space="preserve"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</w:t>
      </w:r>
      <w:r>
        <w:rPr>
          <w:rFonts w:eastAsia="Calibri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 в пункте 47: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 абзац второй дополнить словами «№ 59-ФЗ.»;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 абзац третий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8) абзац второй пункта 52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елефоны справочной телефонной службы: (8383) 238-76-58 (бесплатный), 8-913-980-52-68 (для приема электронных сообщений в форме смс-сообщений) работают в рабочие дни с 8.00 до 17.00 (в пятницу с 8.00 до 16.00). После 17.00 (в пятницу после 16.00), в выходны</w:t>
      </w:r>
      <w:r>
        <w:rPr>
          <w:sz w:val="28"/>
          <w:szCs w:val="28"/>
          <w:highlight w:val="none"/>
        </w:rPr>
        <w:t xml:space="preserve">е и праздничные дни – в режиме автоматического приема.</w:t>
      </w:r>
      <w:r>
        <w:rPr>
          <w:sz w:val="28"/>
          <w:szCs w:val="28"/>
          <w:highlight w:val="none"/>
        </w:rPr>
        <w:t xml:space="preserve">».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89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Контроль за исполнением приказа оставляю за собой.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94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94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94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94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</w:t>
      </w:r>
      <w:r>
        <w:rPr>
          <w:color w:val="000000"/>
          <w:szCs w:val="28"/>
        </w:rPr>
        <w:t xml:space="preserve">ачальник</w:t>
      </w:r>
      <w:r>
        <w:rPr>
          <w:color w:val="000000"/>
          <w:szCs w:val="28"/>
        </w:rPr>
        <w:t xml:space="preserve"> управления                                               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bookmarkStart w:id="2" w:name="_GoBack"/>
      <w:r/>
      <w:bookmarkEnd w:id="2"/>
      <w:r>
        <w:rPr>
          <w:color w:val="000000"/>
          <w:szCs w:val="28"/>
        </w:rPr>
        <w:t xml:space="preserve">         С.Л. Шарпф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894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left"/>
        <w:rPr>
          <w:b w:val="0"/>
          <w:bCs w:val="0"/>
          <w:color w:val="000000"/>
          <w:sz w:val="28"/>
        </w:rPr>
        <w:outlineLvl w:val="0"/>
      </w:pPr>
      <w:r>
        <w:rPr>
          <w:b w:val="0"/>
          <w:bCs w:val="0"/>
          <w:color w:val="000000"/>
          <w:sz w:val="28"/>
        </w:rPr>
      </w:r>
      <w:r>
        <w:rPr>
          <w:b w:val="0"/>
          <w:bCs w:val="0"/>
          <w:color w:val="000000"/>
          <w:sz w:val="28"/>
        </w:rPr>
      </w:r>
      <w:r>
        <w:rPr>
          <w:b w:val="0"/>
          <w:bCs w:val="0"/>
          <w:color w:val="000000"/>
          <w:sz w:val="28"/>
        </w:rPr>
      </w:r>
    </w:p>
    <w:p>
      <w:pPr>
        <w:jc w:val="left"/>
        <w:rPr>
          <w:b w:val="0"/>
          <w:bCs w:val="0"/>
          <w:color w:val="000000"/>
          <w:sz w:val="28"/>
        </w:rPr>
        <w:outlineLvl w:val="0"/>
      </w:pPr>
      <w:r>
        <w:rPr>
          <w:b w:val="0"/>
          <w:bCs w:val="0"/>
          <w:color w:val="000000"/>
          <w:sz w:val="28"/>
        </w:rPr>
      </w:r>
      <w:r>
        <w:rPr>
          <w:b w:val="0"/>
          <w:bCs w:val="0"/>
          <w:color w:val="000000"/>
          <w:sz w:val="28"/>
        </w:rPr>
      </w:r>
      <w:r>
        <w:rPr>
          <w:b w:val="0"/>
          <w:bCs w:val="0"/>
          <w:color w:val="000000"/>
          <w:sz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Н.Е. Сапронова</w:t>
      </w:r>
      <w:r/>
    </w:p>
    <w:p>
      <w:pPr>
        <w:jc w:val="both"/>
      </w:pPr>
      <w:r>
        <w:t xml:space="preserve">238 63 88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822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702"/>
    <w:link w:val="693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702"/>
    <w:link w:val="694"/>
    <w:uiPriority w:val="9"/>
    <w:rPr>
      <w:rFonts w:ascii="Arial" w:hAnsi="Arial" w:eastAsia="Arial" w:cs="Arial"/>
      <w:sz w:val="34"/>
    </w:rPr>
  </w:style>
  <w:style w:type="character" w:styleId="680">
    <w:name w:val="Heading 4 Char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681">
    <w:name w:val="Heading 5 Char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682">
    <w:name w:val="Heading 6 Char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683">
    <w:name w:val="Heading 7 Char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8 Char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685">
    <w:name w:val="Heading 9 Char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686">
    <w:name w:val="Subtitle Char"/>
    <w:basedOn w:val="702"/>
    <w:link w:val="718"/>
    <w:uiPriority w:val="11"/>
    <w:rPr>
      <w:sz w:val="24"/>
      <w:szCs w:val="24"/>
    </w:rPr>
  </w:style>
  <w:style w:type="character" w:styleId="687">
    <w:name w:val="Quote Char"/>
    <w:link w:val="720"/>
    <w:uiPriority w:val="29"/>
    <w:rPr>
      <w:i/>
    </w:rPr>
  </w:style>
  <w:style w:type="character" w:styleId="688">
    <w:name w:val="Intense Quote Char"/>
    <w:link w:val="722"/>
    <w:uiPriority w:val="30"/>
    <w:rPr>
      <w:i/>
    </w:rPr>
  </w:style>
  <w:style w:type="character" w:styleId="689">
    <w:name w:val="Header Char"/>
    <w:basedOn w:val="702"/>
    <w:link w:val="724"/>
    <w:uiPriority w:val="99"/>
  </w:style>
  <w:style w:type="character" w:styleId="690">
    <w:name w:val="Footnote Text Char"/>
    <w:link w:val="857"/>
    <w:uiPriority w:val="99"/>
    <w:rPr>
      <w:sz w:val="18"/>
    </w:rPr>
  </w:style>
  <w:style w:type="character" w:styleId="691">
    <w:name w:val="Endnote Text Char"/>
    <w:link w:val="860"/>
    <w:uiPriority w:val="99"/>
    <w:rPr>
      <w:sz w:val="20"/>
    </w:rPr>
  </w:style>
  <w:style w:type="paragraph" w:styleId="692" w:default="1">
    <w:name w:val="Normal"/>
    <w:qFormat/>
    <w:rPr>
      <w:rFonts w:ascii="Times New Roman" w:hAnsi="Times New Roman" w:eastAsia="Times New Roman"/>
    </w:rPr>
  </w:style>
  <w:style w:type="paragraph" w:styleId="693">
    <w:name w:val="Heading 1"/>
    <w:basedOn w:val="692"/>
    <w:next w:val="69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4">
    <w:name w:val="Heading 2"/>
    <w:basedOn w:val="692"/>
    <w:next w:val="692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5">
    <w:name w:val="Heading 3"/>
    <w:basedOn w:val="692"/>
    <w:next w:val="692"/>
    <w:link w:val="883"/>
    <w:qFormat/>
    <w:pPr>
      <w:ind w:left="-720" w:firstLine="720"/>
      <w:jc w:val="center"/>
      <w:keepNext/>
      <w:spacing w:line="360" w:lineRule="auto"/>
      <w:outlineLvl w:val="2"/>
    </w:pPr>
    <w:rPr>
      <w:sz w:val="28"/>
      <w:szCs w:val="24"/>
    </w:rPr>
  </w:style>
  <w:style w:type="paragraph" w:styleId="696">
    <w:name w:val="Heading 4"/>
    <w:basedOn w:val="692"/>
    <w:next w:val="69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692"/>
    <w:next w:val="69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next w:val="692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next w:val="692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Заголовок 1 Знак"/>
    <w:link w:val="693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link w:val="694"/>
    <w:uiPriority w:val="9"/>
    <w:rPr>
      <w:rFonts w:ascii="Arial" w:hAnsi="Arial" w:eastAsia="Arial" w:cs="Arial"/>
      <w:sz w:val="34"/>
    </w:rPr>
  </w:style>
  <w:style w:type="character" w:styleId="70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692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rPr>
      <w:sz w:val="22"/>
      <w:szCs w:val="22"/>
      <w:lang w:eastAsia="en-US"/>
    </w:rPr>
  </w:style>
  <w:style w:type="paragraph" w:styleId="716">
    <w:name w:val="Title"/>
    <w:basedOn w:val="692"/>
    <w:link w:val="881"/>
    <w:uiPriority w:val="99"/>
    <w:qFormat/>
    <w:pPr>
      <w:jc w:val="center"/>
      <w:spacing w:line="360" w:lineRule="auto"/>
    </w:pPr>
    <w:rPr>
      <w:sz w:val="26"/>
    </w:rPr>
  </w:style>
  <w:style w:type="character" w:styleId="717" w:customStyle="1">
    <w:name w:val="Title Char"/>
    <w:uiPriority w:val="10"/>
    <w:rPr>
      <w:sz w:val="48"/>
      <w:szCs w:val="48"/>
    </w:rPr>
  </w:style>
  <w:style w:type="paragraph" w:styleId="718">
    <w:name w:val="Subtitle"/>
    <w:basedOn w:val="692"/>
    <w:next w:val="692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 w:customStyle="1">
    <w:name w:val="Подзаголовок Знак"/>
    <w:link w:val="718"/>
    <w:uiPriority w:val="11"/>
    <w:rPr>
      <w:sz w:val="24"/>
      <w:szCs w:val="24"/>
    </w:rPr>
  </w:style>
  <w:style w:type="paragraph" w:styleId="720">
    <w:name w:val="Quote"/>
    <w:basedOn w:val="692"/>
    <w:next w:val="692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92"/>
    <w:next w:val="692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paragraph" w:styleId="724">
    <w:name w:val="Header"/>
    <w:basedOn w:val="692"/>
    <w:link w:val="72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5" w:customStyle="1">
    <w:name w:val="Верхний колонтитул Знак"/>
    <w:link w:val="724"/>
    <w:uiPriority w:val="99"/>
  </w:style>
  <w:style w:type="paragraph" w:styleId="726">
    <w:name w:val="Footer"/>
    <w:basedOn w:val="692"/>
    <w:link w:val="8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7" w:customStyle="1">
    <w:name w:val="Footer Char"/>
    <w:uiPriority w:val="99"/>
  </w:style>
  <w:style w:type="paragraph" w:styleId="728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9" w:customStyle="1">
    <w:name w:val="Caption Char"/>
    <w:uiPriority w:val="99"/>
  </w:style>
  <w:style w:type="table" w:styleId="730">
    <w:name w:val="Table Grid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Table Grid Light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Plain Table 1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Plain Table 2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Plain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Plain Table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Plain Table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1 Light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4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1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2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3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4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5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6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5 Dark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6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7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1 Light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5 Dark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6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7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1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2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3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4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5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6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1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2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3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4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5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6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56">
    <w:name w:val="Hyperlink"/>
    <w:uiPriority w:val="99"/>
    <w:unhideWhenUsed/>
    <w:rPr>
      <w:color w:val="0000ff"/>
      <w:u w:val="single"/>
    </w:rPr>
  </w:style>
  <w:style w:type="paragraph" w:styleId="857">
    <w:name w:val="footnote text"/>
    <w:basedOn w:val="692"/>
    <w:link w:val="858"/>
    <w:uiPriority w:val="99"/>
    <w:semiHidden/>
    <w:unhideWhenUsed/>
    <w:pPr>
      <w:spacing w:after="40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692"/>
    <w:link w:val="861"/>
    <w:uiPriority w:val="99"/>
    <w:semiHidden/>
    <w:unhideWhenUsed/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692"/>
    <w:next w:val="692"/>
    <w:uiPriority w:val="39"/>
    <w:unhideWhenUsed/>
    <w:pPr>
      <w:spacing w:after="57"/>
    </w:pPr>
  </w:style>
  <w:style w:type="paragraph" w:styleId="864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65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66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67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68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69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70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71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  <w:rPr>
      <w:lang w:eastAsia="zh-CN"/>
    </w:rPr>
  </w:style>
  <w:style w:type="paragraph" w:styleId="873">
    <w:name w:val="table of figures"/>
    <w:basedOn w:val="692"/>
    <w:next w:val="692"/>
    <w:uiPriority w:val="99"/>
    <w:unhideWhenUsed/>
  </w:style>
  <w:style w:type="paragraph" w:styleId="874">
    <w:name w:val="Balloon Text"/>
    <w:basedOn w:val="692"/>
    <w:link w:val="875"/>
    <w:uiPriority w:val="99"/>
    <w:semiHidden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link w:val="87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76" w:customStyle="1">
    <w:name w:val="Основной текст;body text;Основной текст Знак Знак;NoticeText-List"/>
    <w:basedOn w:val="692"/>
    <w:link w:val="877"/>
    <w:uiPriority w:val="99"/>
    <w:pPr>
      <w:jc w:val="both"/>
      <w:spacing w:after="120"/>
    </w:pPr>
    <w:rPr>
      <w:sz w:val="24"/>
      <w:szCs w:val="24"/>
    </w:rPr>
  </w:style>
  <w:style w:type="character" w:styleId="877" w:customStyle="1">
    <w:name w:val="Основной текст Знак1;body text Знак;Основной текст Знак Знак Знак;NoticeText-List Знак"/>
    <w:link w:val="876"/>
    <w:uiPriority w:val="99"/>
    <w:rPr>
      <w:rFonts w:ascii="Times New Roman" w:hAnsi="Times New Roman" w:cs="Times New Roman"/>
      <w:sz w:val="24"/>
      <w:lang w:eastAsia="ru-RU"/>
    </w:rPr>
  </w:style>
  <w:style w:type="character" w:styleId="878" w:customStyle="1">
    <w:name w:val="Основной текст Знак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879">
    <w:name w:val="Body Text Indent"/>
    <w:basedOn w:val="692"/>
    <w:link w:val="880"/>
    <w:uiPriority w:val="99"/>
    <w:pPr>
      <w:ind w:left="283"/>
      <w:jc w:val="both"/>
      <w:spacing w:after="120"/>
    </w:pPr>
    <w:rPr>
      <w:sz w:val="24"/>
      <w:szCs w:val="24"/>
    </w:rPr>
  </w:style>
  <w:style w:type="character" w:styleId="880" w:customStyle="1">
    <w:name w:val="Основной текст с отступом Знак"/>
    <w:link w:val="879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881" w:customStyle="1">
    <w:name w:val="Заголовок Знак"/>
    <w:link w:val="71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82" w:customStyle="1">
    <w:name w:val="Знак21"/>
    <w:basedOn w:val="692"/>
    <w:uiPriority w:val="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883" w:customStyle="1">
    <w:name w:val="Заголовок 3 Знак"/>
    <w:link w:val="695"/>
    <w:rPr>
      <w:rFonts w:ascii="Times New Roman" w:hAnsi="Times New Roman" w:eastAsia="Times New Roman"/>
      <w:sz w:val="28"/>
      <w:szCs w:val="24"/>
    </w:rPr>
  </w:style>
  <w:style w:type="character" w:styleId="884" w:customStyle="1">
    <w:name w:val="Основной текст (2)_"/>
    <w:link w:val="885"/>
    <w:rPr>
      <w:rFonts w:ascii="Times New Roman" w:hAnsi="Times New Roman" w:eastAsia="Times New Roman"/>
      <w:b/>
      <w:bCs/>
      <w:sz w:val="28"/>
      <w:szCs w:val="28"/>
      <w:shd w:val="clear" w:color="auto" w:fill="ffffff"/>
    </w:rPr>
  </w:style>
  <w:style w:type="paragraph" w:styleId="885" w:customStyle="1">
    <w:name w:val="Основной текст (2)"/>
    <w:basedOn w:val="692"/>
    <w:link w:val="884"/>
    <w:pPr>
      <w:jc w:val="both"/>
      <w:spacing w:before="360" w:after="720" w:line="0" w:lineRule="atLeast"/>
      <w:shd w:val="clear" w:color="auto" w:fill="ffffff"/>
      <w:widowControl w:val="off"/>
    </w:pPr>
    <w:rPr>
      <w:b/>
      <w:bCs/>
      <w:sz w:val="28"/>
      <w:szCs w:val="28"/>
    </w:rPr>
  </w:style>
  <w:style w:type="character" w:styleId="886" w:customStyle="1">
    <w:name w:val="Основной текст_"/>
    <w:link w:val="888"/>
    <w:rPr>
      <w:rFonts w:ascii="Times New Roman" w:hAnsi="Times New Roman" w:eastAsia="Times New Roman"/>
      <w:sz w:val="28"/>
      <w:szCs w:val="28"/>
      <w:shd w:val="clear" w:color="auto" w:fill="ffffff"/>
    </w:rPr>
  </w:style>
  <w:style w:type="character" w:styleId="887" w:customStyle="1">
    <w:name w:val="Основной текст + Полужирный;Интервал 3 pt"/>
    <w:rPr>
      <w:rFonts w:ascii="Times New Roman" w:hAnsi="Times New Roman" w:eastAsia="Times New Roman"/>
      <w:b/>
      <w:bCs/>
      <w:color w:val="000000"/>
      <w:spacing w:val="60"/>
      <w:position w:val="0"/>
      <w:sz w:val="28"/>
      <w:szCs w:val="28"/>
      <w:shd w:val="clear" w:color="auto" w:fill="ffffff"/>
      <w:lang w:val="ru-RU"/>
    </w:rPr>
  </w:style>
  <w:style w:type="paragraph" w:styleId="888" w:customStyle="1">
    <w:name w:val="Основной текст1"/>
    <w:basedOn w:val="692"/>
    <w:link w:val="886"/>
    <w:pPr>
      <w:jc w:val="center"/>
      <w:spacing w:before="360" w:after="720" w:line="0" w:lineRule="atLeast"/>
      <w:shd w:val="clear" w:color="auto" w:fill="ffffff"/>
      <w:widowControl w:val="off"/>
    </w:pPr>
    <w:rPr>
      <w:sz w:val="28"/>
      <w:szCs w:val="28"/>
    </w:rPr>
  </w:style>
  <w:style w:type="character" w:styleId="889" w:customStyle="1">
    <w:name w:val="Верхний колонтитул Знак;Знак Знак"/>
    <w:link w:val="890"/>
    <w:uiPriority w:val="99"/>
    <w:rPr>
      <w:sz w:val="28"/>
      <w:szCs w:val="28"/>
    </w:rPr>
  </w:style>
  <w:style w:type="paragraph" w:styleId="890" w:customStyle="1">
    <w:name w:val="Верхний колонтитул;Знак"/>
    <w:basedOn w:val="692"/>
    <w:link w:val="889"/>
    <w:uiPriority w:val="99"/>
    <w:pPr>
      <w:tabs>
        <w:tab w:val="center" w:pos="4153" w:leader="none"/>
        <w:tab w:val="right" w:pos="8306" w:leader="none"/>
      </w:tabs>
    </w:pPr>
    <w:rPr>
      <w:rFonts w:ascii="Calibri" w:hAnsi="Calibri" w:eastAsia="Calibri"/>
      <w:sz w:val="28"/>
      <w:szCs w:val="28"/>
    </w:rPr>
  </w:style>
  <w:style w:type="character" w:styleId="891" w:customStyle="1">
    <w:name w:val="Верхний колонтитул Знак1"/>
    <w:uiPriority w:val="99"/>
    <w:semiHidden/>
    <w:rPr>
      <w:rFonts w:ascii="Times New Roman" w:hAnsi="Times New Roman" w:eastAsia="Times New Roman"/>
    </w:rPr>
  </w:style>
  <w:style w:type="paragraph" w:styleId="892">
    <w:name w:val="Body Text Indent 3"/>
    <w:basedOn w:val="692"/>
    <w:link w:val="893"/>
    <w:pPr>
      <w:ind w:left="283"/>
      <w:spacing w:after="120"/>
    </w:pPr>
    <w:rPr>
      <w:sz w:val="16"/>
      <w:szCs w:val="16"/>
    </w:rPr>
  </w:style>
  <w:style w:type="character" w:styleId="893" w:customStyle="1">
    <w:name w:val="Основной текст с отступом 3 Знак"/>
    <w:link w:val="892"/>
    <w:rPr>
      <w:rFonts w:ascii="Times New Roman" w:hAnsi="Times New Roman" w:eastAsia="Times New Roman"/>
      <w:sz w:val="16"/>
      <w:szCs w:val="16"/>
    </w:rPr>
  </w:style>
  <w:style w:type="paragraph" w:styleId="894" w:customStyle="1">
    <w:name w:val="Официальный"/>
    <w:basedOn w:val="692"/>
    <w:qFormat/>
    <w:pPr>
      <w:ind w:firstLine="709"/>
    </w:pPr>
    <w:rPr>
      <w:rFonts w:eastAsia="Calibri"/>
      <w:sz w:val="28"/>
      <w:szCs w:val="22"/>
      <w:lang w:eastAsia="en-US"/>
    </w:rPr>
  </w:style>
  <w:style w:type="character" w:styleId="895" w:customStyle="1">
    <w:name w:val="Нижний колонтитул Знак"/>
    <w:link w:val="726"/>
    <w:uiPriority w:val="99"/>
    <w:rPr>
      <w:rFonts w:ascii="Times New Roman" w:hAnsi="Times New Roman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hyperlink" Target="consultantplus://offline/ref=09F46A22EDEA2B6A4CE5CD102A11FE2EAF11B674F31EF12E977FCDA1B72D723294917180E62EB2238E49DA1BA5KDq9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revision>7</cp:revision>
  <dcterms:created xsi:type="dcterms:W3CDTF">2023-11-01T03:33:00Z</dcterms:created>
  <dcterms:modified xsi:type="dcterms:W3CDTF">2025-01-20T07:34:31Z</dcterms:modified>
  <cp:version>1048576</cp:version>
</cp:coreProperties>
</file>