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108"/>
        <w:gridCol w:w="402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108" w:type="dxa"/>
            <w:vAlign w:val="top"/>
            <w:textDirection w:val="lrTb"/>
            <w:noWrap w:val="false"/>
          </w:tcPr>
          <w:p>
            <w:pPr>
              <w:pStyle w:val="848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29" w:type="dxa"/>
            <w:vAlign w:val="top"/>
            <w:textDirection w:val="lrTb"/>
            <w:noWrap w:val="false"/>
          </w:tcPr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Правительства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48"/>
      </w:pPr>
      <w:r/>
      <w:r/>
    </w:p>
    <w:p>
      <w:pPr>
        <w:pStyle w:val="848"/>
      </w:pPr>
      <w:r/>
      <w:r/>
    </w:p>
    <w:p>
      <w:pPr>
        <w:pStyle w:val="848"/>
      </w:pPr>
      <w:r/>
      <w:r/>
    </w:p>
    <w:p>
      <w:pPr>
        <w:pStyle w:val="848"/>
      </w:pPr>
      <w:r/>
      <w:r/>
    </w:p>
    <w:p>
      <w:r/>
      <w:r/>
    </w:p>
    <w:p>
      <w:r/>
      <w:r/>
    </w:p>
    <w:p>
      <w:pPr>
        <w:pStyle w:val="84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</w:t>
      </w:r>
      <w:r>
        <w:rPr>
          <w:sz w:val="28"/>
          <w:szCs w:val="28"/>
        </w:rPr>
        <w:t xml:space="preserve"> изменений в постановление </w:t>
      </w:r>
      <w:r>
        <w:rPr>
          <w:sz w:val="28"/>
          <w:szCs w:val="28"/>
        </w:rPr>
        <w:t xml:space="preserve">Правитель</w:t>
      </w:r>
      <w:r>
        <w:rPr>
          <w:sz w:val="28"/>
          <w:szCs w:val="28"/>
        </w:rPr>
        <w:t xml:space="preserve">ства Новосибирской области от 29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332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 о с т а н о в л я е т: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Внести</w:t>
      </w:r>
      <w:r>
        <w:rPr>
          <w:sz w:val="28"/>
          <w:szCs w:val="28"/>
        </w:rPr>
        <w:t xml:space="preserve"> в постановление Правительства </w:t>
      </w:r>
      <w:r>
        <w:rPr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.0</w:t>
      </w:r>
      <w:r>
        <w:rPr>
          <w:sz w:val="28"/>
          <w:szCs w:val="28"/>
        </w:rPr>
        <w:t xml:space="preserve">8.2017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332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образовании комиссии </w:t>
      </w:r>
      <w:r>
        <w:rPr>
          <w:sz w:val="28"/>
          <w:szCs w:val="28"/>
        </w:rPr>
        <w:t xml:space="preserve">при Правительстве Новосибирской области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г.</w:t>
      </w:r>
      <w:r>
        <w:rPr>
          <w:sz w:val="28"/>
          <w:szCs w:val="28"/>
        </w:rPr>
        <w:t xml:space="preserve">» следующ</w:t>
      </w:r>
      <w:r>
        <w:rPr>
          <w:sz w:val="28"/>
          <w:szCs w:val="28"/>
        </w:rPr>
        <w:t xml:space="preserve">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положение о комиссии при Правительстве Новосибирской области по 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г.</w:t>
      </w:r>
      <w:r>
        <w:rPr>
          <w:sz w:val="28"/>
          <w:szCs w:val="28"/>
          <w:highlight w:val="none"/>
        </w:rPr>
        <w:t xml:space="preserve">: 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В пункте 1. раздела I слова «исполнительных органов государственной власти Новосибирской области» заменить на «областных исполнительных органов Новосибирской области»</w:t>
      </w:r>
      <w:r>
        <w:rPr>
          <w:sz w:val="28"/>
          <w:szCs w:val="28"/>
          <w:highlight w:val="none"/>
        </w:rPr>
        <w:t xml:space="preserve">;</w:t>
      </w:r>
      <w:r/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пункте 2. раздела I </w:t>
      </w:r>
      <w:r>
        <w:rPr>
          <w:sz w:val="28"/>
          <w:szCs w:val="28"/>
          <w:highlight w:val="none"/>
        </w:rPr>
        <w:t xml:space="preserve">слова «исполнительными органами государственной власти Новосибирской области» заменить на «областными исполнительными органами Новосибирской области»</w:t>
      </w:r>
      <w:r>
        <w:rPr>
          <w:sz w:val="28"/>
          <w:szCs w:val="28"/>
          <w:highlight w:val="none"/>
        </w:rPr>
        <w:t xml:space="preserve">;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пункте 1) пункта 4. раздела II </w:t>
      </w:r>
      <w:r>
        <w:rPr>
          <w:sz w:val="28"/>
          <w:szCs w:val="28"/>
          <w:highlight w:val="none"/>
        </w:rPr>
        <w:t xml:space="preserve">слова «Соглашения от 14.02.2017 №9 между Федеральным агентством по туризму и Правительством Новосибирской области в области 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г.» заменить на «Соглашения от 24.07.2023 №47 между Министерством экономического развития Российской Федерации и Правительством Новосибирской области </w:t>
      </w:r>
      <w:r>
        <w:rPr>
          <w:sz w:val="28"/>
          <w:szCs w:val="28"/>
          <w:highlight w:val="none"/>
        </w:rPr>
        <w:t xml:space="preserve">в области 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года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/>
      <w:r/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пункте 3) </w:t>
      </w:r>
      <w:r>
        <w:rPr>
          <w:sz w:val="28"/>
          <w:szCs w:val="28"/>
          <w:highlight w:val="none"/>
        </w:rPr>
        <w:t xml:space="preserve">пункта 4.</w:t>
      </w:r>
      <w:r/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раздела II</w:t>
      </w:r>
      <w:r>
        <w:rPr>
          <w:sz w:val="28"/>
          <w:szCs w:val="28"/>
          <w:highlight w:val="none"/>
        </w:rPr>
        <w:t xml:space="preserve"> слова </w:t>
      </w:r>
      <w:r>
        <w:rPr>
          <w:sz w:val="28"/>
          <w:szCs w:val="28"/>
          <w:highlight w:val="none"/>
        </w:rPr>
        <w:t xml:space="preserve">«исполнительным органам государственной власти Новосибирской области» заменить на «областным исполнительным органам Новосибирской области»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В пунктах 1), 2), 3) пункта 5. раздела III слова «исполнительных органов государственной власти Новосибирской области» заменить на «областных исполнительных органов Новосибирской области»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p>
      <w:pPr>
        <w:pStyle w:val="84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  <w:r>
        <w:rPr>
          <w:sz w:val="28"/>
          <w:szCs w:val="28"/>
        </w:rPr>
        <w:t xml:space="preserve">при Правительстве Новосибирской области по </w:t>
      </w:r>
      <w:r>
        <w:rPr>
          <w:sz w:val="28"/>
          <w:szCs w:val="28"/>
        </w:rPr>
        <w:t xml:space="preserve">реализации Соглашения между Правительством Российской Федерации и Правительством Китайской Народной Республики о безвизовых групповых туристических поездках от 29 февраля 2000 г. </w:t>
      </w:r>
      <w:r>
        <w:rPr>
          <w:sz w:val="28"/>
          <w:szCs w:val="28"/>
        </w:rPr>
        <w:t xml:space="preserve">изложить в редакции согласно прилож</w:t>
      </w:r>
      <w:r>
        <w:rPr>
          <w:sz w:val="28"/>
          <w:szCs w:val="28"/>
        </w:rPr>
        <w:t xml:space="preserve">ению к настоящему постановлению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</w:t>
      </w:r>
      <w:r>
        <w:rPr>
          <w:sz w:val="28"/>
          <w:szCs w:val="28"/>
        </w:rPr>
        <w:t xml:space="preserve"> Новосибирской области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И.В. Коньшин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48"/>
        <w:jc w:val="both"/>
        <w:rPr>
          <w:sz w:val="20"/>
          <w:szCs w:val="20"/>
          <w:highlight w:val="none"/>
        </w:rPr>
      </w:pPr>
      <w:r>
        <w:rPr>
          <w:sz w:val="20"/>
          <w:szCs w:val="20"/>
        </w:rPr>
        <w:t xml:space="preserve">238 69 3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</w:r>
      <w:r>
        <w:rPr>
          <w:sz w:val="20"/>
          <w:szCs w:val="20"/>
          <w:highlight w:val="none"/>
        </w:rPr>
      </w:r>
    </w:p>
    <w:tbl>
      <w:tblPr>
        <w:tblW w:w="1006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304"/>
        <w:gridCol w:w="4764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</w:t>
            </w:r>
            <w:r>
              <w:rPr>
                <w:sz w:val="28"/>
                <w:szCs w:val="28"/>
              </w:rPr>
              <w:t xml:space="preserve">аместитель Губернатора Новосибирской области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"_____"_______________20</w:t>
            </w: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4" w:type="dxa"/>
            <w:vAlign w:val="top"/>
            <w:textDirection w:val="lrTb"/>
            <w:noWrap w:val="false"/>
          </w:tcPr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Ю.Ф. Петухов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  <w:t xml:space="preserve">инистр юстиции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"_____"_______________20</w:t>
            </w: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4" w:type="dxa"/>
            <w:vAlign w:val="top"/>
            <w:textDirection w:val="lrTb"/>
            <w:noWrap w:val="false"/>
          </w:tcPr>
          <w:p>
            <w:pPr>
              <w:pStyle w:val="84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83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04" w:type="dxa"/>
            <w:vAlign w:val="top"/>
            <w:textDirection w:val="lrTb"/>
            <w:noWrap w:val="false"/>
          </w:tcPr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международн</w:t>
            </w:r>
            <w:r>
              <w:rPr>
                <w:sz w:val="28"/>
                <w:szCs w:val="28"/>
              </w:rPr>
              <w:t xml:space="preserve">ых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вязей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адм</w:t>
            </w:r>
            <w:r>
              <w:rPr>
                <w:sz w:val="28"/>
                <w:szCs w:val="28"/>
              </w:rPr>
              <w:t xml:space="preserve">и</w:t>
            </w:r>
            <w:r>
              <w:rPr>
                <w:sz w:val="28"/>
                <w:szCs w:val="28"/>
              </w:rPr>
              <w:t xml:space="preserve">нистрации </w:t>
            </w:r>
            <w:r>
              <w:rPr>
                <w:sz w:val="28"/>
                <w:szCs w:val="28"/>
              </w:rPr>
              <w:t xml:space="preserve">Губернатора </w:t>
            </w:r>
            <w:r>
              <w:rPr>
                <w:sz w:val="28"/>
                <w:szCs w:val="28"/>
              </w:rPr>
              <w:t xml:space="preserve">Новосибирской области</w:t>
            </w:r>
            <w:r>
              <w:rPr>
                <w:sz w:val="28"/>
                <w:szCs w:val="28"/>
              </w:rPr>
              <w:t xml:space="preserve"> и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"_____"_____</w:t>
            </w:r>
            <w:r>
              <w:rPr>
                <w:sz w:val="28"/>
                <w:szCs w:val="28"/>
              </w:rPr>
              <w:t xml:space="preserve">__________20</w:t>
            </w:r>
            <w:r>
              <w:rPr>
                <w:sz w:val="28"/>
                <w:szCs w:val="28"/>
              </w:rPr>
              <w:t xml:space="preserve">25</w:t>
            </w:r>
            <w:r>
              <w:rPr>
                <w:sz w:val="28"/>
                <w:szCs w:val="28"/>
              </w:rPr>
              <w:t xml:space="preserve">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64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И.В. Коньшин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567" w:bottom="993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7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1" w:hanging="1092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sz w:val="24"/>
      <w:szCs w:val="24"/>
      <w:lang w:val="ru-RU" w:eastAsia="ru-RU" w:bidi="ar-SA"/>
    </w:rPr>
  </w:style>
  <w:style w:type="character" w:styleId="849">
    <w:name w:val="Основной шрифт абзаца"/>
    <w:next w:val="849"/>
    <w:link w:val="848"/>
    <w:semiHidden/>
  </w:style>
  <w:style w:type="table" w:styleId="850">
    <w:name w:val="Обычная таблица"/>
    <w:next w:val="850"/>
    <w:link w:val="848"/>
    <w:semiHidden/>
    <w:tblPr/>
  </w:style>
  <w:style w:type="numbering" w:styleId="851">
    <w:name w:val="Нет списка"/>
    <w:next w:val="851"/>
    <w:link w:val="848"/>
    <w:semiHidden/>
  </w:style>
  <w:style w:type="table" w:styleId="852">
    <w:name w:val="Сетка таблицы"/>
    <w:basedOn w:val="850"/>
    <w:next w:val="852"/>
    <w:link w:val="848"/>
    <w:tblPr/>
  </w:style>
  <w:style w:type="paragraph" w:styleId="853">
    <w:name w:val="Знак2"/>
    <w:basedOn w:val="848"/>
    <w:next w:val="853"/>
    <w:link w:val="84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854">
    <w:name w:val="Текст выноски"/>
    <w:basedOn w:val="848"/>
    <w:next w:val="854"/>
    <w:link w:val="855"/>
    <w:rPr>
      <w:rFonts w:ascii="Tahoma" w:hAnsi="Tahoma" w:cs="Tahoma"/>
      <w:sz w:val="16"/>
      <w:szCs w:val="16"/>
    </w:rPr>
  </w:style>
  <w:style w:type="character" w:styleId="855">
    <w:name w:val="Текст выноски Знак"/>
    <w:next w:val="855"/>
    <w:link w:val="854"/>
    <w:rPr>
      <w:rFonts w:ascii="Tahoma" w:hAnsi="Tahoma" w:cs="Tahoma"/>
      <w:sz w:val="16"/>
      <w:szCs w:val="16"/>
    </w:rPr>
  </w:style>
  <w:style w:type="paragraph" w:styleId="856">
    <w:name w:val="Название"/>
    <w:basedOn w:val="848"/>
    <w:next w:val="856"/>
    <w:link w:val="857"/>
    <w:qFormat/>
    <w:pPr>
      <w:jc w:val="center"/>
    </w:pPr>
    <w:rPr>
      <w:sz w:val="28"/>
      <w:szCs w:val="20"/>
    </w:rPr>
  </w:style>
  <w:style w:type="character" w:styleId="857">
    <w:name w:val="Название Знак"/>
    <w:next w:val="857"/>
    <w:link w:val="856"/>
    <w:rPr>
      <w:sz w:val="28"/>
    </w:rPr>
  </w:style>
  <w:style w:type="character" w:styleId="858" w:default="1">
    <w:name w:val="Default Paragraph Font"/>
    <w:uiPriority w:val="1"/>
    <w:semiHidden/>
    <w:unhideWhenUsed/>
  </w:style>
  <w:style w:type="numbering" w:styleId="859" w:default="1">
    <w:name w:val="No List"/>
    <w:uiPriority w:val="99"/>
    <w:semiHidden/>
    <w:unhideWhenUsed/>
  </w:style>
  <w:style w:type="table" w:styleId="86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ano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master</dc:creator>
  <cp:revision>9</cp:revision>
  <dcterms:created xsi:type="dcterms:W3CDTF">2021-03-12T06:58:00Z</dcterms:created>
  <dcterms:modified xsi:type="dcterms:W3CDTF">2025-04-14T08:04:03Z</dcterms:modified>
  <cp:version>983040</cp:version>
</cp:coreProperties>
</file>