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/>
    <w:bookmarkEnd w:id="0"/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53085" cy="64833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53085" cy="6483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55pt;height:51.05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</w:p>
    <w:p w:rsidR="00DD7A88" w:rsidRDefault="00DD7A8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Gen5"/>
        <w:tblW w:w="9937" w:type="dxa"/>
        <w:tblInd w:w="-38" w:type="dxa"/>
        <w:tblLayout w:type="fixed"/>
        <w:tblLook w:val="0400" w:firstRow="0" w:lastRow="0" w:firstColumn="0" w:lastColumn="0" w:noHBand="0" w:noVBand="1"/>
      </w:tblPr>
      <w:tblGrid>
        <w:gridCol w:w="4825"/>
        <w:gridCol w:w="4009"/>
        <w:gridCol w:w="251"/>
        <w:gridCol w:w="692"/>
        <w:gridCol w:w="160"/>
      </w:tblGrid>
      <w:tr w:rsidR="00DD7A88">
        <w:trPr>
          <w:cantSplit/>
          <w:trHeight w:val="1230"/>
        </w:trPr>
        <w:tc>
          <w:tcPr>
            <w:tcW w:w="9797" w:type="dxa"/>
            <w:gridSpan w:val="4"/>
          </w:tcPr>
          <w:p w:rsidR="00DD7A88" w:rsidRDefault="00C56C1B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ДЕПАРТАМЕНТ МОЛОДЕЖНОЙ ПОЛИТИКИ </w:t>
            </w:r>
          </w:p>
          <w:p w:rsidR="00DD7A88" w:rsidRDefault="00C56C1B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DD7A88" w:rsidRDefault="00DD7A88">
            <w:pPr>
              <w:widowControl w:val="0"/>
              <w:shd w:val="clear" w:color="auto" w:fill="FFFFFF"/>
              <w:spacing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D7A88" w:rsidRDefault="00C56C1B">
            <w:pPr>
              <w:widowControl w:val="0"/>
              <w:spacing w:before="120" w:after="120" w:line="36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ПРИКАЗ</w:t>
            </w:r>
          </w:p>
        </w:tc>
        <w:tc>
          <w:tcPr>
            <w:tcW w:w="140" w:type="dxa"/>
          </w:tcPr>
          <w:p w:rsidR="00DD7A88" w:rsidRDefault="00DD7A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88">
        <w:trPr>
          <w:gridAfter w:val="1"/>
          <w:wAfter w:w="140" w:type="dxa"/>
          <w:cantSplit/>
          <w:trHeight w:val="360"/>
        </w:trPr>
        <w:tc>
          <w:tcPr>
            <w:tcW w:w="4835" w:type="dxa"/>
          </w:tcPr>
          <w:p w:rsidR="00DD7A88" w:rsidRDefault="00C56C1B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</w:t>
            </w:r>
          </w:p>
        </w:tc>
        <w:tc>
          <w:tcPr>
            <w:tcW w:w="4962" w:type="dxa"/>
            <w:gridSpan w:val="3"/>
          </w:tcPr>
          <w:p w:rsidR="00DD7A88" w:rsidRDefault="00C56C1B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№ _____-НПА</w:t>
            </w:r>
          </w:p>
        </w:tc>
      </w:tr>
      <w:tr w:rsidR="00DD7A88">
        <w:trPr>
          <w:cantSplit/>
          <w:trHeight w:val="360"/>
        </w:trPr>
        <w:tc>
          <w:tcPr>
            <w:tcW w:w="8853" w:type="dxa"/>
            <w:gridSpan w:val="2"/>
          </w:tcPr>
          <w:p w:rsidR="00DD7A88" w:rsidRDefault="00C56C1B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firstLine="6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Новосибирск</w:t>
            </w:r>
          </w:p>
          <w:p w:rsidR="00DD7A88" w:rsidRDefault="00DD7A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" w:type="dxa"/>
          </w:tcPr>
          <w:p w:rsidR="00DD7A88" w:rsidRDefault="00DD7A88">
            <w:pPr>
              <w:pStyle w:val="3"/>
              <w:keepLines w:val="0"/>
              <w:widowControl w:val="0"/>
              <w:tabs>
                <w:tab w:val="left" w:pos="2304"/>
              </w:tabs>
              <w:spacing w:before="0" w:after="0" w:line="360" w:lineRule="auto"/>
              <w:ind w:left="6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3" w:type="dxa"/>
          </w:tcPr>
          <w:p w:rsidR="00DD7A88" w:rsidRDefault="00DD7A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</w:tcPr>
          <w:p w:rsidR="00DD7A88" w:rsidRDefault="00DD7A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7A88">
        <w:trPr>
          <w:trHeight w:val="1865"/>
        </w:trPr>
        <w:tc>
          <w:tcPr>
            <w:tcW w:w="9937" w:type="dxa"/>
            <w:gridSpan w:val="5"/>
          </w:tcPr>
          <w:p w:rsidR="00DD7A88" w:rsidRDefault="00C56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 утверждении итогов проведения оценки эффективности деятельности</w:t>
            </w:r>
          </w:p>
          <w:p w:rsidR="00DD7A88" w:rsidRDefault="00C56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органов по делам молодежи муниципальных районов и городских округов</w:t>
            </w:r>
          </w:p>
          <w:p w:rsidR="00DD7A88" w:rsidRDefault="00C56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Новосибирской области по реализации молодежной политики, в том числе</w:t>
            </w:r>
          </w:p>
          <w:p w:rsidR="00DD7A88" w:rsidRDefault="00C56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эффективности реализации государственных программ Новосибирской</w:t>
            </w:r>
          </w:p>
          <w:p w:rsidR="00DD7A88" w:rsidRDefault="00C56C1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области, муниципальных программ в сфере молодежной поли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тики</w:t>
            </w:r>
          </w:p>
          <w:p w:rsidR="00DD7A88" w:rsidRDefault="00DD7A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департамента молодежной политики Новосибирской области 09.01.2025 № 1/53-НПА «Об утверждении порядка проведения оценки эффективности деятельности органов по делам молодежи муниципальных районов и городских округов Новосибир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области по реализации молодежной политики, в том числе эффективности реализации государственных программ Новосибирской области, муниципальных программ в сфере молодежной политики» (в редакции приказа от 28.01.2025 № 2/53-НПА)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 р и к а з ы в а ю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7A88" w:rsidRDefault="00C56C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итогового балла каждого муниципального образования/городского округа утвердить: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 Общий сводный (годовой) рейтинг муниципальных образований и городских округов, согласно приложению № 1 к настоящему приказу;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 Сводный (годовой) рейтинг горо</w:t>
      </w:r>
      <w:r>
        <w:rPr>
          <w:rFonts w:ascii="Times New Roman" w:eastAsia="Times New Roman" w:hAnsi="Times New Roman" w:cs="Times New Roman"/>
          <w:sz w:val="28"/>
          <w:szCs w:val="28"/>
        </w:rPr>
        <w:t>дских округов Новосибирской области, согласно приложению № 2 к настоящему приказу;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 Сводный (годовой) рейтинг муниципальных районов Новосибирской области по 3 (трем) подгруппам в соответствии с количеством молодежи, проживающей на территории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ых образований, согласно приложению № 3 к настоящему приказу: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 подгруппа 1 – муниципальные районы Новосибирской области с количеством проживающей молодежи до 3 тыс. чел.;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1.3.2 подгруппа 2 – муниципальные районы Новосибирской области с количеством про</w:t>
      </w:r>
      <w:r>
        <w:rPr>
          <w:rFonts w:ascii="Times New Roman" w:eastAsia="Times New Roman" w:hAnsi="Times New Roman" w:cs="Times New Roman"/>
          <w:sz w:val="28"/>
          <w:szCs w:val="28"/>
        </w:rPr>
        <w:t>живающей молодежи от 3 до 7 тыс. чел.;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 подгруппа 3 – муниципальные районы Новосибирской области с количеством проживающей молодежи от 7 тыс. чел.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Наградить благодарственными письмами департамента с предоставлением субсидии из областного бюджета 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восибирской области первые три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муниципальных района Новосибирской области в сводном (годовом) рейтинге каждой из подгрупп муниципальных районов и первые три городских округа Новосибирской области в сводном (годовом) рейтинге городских округов, в случае их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расположения в общем рейтинге не ниже 12 позиции.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Направить в адрес глав муниципальных образований общий рейтинг, сводный (годовой) рейтинг подгрупп муниципальных районов или сводный (годовой) рейтинг городских округов, информационную справку о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и сферы молодежной политики на территории муниципального образования.</w:t>
      </w:r>
    </w:p>
    <w:p w:rsidR="00DD7A88" w:rsidRDefault="00C56C1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приказа оставляю за собой.</w:t>
      </w:r>
    </w:p>
    <w:p w:rsidR="00DD7A88" w:rsidRDefault="00DD7A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7A88" w:rsidRDefault="00DD7A8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D7A88" w:rsidRDefault="00DD7A88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D7A88" w:rsidRDefault="00C56C1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руководителя департамента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С.В. Королькова</w:t>
      </w: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3EEF" w:rsidRDefault="006F3EEF">
      <w:pPr>
        <w:spacing w:line="240" w:lineRule="auto"/>
        <w:jc w:val="both"/>
      </w:pPr>
      <w:r>
        <w:br w:type="page"/>
      </w:r>
    </w:p>
    <w:p w:rsidR="00DD7A88" w:rsidRDefault="00DD7A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1</w:t>
      </w: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приказу ДМП НСО</w:t>
      </w:r>
    </w:p>
    <w:p w:rsidR="00DD7A88" w:rsidRDefault="00C56C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________ № ___-НПА</w:t>
      </w: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Общий сводный (годовой) рейтинг муниципальных образований и городских округов Новосибирской области</w:t>
      </w: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6"/>
        <w:tblW w:w="100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25"/>
        <w:gridCol w:w="2625"/>
        <w:gridCol w:w="2445"/>
      </w:tblGrid>
      <w:tr w:rsidR="00DD7A88">
        <w:trPr>
          <w:trHeight w:val="315"/>
        </w:trPr>
        <w:tc>
          <w:tcPr>
            <w:tcW w:w="5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Муниципальный район / городской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округ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D7A88">
        <w:trPr>
          <w:trHeight w:val="346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88">
        <w:trPr>
          <w:trHeight w:val="25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Куйбышевский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Ордынский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926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</w:rPr>
              <w:t xml:space="preserve">843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Маслянинский муниципальный округ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Коченевский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756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р.п. Кольцово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742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Татарский муниципальный округ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708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Усть-Таркский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659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Здвинский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650,5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Чулымский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642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638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1" w:name="_heading=h.nj3gzq7ax8ig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620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534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Обь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523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499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482,5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Искитим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442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bookmarkStart w:id="2" w:name="_heading=h.30j0zll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Сузунский муниципальный округ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Каргатский район 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401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Красноозерский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Кыштовский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389,5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Колыванский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371 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Чистоозерный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Чановский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D7A88">
        <w:trPr>
          <w:trHeight w:val="315"/>
        </w:trPr>
        <w:tc>
          <w:tcPr>
            <w:tcW w:w="50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Доволенский район</w:t>
            </w:r>
          </w:p>
        </w:tc>
        <w:tc>
          <w:tcPr>
            <w:tcW w:w="26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4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DD7A88" w:rsidRDefault="00DD7A88">
      <w:pPr>
        <w:spacing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EEF" w:rsidRDefault="006F3EEF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2</w:t>
      </w: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приказу ДМП НСО</w:t>
      </w:r>
    </w:p>
    <w:p w:rsidR="00DD7A88" w:rsidRDefault="00C56C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от ________ № ___-НПА</w:t>
      </w: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Сводный (годовой) рейтинг городских округов Новосибирской области</w:t>
      </w:r>
    </w:p>
    <w:p w:rsidR="00DD7A88" w:rsidRDefault="00DD7A8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7"/>
        <w:tblW w:w="99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27"/>
        <w:gridCol w:w="2620"/>
        <w:gridCol w:w="2313"/>
      </w:tblGrid>
      <w:tr w:rsidR="00DD7A88">
        <w:trPr>
          <w:trHeight w:val="315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Городской округ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D7A88">
        <w:trPr>
          <w:trHeight w:val="346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Новосибирск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tabs>
                <w:tab w:val="left" w:pos="1020"/>
                <w:tab w:val="center" w:pos="1265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1295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88">
        <w:trPr>
          <w:trHeight w:val="346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р.п. Кольцово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A88">
        <w:trPr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Бердск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A88">
        <w:trPr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Обь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A88">
        <w:trPr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Искитим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F3EEF" w:rsidRDefault="006F3E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№ 3</w:t>
      </w: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к приказу ДМП НСО</w:t>
      </w:r>
    </w:p>
    <w:p w:rsidR="00DD7A88" w:rsidRDefault="00C56C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________ № ___-НПА</w:t>
      </w: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Сводный (годо</w:t>
      </w:r>
      <w:r>
        <w:rPr>
          <w:rFonts w:ascii="Times New Roman" w:eastAsia="Times New Roman" w:hAnsi="Times New Roman" w:cs="Times New Roman"/>
          <w:sz w:val="28"/>
          <w:szCs w:val="28"/>
        </w:rPr>
        <w:t>вой) рейтинг муниципальных районов Новосибирской области по 3 (трем) подгруппам в соответствии с количеством молодежи, проживающей на территории муниципальных образований</w:t>
      </w: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StGen8"/>
        <w:tblW w:w="116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27"/>
        <w:gridCol w:w="2620"/>
        <w:gridCol w:w="2319"/>
        <w:gridCol w:w="1701"/>
      </w:tblGrid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Муниципальный район </w:t>
            </w: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DD7A88">
        <w:trPr>
          <w:gridAfter w:val="1"/>
          <w:wAfter w:w="1701" w:type="dxa"/>
          <w:trHeight w:val="212"/>
        </w:trPr>
        <w:tc>
          <w:tcPr>
            <w:tcW w:w="99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  <w:t>С количеством проживающей молодежи от 7 тыс. чел.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Куйбышевский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Ордынский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926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A88">
        <w:trPr>
          <w:gridAfter w:val="1"/>
          <w:wAfter w:w="1701" w:type="dxa"/>
          <w:trHeight w:val="318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Коченевский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756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Татарский муниципальный округ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Черепановский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Тогучинский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Карасукский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482,5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A88">
        <w:trPr>
          <w:gridAfter w:val="1"/>
          <w:wAfter w:w="1701" w:type="dxa"/>
          <w:trHeight w:val="272"/>
        </w:trPr>
        <w:tc>
          <w:tcPr>
            <w:tcW w:w="9966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  <w:t>С количеством проживающей молодежи от 3 до 7 тыс. чел.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Купинский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Маслянинский муниципальный округ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Болотнинский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Чулымский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Барабинский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tabs>
                <w:tab w:val="center" w:pos="2468"/>
                <w:tab w:val="right" w:pos="4937"/>
              </w:tabs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Сузунский муниципальный 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Каргатский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Краснозерский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Колыванский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Чистоозерный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Чановский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D7A88">
        <w:trPr>
          <w:gridAfter w:val="1"/>
          <w:wAfter w:w="1701" w:type="dxa"/>
          <w:trHeight w:val="315"/>
        </w:trPr>
        <w:tc>
          <w:tcPr>
            <w:tcW w:w="5027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Доволенский район</w:t>
            </w:r>
          </w:p>
        </w:tc>
        <w:tc>
          <w:tcPr>
            <w:tcW w:w="262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D7A88">
        <w:trPr>
          <w:trHeight w:val="315"/>
        </w:trPr>
        <w:tc>
          <w:tcPr>
            <w:tcW w:w="9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color w:val="1F1F1F"/>
                <w:sz w:val="28"/>
                <w:szCs w:val="28"/>
                <w:highlight w:val="white"/>
              </w:rPr>
              <w:t>С количеством проживающей молодежи до 3 тыс. чел.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7A88" w:rsidRDefault="00DD7A88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D7A88">
        <w:trPr>
          <w:trHeight w:val="31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Усть-Таркский район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7A88" w:rsidRDefault="00DD7A88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D7A88">
        <w:trPr>
          <w:trHeight w:val="31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Здвинский район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650,5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7A88" w:rsidRDefault="00DD7A88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D7A88">
        <w:trPr>
          <w:trHeight w:val="31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Северный район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7A88" w:rsidRDefault="00DD7A88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D7A88">
        <w:trPr>
          <w:trHeight w:val="31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Кыштовский район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389,5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7A88" w:rsidRDefault="00DD7A88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D7A88"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Убинский район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7A88" w:rsidRDefault="00DD7A88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DD7A88">
        <w:trPr>
          <w:trHeight w:val="315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Кочковский район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D7A88" w:rsidRDefault="00C56C1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DD7A88" w:rsidRDefault="00DD7A88">
            <w:pPr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DD7A8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7A88" w:rsidRDefault="00C56C1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sectPr w:rsidR="00DD7A88">
      <w:pgSz w:w="11909" w:h="16834"/>
      <w:pgMar w:top="873" w:right="689" w:bottom="1440" w:left="129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1B" w:rsidRDefault="00C56C1B">
      <w:pPr>
        <w:spacing w:line="240" w:lineRule="auto"/>
      </w:pPr>
      <w:r>
        <w:separator/>
      </w:r>
    </w:p>
  </w:endnote>
  <w:endnote w:type="continuationSeparator" w:id="0">
    <w:p w:rsidR="00C56C1B" w:rsidRDefault="00C56C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1B" w:rsidRDefault="00C56C1B">
      <w:pPr>
        <w:spacing w:line="240" w:lineRule="auto"/>
      </w:pPr>
      <w:r>
        <w:separator/>
      </w:r>
    </w:p>
  </w:footnote>
  <w:footnote w:type="continuationSeparator" w:id="0">
    <w:p w:rsidR="00C56C1B" w:rsidRDefault="00C56C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88"/>
    <w:rsid w:val="0053431D"/>
    <w:rsid w:val="006F3EEF"/>
    <w:rsid w:val="00C56C1B"/>
    <w:rsid w:val="00DD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52C2B-296D-4DD9-95AA-147A4E8A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customStyle="1" w:styleId="StGen1">
    <w:name w:val="StGen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2">
    <w:name w:val="StGen2"/>
    <w:basedOn w:val="TableNormal1"/>
    <w:tblPr>
      <w:tblStyleRowBandSize w:val="1"/>
      <w:tblStyleColBandSize w:val="1"/>
    </w:tblPr>
  </w:style>
  <w:style w:type="table" w:customStyle="1" w:styleId="StGen3">
    <w:name w:val="StGen3"/>
    <w:basedOn w:val="TableNormal1"/>
    <w:tblPr>
      <w:tblStyleRowBandSize w:val="1"/>
      <w:tblStyleColBandSize w:val="1"/>
    </w:tblPr>
  </w:style>
  <w:style w:type="table" w:customStyle="1" w:styleId="StGen4">
    <w:name w:val="StGen4"/>
    <w:basedOn w:val="TableNormal1"/>
    <w:tblPr>
      <w:tblStyleRowBandSize w:val="1"/>
      <w:tblStyleColBandSize w:val="1"/>
    </w:tblPr>
  </w:style>
  <w:style w:type="table" w:customStyle="1" w:styleId="StGen5">
    <w:name w:val="StGen5"/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Gen6">
    <w:name w:val="StGen6"/>
    <w:basedOn w:val="TableNormal0"/>
    <w:tblPr>
      <w:tblStyleRowBandSize w:val="1"/>
      <w:tblStyleColBandSize w:val="1"/>
    </w:tblPr>
  </w:style>
  <w:style w:type="table" w:customStyle="1" w:styleId="StGen7">
    <w:name w:val="StGen7"/>
    <w:basedOn w:val="TableNormal0"/>
    <w:tblPr>
      <w:tblStyleRowBandSize w:val="1"/>
      <w:tblStyleColBandSize w:val="1"/>
    </w:tblPr>
  </w:style>
  <w:style w:type="table" w:customStyle="1" w:styleId="StGen8">
    <w:name w:val="StGen8"/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kT3WmAi86R3RHUpjRka4zmjfyg==">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Хромченко</dc:creator>
  <cp:lastModifiedBy>Абазовская Татьяна Павловна</cp:lastModifiedBy>
  <cp:revision>3</cp:revision>
  <dcterms:created xsi:type="dcterms:W3CDTF">2025-03-28T05:16:00Z</dcterms:created>
  <dcterms:modified xsi:type="dcterms:W3CDTF">2025-03-28T05:17:00Z</dcterms:modified>
</cp:coreProperties>
</file>