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6"/>
        <w:jc w:val="center"/>
        <w:spacing w:after="0" w:line="240" w:lineRule="auto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</w:r>
      <w:r>
        <w:rPr>
          <w:rFonts w:ascii="Times New Roman" w:hAnsi="Times New Roman" w:eastAsia="Calibri"/>
          <w:b/>
          <w:sz w:val="28"/>
          <w:szCs w:val="28"/>
        </w:rPr>
      </w:r>
    </w:p>
    <w:p>
      <w:pPr>
        <w:ind w:firstLine="426"/>
        <w:jc w:val="center"/>
        <w:spacing w:after="0" w:line="240" w:lineRule="auto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</w:r>
      <w:r>
        <w:rPr>
          <w:rFonts w:ascii="Times New Roman" w:hAnsi="Times New Roman" w:eastAsia="Calibri"/>
          <w:b/>
          <w:sz w:val="28"/>
          <w:szCs w:val="28"/>
        </w:rPr>
      </w:r>
    </w:p>
    <w:p>
      <w:pPr>
        <w:pStyle w:val="636"/>
        <w:rPr>
          <w:szCs w:val="32"/>
        </w:rPr>
      </w:pPr>
      <w:r>
        <w:rPr>
          <w:rFonts w:eastAsia="Calibri"/>
          <w:sz w:val="28"/>
          <w:szCs w:val="28"/>
        </w:rPr>
        <w:tab/>
      </w:r>
      <w:r>
        <w:rPr>
          <w:szCs w:val="32"/>
        </w:rPr>
        <w:t xml:space="preserve">АДМИНИСТРАЦИЯ МАСЛЯНИНСКОГО </w:t>
      </w:r>
      <w:r>
        <w:rPr>
          <w:szCs w:val="32"/>
        </w:rPr>
      </w:r>
    </w:p>
    <w:p>
      <w:pPr>
        <w:jc w:val="center"/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МУНИЦИПАЛЬНОГО ОКРУГА</w:t>
      </w:r>
      <w:r>
        <w:rPr>
          <w:rFonts w:ascii="Times New Roman" w:hAnsi="Times New Roman"/>
          <w:b/>
          <w:sz w:val="32"/>
          <w:szCs w:val="32"/>
        </w:rPr>
      </w:r>
    </w:p>
    <w:p>
      <w:pPr>
        <w:jc w:val="center"/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НОВОСИБИРСКОЙ ОБЛАСТИ</w:t>
      </w:r>
      <w:r>
        <w:rPr>
          <w:rFonts w:ascii="Times New Roman" w:hAnsi="Times New Roman"/>
          <w:b/>
          <w:sz w:val="32"/>
          <w:szCs w:val="32"/>
        </w:rPr>
      </w:r>
    </w:p>
    <w:p>
      <w:pPr>
        <w:jc w:val="center"/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ПОСТАНОВЛЕНИЕ</w:t>
      </w:r>
      <w:r>
        <w:rPr>
          <w:rFonts w:ascii="Times New Roman" w:hAnsi="Times New Roman"/>
          <w:b/>
          <w:sz w:val="32"/>
          <w:szCs w:val="32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________2025                                                                          №_____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0" w:right="3968" w:firstLine="0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 w:eastAsia="Arial"/>
          <w:sz w:val="28"/>
          <w:szCs w:val="28"/>
          <w:lang w:eastAsia="ar-SA"/>
        </w:rPr>
        <w:t xml:space="preserve">Предоставление в аренду имущества </w:t>
      </w:r>
      <w:r>
        <w:rPr>
          <w:rFonts w:ascii="Times New Roman" w:hAnsi="Times New Roman" w:eastAsia="Arial"/>
          <w:sz w:val="28"/>
          <w:szCs w:val="28"/>
          <w:lang w:eastAsia="ar-SA"/>
        </w:rPr>
        <w:t xml:space="preserve">муниципальной казны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Маслянинского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округа Новосибирской области</w:t>
      </w:r>
      <w:r>
        <w:rPr>
          <w:rFonts w:ascii="Times New Roman" w:hAnsi="Times New Roman" w:eastAsia="Arial"/>
          <w:sz w:val="28"/>
          <w:szCs w:val="28"/>
          <w:lang w:eastAsia="ar-SA"/>
        </w:rPr>
        <w:t xml:space="preserve"> без проведения торгов</w:t>
      </w:r>
      <w:r>
        <w:rPr>
          <w:rFonts w:ascii="Times New Roman" w:hAnsi="Times New Roman" w:eastAsia="Arial"/>
          <w:sz w:val="28"/>
          <w:szCs w:val="28"/>
          <w:lang w:eastAsia="ar-SA"/>
        </w:rPr>
        <w:t xml:space="preserve">»</w:t>
      </w:r>
      <w:r>
        <w:rPr>
          <w:rFonts w:ascii="Times New Roman" w:hAnsi="Times New Roman"/>
          <w:sz w:val="28"/>
          <w:szCs w:val="28"/>
        </w:rPr>
      </w:r>
    </w:p>
    <w:p>
      <w:pPr>
        <w:pStyle w:val="634"/>
        <w:ind w:firstLine="567"/>
        <w:jc w:val="both"/>
        <w:spacing w:after="0" w:afterAutospacing="0"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года №131-ФЗ "Об общих принципах организации местного самоуправления в Российской Федерации», законом Новосибирской области от   05 июня 2024  года № </w:t>
      </w:r>
      <w:r>
        <w:rPr>
          <w:spacing w:val="-2"/>
          <w:sz w:val="28"/>
          <w:szCs w:val="28"/>
        </w:rPr>
        <w:t xml:space="preserve">449-ОЗ «</w:t>
      </w:r>
      <w:r>
        <w:rPr>
          <w:sz w:val="28"/>
          <w:szCs w:val="28"/>
        </w:rPr>
        <w:t xml:space="preserve">Об объединении муниципальных образований</w:t>
      </w:r>
      <w:r>
        <w:rPr>
          <w:bCs/>
          <w:sz w:val="28"/>
          <w:szCs w:val="28"/>
        </w:rPr>
        <w:t xml:space="preserve">, входящих в состав Маслянинского муниципального района Новосибирской области, и </w:t>
      </w:r>
      <w:r>
        <w:rPr>
          <w:sz w:val="28"/>
          <w:szCs w:val="28"/>
        </w:rPr>
        <w:t xml:space="preserve">о внесении изменений в отдельные законы Новосибирской области", </w:t>
      </w:r>
      <w:r>
        <w:rPr>
          <w:color w:val="000000"/>
          <w:sz w:val="28"/>
          <w:szCs w:val="28"/>
        </w:rPr>
        <w:t xml:space="preserve">руководствуясь Уставом Маслянинского муниципального округа Новосибирской области,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постановлением администрации Маслянинского</w:t>
      </w:r>
      <w:r>
        <w:rPr>
          <w:color w:val="000000"/>
          <w:sz w:val="28"/>
          <w:szCs w:val="28"/>
        </w:rPr>
        <w:t xml:space="preserve"> муниц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пального округа Новосибирской области от 31.01.2025 №73-па «Об утвержд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нии Порядка разработки и утверждения административных регламентов пр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доставления муниципальных услуг в администрации Маслянинского муниц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пального округа Новосибирской области»,</w:t>
      </w:r>
      <w:r>
        <w:rPr>
          <w:color w:val="000000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ПОСТАНОВЛЯЕТ: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1.Утвердить административный регламент</w:t>
      </w:r>
      <w:r>
        <w:rPr>
          <w:rFonts w:ascii="Times New Roman" w:hAnsi="Times New Roman"/>
          <w:bCs/>
          <w:sz w:val="28"/>
          <w:szCs w:val="28"/>
        </w:rPr>
        <w:t xml:space="preserve"> предоставления муниципальной услуги </w:t>
      </w:r>
      <w:r>
        <w:rPr>
          <w:rFonts w:ascii="Times New Roman" w:hAnsi="Times New Roman" w:eastAsia="Arial"/>
          <w:sz w:val="28"/>
          <w:szCs w:val="28"/>
          <w:lang w:eastAsia="ar-SA"/>
        </w:rPr>
        <w:t xml:space="preserve">Предоставление в аренду имущества  муниципальной казны </w:t>
      </w:r>
      <w:r>
        <w:rPr>
          <w:rFonts w:ascii="Times New Roman" w:hAnsi="Times New Roman"/>
          <w:bCs/>
          <w:sz w:val="28"/>
          <w:szCs w:val="28"/>
        </w:rPr>
        <w:t xml:space="preserve">Маслянинского муниципального округа Новосибирской области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Arial"/>
          <w:sz w:val="28"/>
          <w:szCs w:val="28"/>
          <w:lang w:eastAsia="ar-SA"/>
        </w:rPr>
        <w:t xml:space="preserve">без проведения торгов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приложению.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Опубликовать настоящее постановление в периодическом печатном издании «Вестнике Совета депутатов и администрации Маслянинского округа» и на официальном сайте администрации Маслянинского муниципального округа Новосибирской области в сети Интернет.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Контроль за</w:t>
      </w:r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Маслянинского муниципального округа Новосибирской области по экономическим вопросам В.С. Пахомова.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Маслянинского 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</w:t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В.В.Ярманов</w:t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940" w:hanging="594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Пахомов 22-832</w:t>
      </w:r>
      <w:r>
        <w:rPr>
          <w:rFonts w:ascii="Times New Roman" w:hAnsi="Times New Roman"/>
          <w:sz w:val="20"/>
          <w:szCs w:val="20"/>
        </w:rPr>
      </w:r>
    </w:p>
    <w:p>
      <w:pPr>
        <w:ind w:left="5940" w:hanging="594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Михалева 23-124</w:t>
      </w:r>
      <w:r>
        <w:rPr>
          <w:rFonts w:ascii="Times New Roman" w:hAnsi="Times New Roman"/>
          <w:sz w:val="20"/>
          <w:szCs w:val="20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постановлением администрации</w:t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Маслянинского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_______2025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_________</w:t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426"/>
        <w:jc w:val="center"/>
        <w:spacing w:before="100" w:beforeAutospacing="1"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426"/>
        <w:jc w:val="center"/>
        <w:spacing w:after="0" w:line="240" w:lineRule="auto"/>
        <w:rPr>
          <w:rFonts w:ascii="Times New Roman" w:hAnsi="Times New Roman" w:eastAsia="Arial"/>
          <w:sz w:val="28"/>
          <w:szCs w:val="28"/>
          <w:lang w:eastAsia="ar-SA"/>
        </w:rPr>
      </w:pPr>
      <w:r>
        <w:rPr>
          <w:rFonts w:ascii="Times New Roman" w:hAnsi="Times New Roman" w:eastAsia="Arial"/>
          <w:sz w:val="28"/>
          <w:szCs w:val="28"/>
          <w:lang w:eastAsia="ar-SA"/>
        </w:rPr>
        <w:t xml:space="preserve">предоставления муниципальной услуги «Предоставление в аренду имущества муниципальной казны без проведения торгов»</w:t>
      </w:r>
      <w:r>
        <w:rPr>
          <w:rFonts w:ascii="Times New Roman" w:hAnsi="Times New Roman" w:eastAsia="Arial"/>
          <w:sz w:val="28"/>
          <w:szCs w:val="28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Общие положения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1.1. </w:t>
      </w:r>
      <w:r>
        <w:rPr>
          <w:rFonts w:ascii="Times New Roman" w:hAnsi="Times New Roman"/>
          <w:bCs/>
          <w:sz w:val="28"/>
          <w:szCs w:val="28"/>
        </w:rPr>
        <w:t xml:space="preserve">Административный регламент предоставления муниципальной услуги «Предоставление в аренду имущества муниципальной казны без проведения торгов» (далее - административный регламент) </w:t>
      </w:r>
      <w:r>
        <w:rPr>
          <w:rFonts w:ascii="Times New Roman" w:hAnsi="Times New Roman"/>
          <w:sz w:val="28"/>
          <w:szCs w:val="28"/>
        </w:rPr>
        <w:t xml:space="preserve">устанавливает порядок и стандарт предоставления администрацией </w:t>
      </w:r>
      <w:r>
        <w:rPr>
          <w:rFonts w:ascii="Times New Roman" w:hAnsi="Times New Roman"/>
          <w:sz w:val="28"/>
          <w:szCs w:val="28"/>
        </w:rPr>
        <w:t xml:space="preserve">Маслянинского муниципального округа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Новосибирской области (далее  - администрация) муници</w:t>
      </w:r>
      <w:r>
        <w:rPr>
          <w:rFonts w:ascii="Times New Roman" w:hAnsi="Times New Roman"/>
          <w:sz w:val="28"/>
          <w:szCs w:val="28"/>
        </w:rPr>
        <w:t xml:space="preserve">пальной услуги по предоставлению в аренду имущества муниципальной казны без проведения торгов (далее - муниципальная услуга), в том числе в электронной форме с использованием федеральной государственной информационной системы "Единый портал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муниципальных услуг (функций)" (далее - ЕПГУ) и информационно-телекоммуникационной сети "Интернет", с соблюдением норм законодательства Российской Федерации о защите персональных данных, а также соста</w:t>
      </w:r>
      <w:r>
        <w:rPr>
          <w:rFonts w:ascii="Times New Roman" w:hAnsi="Times New Roman"/>
          <w:sz w:val="28"/>
          <w:szCs w:val="28"/>
        </w:rPr>
        <w:t xml:space="preserve">в, последовательность и сроки выполнения административных процедур,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</w:t>
      </w:r>
      <w:r>
        <w:rPr>
          <w:rFonts w:ascii="Times New Roman" w:hAnsi="Times New Roman"/>
          <w:sz w:val="28"/>
          <w:szCs w:val="28"/>
        </w:rPr>
        <w:t xml:space="preserve">Маслянинского муниципального округа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Новосибирской области (далее - администрация), предоставляющей муниципальную услугу, ее</w:t>
      </w:r>
      <w:r>
        <w:rPr>
          <w:rFonts w:ascii="Times New Roman" w:hAnsi="Times New Roman"/>
          <w:sz w:val="28"/>
          <w:szCs w:val="28"/>
        </w:rPr>
        <w:t xml:space="preserve"> должностных лиц, муниципальных служащих.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Предметом регулирования административного регламента являются отношения, возникающие между администрацией и физическими, юридическими лицами, обратившимися за муниципальной услугой.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Муниципальная услуга предоставляется физическим и юридическим лицам, имеющим право на заключение договора аренды имущества муниципальной казны без проведения торгов в соответствии с законодательством (далее - заявитель).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Для получения информации по вопросам предоставления муниципальной услуги, в том числе о ходе предоставления муниципальной услуги, заявитель обращается: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устной форме лично в часы приема в отдел аренды или по телефону в соответствии с режимом работы администрации;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информирования о правилах предоставлении муниципальной услуги:</w:t>
      </w:r>
      <w:r>
        <w:rPr>
          <w:rFonts w:ascii="Times New Roman" w:hAnsi="Times New Roman"/>
          <w:sz w:val="28"/>
          <w:szCs w:val="28"/>
        </w:rPr>
      </w:r>
    </w:p>
    <w:p>
      <w:pPr>
        <w:pStyle w:val="634"/>
        <w:ind w:firstLine="709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Местонахождение Администрации муниципального округа, предоставляющего муниципальную услугу: 633564, Новосибирская область, Маслянинский район, р.п. Маслянино, ул. </w:t>
      </w:r>
      <w:r>
        <w:rPr>
          <w:sz w:val="28"/>
          <w:szCs w:val="28"/>
        </w:rPr>
        <w:t xml:space="preserve">Коммунистическая</w:t>
      </w:r>
      <w:r>
        <w:rPr>
          <w:sz w:val="28"/>
          <w:szCs w:val="28"/>
        </w:rPr>
        <w:t xml:space="preserve">, 1а. </w:t>
      </w:r>
      <w:r>
        <w:rPr>
          <w:sz w:val="28"/>
          <w:szCs w:val="28"/>
        </w:rPr>
      </w:r>
    </w:p>
    <w:p>
      <w:pPr>
        <w:pStyle w:val="634"/>
        <w:ind w:firstLine="709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Часы приёма заявителей в Администрации муниципального округа:</w:t>
      </w:r>
      <w:r>
        <w:rPr>
          <w:sz w:val="28"/>
          <w:szCs w:val="28"/>
        </w:rPr>
      </w:r>
    </w:p>
    <w:p>
      <w:pPr>
        <w:pStyle w:val="634"/>
        <w:ind w:firstLine="709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понедельник – четверг: с 9-00 до 13-00, с 14.00 до 17-00;</w:t>
      </w:r>
      <w:r>
        <w:rPr>
          <w:sz w:val="28"/>
          <w:szCs w:val="28"/>
        </w:rPr>
      </w:r>
    </w:p>
    <w:p>
      <w:pPr>
        <w:pStyle w:val="634"/>
        <w:ind w:firstLine="709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пятница: с 9-00 до 13-00, с 14-00 до 16-00;</w:t>
      </w:r>
      <w:r>
        <w:rPr>
          <w:sz w:val="28"/>
          <w:szCs w:val="28"/>
        </w:rPr>
      </w:r>
    </w:p>
    <w:p>
      <w:pPr>
        <w:pStyle w:val="634"/>
        <w:ind w:firstLine="709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перерыв на обед: 13.00 – 14.00 часов;</w:t>
      </w:r>
      <w:r>
        <w:rPr>
          <w:sz w:val="28"/>
          <w:szCs w:val="28"/>
        </w:rPr>
      </w:r>
    </w:p>
    <w:p>
      <w:pPr>
        <w:pStyle w:val="634"/>
        <w:ind w:firstLine="709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выходные дни – суббота, воскресенье.</w:t>
      </w:r>
      <w:r>
        <w:rPr>
          <w:sz w:val="28"/>
          <w:szCs w:val="28"/>
        </w:rPr>
      </w:r>
    </w:p>
    <w:p>
      <w:pPr>
        <w:pStyle w:val="634"/>
        <w:ind w:firstLine="709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 Адрес официального интернет- сайта Администрации муниципального образования: http://</w:t>
      </w:r>
      <w:r>
        <w:rPr>
          <w:sz w:val="28"/>
          <w:szCs w:val="28"/>
          <w:lang w:val="en-US"/>
        </w:rPr>
        <w:t xml:space="preserve">maslyanino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nso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rFonts w:ascii="Arial" w:hAnsi="Arial" w:cs="Arial"/>
          <w:b/>
          <w:bCs/>
          <w:i/>
          <w:iCs/>
          <w:color w:val="767676"/>
          <w:sz w:val="21"/>
          <w:szCs w:val="21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Информация, размещаемая на официальном интернет-сайте и информационном стенде Администрации муниципального образования, обновляется по мере ее изменения.</w:t>
      </w:r>
      <w:r>
        <w:rPr>
          <w:sz w:val="28"/>
          <w:szCs w:val="28"/>
        </w:rPr>
      </w:r>
    </w:p>
    <w:p>
      <w:pPr>
        <w:pStyle w:val="634"/>
        <w:ind w:firstLine="709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9" w:tooltip="mailto:admmsl@yandex.ru" w:history="1">
        <w:r>
          <w:rPr>
            <w:rStyle w:val="632"/>
            <w:sz w:val="28"/>
            <w:szCs w:val="28"/>
          </w:rPr>
          <w:t xml:space="preserve">adm</w:t>
        </w:r>
        <w:r>
          <w:rPr>
            <w:rStyle w:val="632"/>
            <w:sz w:val="28"/>
            <w:szCs w:val="28"/>
            <w:lang w:val="en-US"/>
          </w:rPr>
          <w:t xml:space="preserve">msl</w:t>
        </w:r>
        <w:r>
          <w:rPr>
            <w:rStyle w:val="632"/>
            <w:sz w:val="28"/>
            <w:szCs w:val="28"/>
          </w:rPr>
          <w:t xml:space="preserve">@</w:t>
        </w:r>
        <w:r>
          <w:rPr>
            <w:rStyle w:val="632"/>
            <w:sz w:val="28"/>
            <w:szCs w:val="28"/>
            <w:lang w:val="en-US"/>
          </w:rPr>
          <w:t xml:space="preserve">yandex</w:t>
        </w:r>
        <w:r>
          <w:rPr>
            <w:rStyle w:val="632"/>
            <w:sz w:val="28"/>
            <w:szCs w:val="28"/>
          </w:rPr>
          <w:t xml:space="preserve">.ru</w:t>
        </w:r>
      </w:hyperlink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письменной форме лично в администрацию или почтовым отправлением в адрес администрации;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электронной форме с использованием информационно-телекоммуникационной сети "Интернет", в том числе через ЕПГУ, в администрацию.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устном обращении (лично или по телефону) заявителя за информацией по вопросам предоставления муниципальной услуги, в том числе о ходе предоставления муниципальной услуги, специалисты отдела аренды осуществляют устное информи</w:t>
      </w:r>
      <w:r>
        <w:rPr>
          <w:rFonts w:ascii="Times New Roman" w:hAnsi="Times New Roman"/>
          <w:sz w:val="28"/>
          <w:szCs w:val="28"/>
        </w:rPr>
        <w:t xml:space="preserve">рование (лично или по телефону) обратившегося за информацией заявителя. В целях конфиденциальности сведений одним специалистом одновременно ведется прием одного заявителя. Одновременное информирование и (или) прием двух или более заявителей не допускается.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Устное информир</w:t>
      </w:r>
      <w:r>
        <w:rPr>
          <w:rFonts w:ascii="Times New Roman" w:hAnsi="Times New Roman"/>
          <w:sz w:val="28"/>
          <w:szCs w:val="28"/>
        </w:rPr>
        <w:t xml:space="preserve">ование каждого обратившегося за информацией заявителя осуществляется не более 15 минут. Время ожидания в очереди при личном обращении не должно превышать 15 минут. Если для подготовки ответа на устное обращение требуется более 15 минут, специалисты, осущес</w:t>
      </w:r>
      <w:r>
        <w:rPr>
          <w:rFonts w:ascii="Times New Roman" w:hAnsi="Times New Roman"/>
          <w:sz w:val="28"/>
          <w:szCs w:val="28"/>
        </w:rPr>
        <w:t xml:space="preserve">твляющие устное информирование, предлагают заявителю назначить другое удобное для него время для устного информирования либо предлагают направить заявителю письменный ответ посредством почтового отправления либо в электронной форме, в том числе через ЕПГУ.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Письменное информирование заявителя осуществляется при получении от него письменного обращения лично, посредством почтового отпра</w:t>
      </w:r>
      <w:r>
        <w:rPr>
          <w:rFonts w:ascii="Times New Roman" w:hAnsi="Times New Roman"/>
          <w:sz w:val="28"/>
          <w:szCs w:val="28"/>
        </w:rPr>
        <w:t xml:space="preserve">вления, обращения в электронной форме, в том числе через ЕПГУ, о предоставлении информации по вопросам предоставления муниципальной услуги, в том числе о ходе предоставления муниципальной услуги. Обращение регистрируется в день поступления в администрацию.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Письменный ответ подписывается Главой администрации Маслянинского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Новосибирской области (далее - Глава) или заместителем Главы </w:t>
      </w:r>
      <w:r>
        <w:rPr>
          <w:rFonts w:ascii="Times New Roman" w:hAnsi="Times New Roman"/>
          <w:sz w:val="28"/>
          <w:szCs w:val="28"/>
        </w:rPr>
        <w:t xml:space="preserve">администрации Маслянинского муниципального округа </w:t>
      </w:r>
      <w:r>
        <w:rPr>
          <w:rFonts w:ascii="Times New Roman" w:hAnsi="Times New Roman"/>
          <w:sz w:val="28"/>
          <w:szCs w:val="28"/>
        </w:rPr>
        <w:t xml:space="preserve">Новосибирской области (далее - заместитель Главы), содержит фамилию и н</w:t>
      </w:r>
      <w:r>
        <w:rPr>
          <w:rFonts w:ascii="Times New Roman" w:hAnsi="Times New Roman"/>
          <w:sz w:val="28"/>
          <w:szCs w:val="28"/>
        </w:rPr>
        <w:t xml:space="preserve">омер телефона исполнителя по почтовому адресу, указанному в обращении, или по адресу электронной почты, указанному в обращении, или через ЕПГУ. Ответ на обращение направляется заявителю в течение 30 (тридцати) дней со дня регистрации письменного обращения.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исключительных случаях, а также в случа</w:t>
      </w:r>
      <w:r>
        <w:rPr>
          <w:rFonts w:ascii="Times New Roman" w:hAnsi="Times New Roman"/>
          <w:sz w:val="28"/>
          <w:szCs w:val="28"/>
        </w:rPr>
        <w:t xml:space="preserve">е направления запроса в другие государственные органы власти, органы местного самоуправления или должностному лицу, Глава вправе продлить срок рассмотрения обращения не более чем на 30 (тридцать) дней, уведомив о продлении срока его рассмотрения заявителя.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Информация о месте нахождения, графике работы, номерах справочных телефонов администрации, отдела аренды, адреса электронной почты, официальном сайте администрации размещены на информационных стендах, официальном с</w:t>
      </w:r>
      <w:r>
        <w:rPr>
          <w:rFonts w:ascii="Times New Roman" w:hAnsi="Times New Roman"/>
          <w:sz w:val="28"/>
          <w:szCs w:val="28"/>
        </w:rPr>
        <w:t xml:space="preserve">айте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maslyanino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nso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/>
          <w:sz w:val="28"/>
          <w:szCs w:val="28"/>
        </w:rPr>
        <w:t xml:space="preserve"> в федеральной государственной информационной системе «Федеральный реестр государственных и муниципальных услуг» и ЕПГУ.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Стандарт предоставления муниципальной услуги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Наименование муниципальной услуги: предоставление в аренду имущества муниципальной казны без проведения торгов.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Муниципальная услуга предоставляется администрацией.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Организацию предоставления муниципальной услуги в администрации осуществляет отдел аренды, приватизации и обеспечения доходов </w:t>
      </w:r>
      <w:r>
        <w:rPr>
          <w:rFonts w:ascii="Times New Roman" w:hAnsi="Times New Roman"/>
          <w:sz w:val="28"/>
          <w:szCs w:val="28"/>
        </w:rPr>
        <w:t xml:space="preserve">администрации Маслянинского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Новосибирской области (далее - отдел аренды).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2.3. Результатом предоставления муниципальной услуги является направление (выдача) заявителю одного из следующих документов: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проект договора аренды муниципального имущества (далее - договор аренды);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отказ в предоставлении муниципальной услуги по основаниям, предусмотренным </w:t>
      </w:r>
      <w:hyperlink r:id="rId10" w:tooltip="consultantplus://offline/ref=0C149288F43AF3DA017932E8C5987FFCD4270A1AD69E1C7071E824CFAE4B43EC2D8B0EADC2709C72C97BFB5EEF68D9ABD0CB547754132ACD93E08715bAZEJ" w:history="1">
        <w:r>
          <w:rPr>
            <w:rFonts w:ascii="Times New Roman" w:hAnsi="Times New Roman"/>
            <w:sz w:val="28"/>
            <w:szCs w:val="28"/>
          </w:rPr>
          <w:t xml:space="preserve">пунктом 2.13</w:t>
        </w:r>
      </w:hyperlink>
      <w:r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2.4. Срок предоставления муниципальной услуги составляет не более 30 (тридцати) дней со дня поступления заявления о предоставлении в аренду имущества муниципальной казны без проведения торгов (далее - заявление).</w:t>
      </w:r>
      <w:r>
        <w:rPr>
          <w:rFonts w:ascii="Times New Roman" w:hAnsi="Times New Roman"/>
          <w:sz w:val="28"/>
          <w:szCs w:val="28"/>
        </w:rPr>
      </w:r>
    </w:p>
    <w:p>
      <w:pPr>
        <w:pStyle w:val="634"/>
        <w:jc w:val="both"/>
        <w:spacing w:before="0" w:beforeAutospacing="0" w:after="0" w:afterAutospacing="0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2.5. </w:t>
      </w:r>
      <w:r>
        <w:rPr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муниципальной услуги, размещен на официальном сайте администрации </w:t>
      </w:r>
      <w:r>
        <w:rPr>
          <w:sz w:val="28"/>
          <w:szCs w:val="28"/>
        </w:rPr>
        <w:t xml:space="preserve">Маслянинского муниципального округа</w:t>
      </w:r>
      <w:r>
        <w:rPr>
          <w:sz w:val="28"/>
          <w:szCs w:val="28"/>
        </w:rPr>
        <w:t xml:space="preserve"> Новосибирской области в сети «Интернет» по адресу </w:t>
      </w:r>
      <w:r>
        <w:rPr>
          <w:sz w:val="28"/>
          <w:szCs w:val="28"/>
          <w:lang w:val="en-US"/>
        </w:rPr>
        <w:t xml:space="preserve">maslyanino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nso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, в ФГИС «Федеральный</w:t>
      </w:r>
      <w:r>
        <w:t xml:space="preserve"> </w:t>
      </w:r>
      <w:r>
        <w:rPr>
          <w:sz w:val="28"/>
          <w:szCs w:val="28"/>
        </w:rPr>
        <w:t xml:space="preserve">реестр государственных и муниципальных услуг (функций)» и на  ЕПГУ.</w:t>
      </w:r>
      <w:r>
        <w:rPr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Документы, необходимые для предоставления муниципальной услуги, подаются в письменной форме: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бумажном носителе лично в администрацию или почтовым отправлением по месту нахождения администрации;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электронной форме посредством ЕПГУ.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документов принимаются при условии их заверения в соответствии с законодательством либо при отсутствии такого заверения - с предъявлением подлинников документов.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предоставлении документов через ЕПГУ документы представляются в форме электронных документов, подписанных электронной подписью, вид которой предусмотрен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Для предоставления муниципальной услуги заявитель (представитель заявителя) представляет следующие документы: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/>
      <w:hyperlink r:id="rId11" w:tooltip="consultantplus://offline/ref=74E63003E9E95466904834090A6C64BEE8168111A3E41E7A53045F12C05120290759F1D2D204294A4A00030D619F3AB310CAA7071645E9D555138769B8mBJ" w:history="1">
        <w:r>
          <w:rPr>
            <w:rFonts w:ascii="Times New Roman" w:hAnsi="Times New Roman"/>
            <w:sz w:val="28"/>
            <w:szCs w:val="28"/>
          </w:rPr>
          <w:t xml:space="preserve">заявление</w:t>
        </w:r>
      </w:hyperlink>
      <w:r>
        <w:rPr>
          <w:rFonts w:ascii="Times New Roman" w:hAnsi="Times New Roman"/>
          <w:sz w:val="28"/>
          <w:szCs w:val="28"/>
        </w:rPr>
        <w:t xml:space="preserve"> по образцу согласно приложению 1 к административному регламенту;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заявителя;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удостоверяющие личность и подтверждающие полномочия представителя заявителя (в случае если с заявлением обращается представитель заявителя);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учредительные документы;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подтверждающие получение согласия лица, не являющегося заявителем, на обработку его персональных данных, если в соответствии с Федеральным </w:t>
      </w:r>
      <w:hyperlink r:id="rId12" w:tooltip="consultantplus://offline/ref=74E63003E9E9546690482A041C003AB7E315D915A7EF172D0D5059459F01267C5519AF8B90463A4A4A1E000B62B9mDJ" w:history="1">
        <w:r>
          <w:rPr>
            <w:rFonts w:ascii="Times New Roman" w:hAnsi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№ 152-ФЗ «О персональных дан</w:t>
      </w:r>
      <w:r>
        <w:rPr>
          <w:rFonts w:ascii="Times New Roman" w:hAnsi="Times New Roman"/>
          <w:sz w:val="28"/>
          <w:szCs w:val="28"/>
        </w:rPr>
        <w:t xml:space="preserve">ных» обработка таких персональных данных может осуществляться с согласия указанного лица, кроме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0" w:name="Par0"/>
      <w:r/>
      <w:bookmarkEnd w:id="0"/>
      <w:r>
        <w:rPr>
          <w:rFonts w:ascii="Times New Roman" w:hAnsi="Times New Roman"/>
          <w:sz w:val="28"/>
          <w:szCs w:val="28"/>
        </w:rPr>
        <w:t xml:space="preserve">        2.8. 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</w:t>
      </w:r>
      <w:r>
        <w:rPr>
          <w:rFonts w:ascii="Times New Roman" w:hAnsi="Times New Roman"/>
          <w:sz w:val="28"/>
          <w:szCs w:val="28"/>
        </w:rPr>
        <w:t xml:space="preserve">Маслянинского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Новосибирской области, запрашивае</w:t>
      </w:r>
      <w:r>
        <w:rPr>
          <w:rFonts w:ascii="Times New Roman" w:hAnsi="Times New Roman"/>
          <w:sz w:val="28"/>
          <w:szCs w:val="28"/>
        </w:rPr>
        <w:t xml:space="preserve">тся выписка из Единого государственного реестра юридических лиц или индивидуальных предпринимателей в инспекции Федеральной налоговой службы, если заявитель, являющийся юридическим лицом или индивидуальным предпринимателем, не представил ее самостоятельно.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Документ, предусмотренный </w:t>
      </w:r>
      <w:hyperlink w:tooltip="#Par0" w:anchor="Par0" w:history="1">
        <w:r>
          <w:rPr>
            <w:rFonts w:ascii="Times New Roman" w:hAnsi="Times New Roman"/>
            <w:sz w:val="28"/>
            <w:szCs w:val="28"/>
          </w:rPr>
          <w:t xml:space="preserve">пунктом 2.8</w:t>
        </w:r>
      </w:hyperlink>
      <w:r>
        <w:rPr>
          <w:rFonts w:ascii="Times New Roman" w:hAnsi="Times New Roman"/>
          <w:sz w:val="28"/>
          <w:szCs w:val="28"/>
        </w:rPr>
        <w:t xml:space="preserve"> административного регламента, заявитель вправе представить по собственной инициативе.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Не допускается требовать от заявителя представления документов и информации или осуществления действий, предусмотренных </w:t>
      </w:r>
      <w:hyperlink r:id="rId13" w:tooltip="consultantplus://offline/ref=A6D057BF3C68D0CE736D7D6FD75B4A1427687D32621B48070C821511776D6FC53BAFC739059AFC3C7F22DE782857AA2D7DB779BFtBxAJ" w:history="1">
        <w:r>
          <w:rPr>
            <w:rFonts w:ascii="Times New Roman" w:hAnsi="Times New Roman"/>
            <w:sz w:val="28"/>
            <w:szCs w:val="28"/>
          </w:rPr>
          <w:t xml:space="preserve">частью 1 статьи 7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том числе представления документов, не указанных в </w:t>
      </w:r>
      <w:hyperlink r:id="rId14" w:tooltip="consultantplus://offline/ref=A6D057BF3C68D0CE736D6362C137141D2D61223A611B415052D61346283D69907BEFC16E43D5A56C3B77D37A2842FF7C27E074BFB585863798522D21tExCJ" w:history="1">
        <w:r>
          <w:rPr>
            <w:rFonts w:ascii="Times New Roman" w:hAnsi="Times New Roman"/>
            <w:sz w:val="28"/>
            <w:szCs w:val="28"/>
          </w:rPr>
          <w:t xml:space="preserve">пункте 2.7</w:t>
        </w:r>
      </w:hyperlink>
      <w:r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Основания для отказа в приеме документов отсутствуют.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 Основание приостановления муниципальной услуги: проведение оценки рыночной стоимости арендной платы за аренду имущества, входящего в состав муниципальной казны </w:t>
      </w:r>
      <w:r>
        <w:rPr>
          <w:rFonts w:ascii="Times New Roman" w:hAnsi="Times New Roman"/>
          <w:sz w:val="28"/>
          <w:szCs w:val="28"/>
        </w:rPr>
        <w:t xml:space="preserve">Маслянинского муниципального округа </w:t>
      </w:r>
      <w:r>
        <w:rPr>
          <w:rFonts w:ascii="Times New Roman" w:hAnsi="Times New Roman"/>
          <w:sz w:val="28"/>
          <w:szCs w:val="28"/>
        </w:rPr>
        <w:t xml:space="preserve">Новосибирской области (далее - оценка рыночной стоимости арендной платы), до дня получения отчета об оценке рыночной стоимости арендной платы, проведенной в соответствии с законодательством, регулирующим оценочную деятельность в Российской Федерации.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Основания для отказа в предоставлении муниципальной услуги: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непредставление документов, предусмотренных </w:t>
      </w:r>
      <w:hyperlink r:id="rId15" w:tooltip="consultantplus://offline/ref=F2DF749AEF0B8C99B1517EE6EA729D2E9CBC2A7E395A0DE3E87696B7DA7E8DF921AACB7484C88638634D05730AB86D7466D83955185A34A1DD30A81ARE12J" w:history="1">
        <w:r>
          <w:rPr>
            <w:rFonts w:ascii="Times New Roman" w:hAnsi="Times New Roman"/>
            <w:sz w:val="28"/>
            <w:szCs w:val="28"/>
          </w:rPr>
          <w:t xml:space="preserve">пунктом 2.7</w:t>
        </w:r>
      </w:hyperlink>
      <w:r>
        <w:rPr>
          <w:rFonts w:ascii="Times New Roman" w:hAnsi="Times New Roman"/>
          <w:sz w:val="28"/>
          <w:szCs w:val="28"/>
        </w:rPr>
        <w:t xml:space="preserve"> административного регламента, либо представление их не в полном объеме;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документов, содержащих недостоверные сведения;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заявлением обратилось лицо, которое в соответствии с законодательством не имеет права на приобретение имущества без проведения торгов в аренду;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указанного в заявлении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Маслянинского муниципального округа Новосибирской области </w:t>
      </w:r>
      <w:r>
        <w:rPr>
          <w:rFonts w:ascii="Times New Roman" w:hAnsi="Times New Roman"/>
          <w:sz w:val="28"/>
          <w:szCs w:val="28"/>
        </w:rPr>
        <w:t xml:space="preserve">принято решение о проведении торгов;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указанное в заявлении имущество муниципальной </w:t>
      </w:r>
      <w:r>
        <w:rPr>
          <w:rFonts w:ascii="Times New Roman" w:hAnsi="Times New Roman"/>
          <w:sz w:val="28"/>
          <w:szCs w:val="28"/>
        </w:rPr>
        <w:t xml:space="preserve">Маслянинского муниципального округа </w:t>
      </w:r>
      <w:r>
        <w:rPr>
          <w:rFonts w:ascii="Times New Roman" w:hAnsi="Times New Roman"/>
          <w:sz w:val="28"/>
          <w:szCs w:val="28"/>
        </w:rPr>
        <w:t xml:space="preserve">Новосибирской области является предметом договора аренды, безвозмездного пользования, иных договоров, предусматривающих переход прав владения и (или) пользования.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Муниципальная услуга предоставляется бесплатно.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 Максимальный срок ожидания заявителя в очереди при подаче документов или при получении результата муниципальной услуги - не более 15 минут.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 Срок регистрации документов для предоставления муниципальной услуги - один день (в день их поступления в администрацию).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направлении заявителем документов в форме электронных документов заявителю направляется уведомление в электронной форме, подтверждающее получение и регистрацию документов.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2.17.Требования к помещениям, в которых предоставляется муниципальная услуга: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2.17.1.На территории, прилегающей к месту предоставления муниципальной услуги, выделяется не менее 10 процентов мест (но не менее одного м</w:t>
      </w:r>
      <w:r>
        <w:rPr>
          <w:rFonts w:ascii="Times New Roman" w:hAnsi="Times New Roman"/>
          <w:sz w:val="28"/>
          <w:szCs w:val="28"/>
        </w:rPr>
        <w:t xml:space="preserve">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2.17.2. Вход в здание оборудуется вывеской, содержащей наименование и место нахождения администрации, режим работы.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заявителей осуществляется в специально выделенных для этих целей помещениях, включающих места для ожидания и приема заявителей, которые соответствуют: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санитарно-эпидемиологическим правилам и нормативам;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правилам противопожарной безопасности;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требованиям к обесп</w:t>
      </w:r>
      <w:r>
        <w:rPr>
          <w:rFonts w:ascii="Times New Roman" w:hAnsi="Times New Roman"/>
          <w:sz w:val="28"/>
          <w:szCs w:val="28"/>
        </w:rPr>
        <w:t xml:space="preserve">ечению доступности для маломобильных групп населения, в том числе инвалидов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собак-проводников).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Места для ожидания оборудуются: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стульями (кресельными секциями) и (или) скамьями;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визуальной, текстовой информацией, размещаемой на информационных стендах, обновляемой по мере изменения законодательства, регулирующего предоставление муниципальной услуги, и изменения справочных сведений;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столами (стойками), образцами заполнения документов, письменными принадлежностями для возможности оформления документов.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Места для приема заявителей оборудуются стульями и столами для возможности оформления документов.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Рабочее место сотрудник</w:t>
      </w:r>
      <w:r>
        <w:rPr>
          <w:rFonts w:ascii="Times New Roman" w:hAnsi="Times New Roman"/>
          <w:sz w:val="28"/>
          <w:szCs w:val="28"/>
        </w:rPr>
        <w:t xml:space="preserve">а(</w:t>
      </w:r>
      <w:r>
        <w:rPr>
          <w:rFonts w:ascii="Times New Roman" w:hAnsi="Times New Roman"/>
          <w:sz w:val="28"/>
          <w:szCs w:val="28"/>
        </w:rPr>
        <w:t xml:space="preserve">ов) администрации оборудуется персональным компьютером с печатающим устройством. Сотрудни</w:t>
      </w:r>
      <w:r>
        <w:rPr>
          <w:rFonts w:ascii="Times New Roman" w:hAnsi="Times New Roman"/>
          <w:sz w:val="28"/>
          <w:szCs w:val="28"/>
        </w:rPr>
        <w:t xml:space="preserve">к(</w:t>
      </w:r>
      <w:r>
        <w:rPr>
          <w:rFonts w:ascii="Times New Roman" w:hAnsi="Times New Roman"/>
          <w:sz w:val="28"/>
          <w:szCs w:val="28"/>
        </w:rPr>
        <w:t xml:space="preserve">и) администрации обеспечивается(ются) личными и (или) настольными идентификационными карточками.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конфиденциальности сведений одновременное консультирование и (или) прием двух и более посетителей одним сотрудником администрации не допускается.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2.18. Показатели доступности муниципальной услуги: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транспортная доступность мест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беспрепятственного доступа к местам предоставления муниципальной услуги маломобильных групп граждан, включая инвалидов, использующих кресла-коляски и собак-проводников;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бесплатной парковки транспортных средств, в том числе с соблюдением требований законодательства Российской Федерации о социальной защите инвалидов;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бесплатно муниципальной услуги и информации о ней.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2.19. Показатели качества муниципальной услуги: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обращения в установленные сроки;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порядка выполнения административных процедур.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2.20. Иные требования при предоставлении муниципальной услуги и особенности предоставления муниципальной услуги в электронной форме: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2.20.1. при предоставлении муниципальных услуг в электронной форме заявителю обеспечивается: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получение информации о порядке и сроках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запись на прием в администрацию для подачи запроса о предоставлении муниципальной услуги (далее - запрос);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формирование запроса;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прием и регистрация администрацией запроса и документов, необходимых для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получение решения об отказе в предоставлении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получение сведений о ходе выполнения запроса;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возможность оценки качества предоставления муниципальной услуги заявителем;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досудебное (внесудебное) обжалование решений и действий (бездействия) администрации, должностного лица администрации либо сотрудника администрации;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2.20.2.  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Регистрация запроса на предоставление муниципальной услуги посредством ЕПГУ Заявителем осуществляется в соответствии с правилами, установленными на ЕПГУ.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направления Заявителем заявления о предоставлении муниципальной услуги в электронной форме, к заявлению прикрепляется электронн</w:t>
      </w:r>
      <w:r>
        <w:rPr>
          <w:rFonts w:ascii="Times New Roman" w:hAnsi="Times New Roman"/>
          <w:sz w:val="28"/>
          <w:szCs w:val="28"/>
        </w:rPr>
        <w:t xml:space="preserve">ый образ необходимых для предоставления муниципальной услуги документов. Заявителем направляются электронные копии документов, необходимые для предоставления муниципальной услуги, подписанные электронной подписью в соответствии с требованиями Федерального </w:t>
      </w:r>
      <w:hyperlink r:id="rId16" w:tooltip="consultantplus://offline/ref=019BF6E3A3DA28CE772989EFF4C6FFC876D2E83FF71E821ADC62180F027AEABF5C2CE6328CD2A344D60FEBADA5XDI9C" w:history="1">
        <w:r>
          <w:rPr>
            <w:rFonts w:ascii="Times New Roman" w:hAnsi="Times New Roman"/>
            <w:sz w:val="28"/>
            <w:szCs w:val="28"/>
          </w:rPr>
          <w:t xml:space="preserve">закона</w:t>
        </w:r>
      </w:hyperlink>
      <w:r>
        <w:rPr>
          <w:rFonts w:ascii="Times New Roman" w:hAnsi="Times New Roman"/>
          <w:sz w:val="28"/>
          <w:szCs w:val="28"/>
        </w:rPr>
        <w:t xml:space="preserve"> от 06.04.2011 № 63-ФЗ "Об электронной подписи" и </w:t>
      </w:r>
      <w:hyperlink r:id="rId17" w:tooltip="consultantplus://offline/ref=019BF6E3A3DA28CE772989EFF4C6FFC877D2E932F51A821ADC62180F027AEABF4E2CBE3E8681EC01831CE8AABAD19985A342A0X4I8C" w:history="1">
        <w:r>
          <w:rPr>
            <w:rFonts w:ascii="Times New Roman" w:hAnsi="Times New Roman"/>
            <w:sz w:val="28"/>
            <w:szCs w:val="28"/>
          </w:rPr>
          <w:t xml:space="preserve">статьями 21.1</w:t>
        </w:r>
      </w:hyperlink>
      <w:r>
        <w:rPr>
          <w:rFonts w:ascii="Times New Roman" w:hAnsi="Times New Roman"/>
          <w:sz w:val="28"/>
          <w:szCs w:val="28"/>
        </w:rPr>
        <w:t xml:space="preserve"> и </w:t>
      </w:r>
      <w:hyperlink r:id="rId18" w:tooltip="consultantplus://offline/ref=019BF6E3A3DA28CE772989EFF4C6FFC877D2E932F51A821ADC62180F027AEABF4E2CBE3B8681EC01831CE8AABAD19985A342A0X4I8C" w:history="1">
        <w:r>
          <w:rPr>
            <w:rFonts w:ascii="Times New Roman" w:hAnsi="Times New Roman"/>
            <w:sz w:val="28"/>
            <w:szCs w:val="28"/>
          </w:rPr>
          <w:t xml:space="preserve">21.2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27.07.2010 № 210-ФЗ "Об организации предоставления гос</w:t>
      </w:r>
      <w:r>
        <w:rPr>
          <w:rFonts w:ascii="Times New Roman" w:hAnsi="Times New Roman"/>
          <w:sz w:val="28"/>
          <w:szCs w:val="28"/>
        </w:rPr>
        <w:t xml:space="preserve">ударственных и муниципальных услуг". 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услуги.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0"/>
      </w:pPr>
      <w:r>
        <w:rPr>
          <w:rFonts w:ascii="Times New Roman" w:hAnsi="Times New Roman"/>
          <w:bCs/>
          <w:sz w:val="28"/>
          <w:szCs w:val="28"/>
        </w:rPr>
        <w:t xml:space="preserve">3. Административные процедуры предоставления</w:t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муниципальной услуги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>
        <w:rPr>
          <w:rFonts w:ascii="Times New Roman" w:hAnsi="Times New Roman"/>
          <w:bCs/>
          <w:sz w:val="28"/>
          <w:szCs w:val="28"/>
        </w:rPr>
        <w:t xml:space="preserve">3.1. Перечень административных процедур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 Прием документов на получение муниципальной услуги.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3.1.2. Рассмотрение документов на получение муниципальной услуги, направление документов на проведение оценки рыночной стоимости арендной платы либо выдача (направление) заявителю уведомления об отказе.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3.1.3. Подготовка и выдача (направление) заявителю проекта договора аренды.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3.1.4. Исправление допущенных опечаток и ошибок в выданных в результате предоставления муниципальной услуги документах.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0"/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>
        <w:rPr>
          <w:rFonts w:ascii="Times New Roman" w:hAnsi="Times New Roman"/>
          <w:bCs/>
          <w:sz w:val="28"/>
          <w:szCs w:val="28"/>
        </w:rPr>
        <w:t xml:space="preserve">3.2. Прием документов на получение муниципальной услуги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Основанием для начала административной процедуры по приему документов на получение муниципальной услуги является обращение заявителя в письменной форме с документами в соответствии с </w:t>
      </w:r>
      <w:hyperlink r:id="rId19" w:tooltip="consultantplus://offline/ref=25B7A1169BBC956834B43F6055EAF66F32DFDD33C913D387F32871FC5976F6438BEA2BAF54E4A148C854CD0FFE283A91EABA7D01AF23F2BE22CE2805q6YEC" w:history="1">
        <w:r>
          <w:rPr>
            <w:rFonts w:ascii="Times New Roman" w:hAnsi="Times New Roman"/>
            <w:sz w:val="28"/>
            <w:szCs w:val="28"/>
          </w:rPr>
          <w:t xml:space="preserve">пунктами 2.6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20" w:tooltip="consultantplus://offline/ref=25B7A1169BBC956834B43F6055EAF66F32DFDD33C913D387F32871FC5976F6438BEA2BAF54E4A148C854CD0FF9283A91EABA7D01AF23F2BE22CE2805q6YEC" w:history="1">
        <w:r>
          <w:rPr>
            <w:rFonts w:ascii="Times New Roman" w:hAnsi="Times New Roman"/>
            <w:sz w:val="28"/>
            <w:szCs w:val="28"/>
          </w:rPr>
          <w:t xml:space="preserve">2.7</w:t>
        </w:r>
      </w:hyperlink>
      <w:r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3.2.2. Специалист </w:t>
      </w:r>
      <w:r>
        <w:rPr>
          <w:rFonts w:ascii="Times New Roman" w:hAnsi="Times New Roman"/>
          <w:sz w:val="28"/>
          <w:szCs w:val="28"/>
        </w:rPr>
        <w:t xml:space="preserve">управления экономического развития,  муниципального имущества, промышленности, торговли и земельных отношений </w:t>
      </w:r>
      <w:r>
        <w:rPr>
          <w:rFonts w:ascii="Times New Roman" w:hAnsi="Times New Roman"/>
          <w:sz w:val="28"/>
          <w:szCs w:val="28"/>
        </w:rPr>
        <w:t xml:space="preserve">администрации Маслянинского муниципалього округа Новосибирской области (далее-специалист)</w:t>
      </w:r>
      <w:r>
        <w:rPr>
          <w:rFonts w:ascii="Times New Roman" w:hAnsi="Times New Roman"/>
          <w:sz w:val="28"/>
          <w:szCs w:val="28"/>
        </w:rPr>
        <w:t xml:space="preserve">, ответственный за прием документов, в день приема документов: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устанавливает предмет обращения, личность и полномочия заявителя (представителя заявителя);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проверяет правильность заполнения заявления и комплектность представленных документов;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обеспечивает регистрацию документов.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3.2.3. При поступлении документов в электронной форме с использованием ЕПГУ специалист в день регистрации направляет заявителю уведомление, подтверждающее получение и регистрацию документов в электронной форме.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3.2.4. Документы, поступившие при личном обращении в администрацию, почтовым отправлением или через ЕПГУ, регистрируются в день их поступления в администрацию.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3.2.5. Результатом административной процедуры по приему документов на получение муниципальной услуги является прием и регистрация документов на получение муниципальной услуги.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3.2.6. Срок выполнения административной процедуры по приему документов на получение муниципальной услуги - один день.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Рассмотрение документов на получение муниципальной услуги, направление документов на проведение оценки рыночной стоимости арендной платы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либо выдача (направление) заявителю уведомления об отказе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</w:pPr>
      <w:r/>
      <w:r/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3.3.1. Основанием для начала администр</w:t>
      </w:r>
      <w:r>
        <w:rPr>
          <w:rFonts w:ascii="Times New Roman" w:hAnsi="Times New Roman"/>
          <w:sz w:val="28"/>
          <w:szCs w:val="28"/>
        </w:rPr>
        <w:t xml:space="preserve">ативной процедуры по рассмотрению документов на получение муниципальной услуги, направлению документов на проведение оценки рыночной стоимости арендной платы либо выдаче (направлению) заявителю уведомления об отказе является прием и регистрация документов.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 Специалист отдела аренды: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1" w:name="Par3"/>
      <w:r/>
      <w:bookmarkEnd w:id="1"/>
      <w:r>
        <w:rPr>
          <w:rFonts w:ascii="Times New Roman" w:hAnsi="Times New Roman"/>
          <w:sz w:val="28"/>
          <w:szCs w:val="28"/>
        </w:rPr>
        <w:t xml:space="preserve">3.3.2.1. В течение одного дня со д</w:t>
      </w:r>
      <w:r>
        <w:rPr>
          <w:rFonts w:ascii="Times New Roman" w:hAnsi="Times New Roman"/>
          <w:sz w:val="28"/>
          <w:szCs w:val="28"/>
        </w:rPr>
        <w:t xml:space="preserve">ня получения документов осуществляет подготовку и направление в рамках межведомственного информационного взаимодействия запросов в соответствующие органы (организации) о представлении документов (их копий или сведений, содержащихся в них), предусмотренных </w:t>
      </w:r>
      <w:hyperlink r:id="rId21" w:tooltip="consultantplus://offline/ref=DB234EC0B0C14E983CC0911B4820A0F7F902A8B35B527AC0F4A0D2C5DDA8037EFA0D7B5E1DC5BE90EDD8CC9715ACB0684FCB7A159B4AED475A18E630q0gEC" w:history="1">
        <w:r>
          <w:rPr>
            <w:rFonts w:ascii="Times New Roman" w:hAnsi="Times New Roman"/>
            <w:sz w:val="28"/>
            <w:szCs w:val="28"/>
          </w:rPr>
          <w:t xml:space="preserve">пунктом 2.8</w:t>
        </w:r>
      </w:hyperlink>
      <w:r>
        <w:rPr>
          <w:rFonts w:ascii="Times New Roman" w:hAnsi="Times New Roman"/>
          <w:sz w:val="28"/>
          <w:szCs w:val="28"/>
        </w:rPr>
        <w:t xml:space="preserve"> административного регламента, если они не представлены заявителем по собственной инициативе.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направлении запроса по каналам межведомственного электронного взаимодействия запрос подписывается усиленной квалифицированной электронной подписью уполномоченного должностного лица.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выполнения процедуры межведомственного информационного взаимодействия является получение документов (сведений), необходимых для предоставления муниципальной услуги.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3.3.2.2. В течение девяти дней со дня поступления документов в соответствии с </w:t>
      </w:r>
      <w:hyperlink w:tooltip="#Par3" w:anchor="Par3" w:history="1">
        <w:r>
          <w:rPr>
            <w:rFonts w:ascii="Times New Roman" w:hAnsi="Times New Roman"/>
            <w:sz w:val="28"/>
            <w:szCs w:val="28"/>
          </w:rPr>
          <w:t xml:space="preserve">подпунктом 3.3.2.1</w:t>
        </w:r>
      </w:hyperlink>
      <w:r>
        <w:rPr>
          <w:rFonts w:ascii="Times New Roman" w:hAnsi="Times New Roman"/>
          <w:sz w:val="28"/>
          <w:szCs w:val="28"/>
        </w:rPr>
        <w:t xml:space="preserve"> административного регламента осуществляет рассмотрение документов: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отсутствии оснований для отказа в предоставлении муниципальной услуги, предусмотренных </w:t>
      </w:r>
      <w:hyperlink r:id="rId22" w:tooltip="consultantplus://offline/ref=DB234EC0B0C14E983CC0911B4820A0F7F902A8B35B527AC0F4A0D2C5DDA8037EFA0D7B5E1DC5BE90EDD8CC9710ACB0684FCB7A159B4AED475A18E630q0gEC" w:history="1">
        <w:r>
          <w:rPr>
            <w:rFonts w:ascii="Times New Roman" w:hAnsi="Times New Roman"/>
            <w:sz w:val="28"/>
            <w:szCs w:val="28"/>
          </w:rPr>
          <w:t xml:space="preserve">пунктом 2.13</w:t>
        </w:r>
      </w:hyperlink>
      <w:r>
        <w:rPr>
          <w:rFonts w:ascii="Times New Roman" w:hAnsi="Times New Roman"/>
          <w:sz w:val="28"/>
          <w:szCs w:val="28"/>
        </w:rPr>
        <w:t xml:space="preserve"> административного регламента, осуществляет подготовку документов для проведения оценки рыночной стоимости ежемесячной арендной платы за аренду имущества, входящего в состав муниципальной казны  </w:t>
      </w:r>
      <w:r>
        <w:rPr>
          <w:rFonts w:ascii="Times New Roman" w:hAnsi="Times New Roman"/>
          <w:sz w:val="28"/>
          <w:szCs w:val="28"/>
        </w:rPr>
        <w:t xml:space="preserve">Маслянинского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оснований для отказа в предоставлении муниципальной услуги, предусмотренных </w:t>
      </w:r>
      <w:hyperlink r:id="rId23" w:tooltip="consultantplus://offline/ref=DB234EC0B0C14E983CC0911B4820A0F7F902A8B35B527AC0F4A0D2C5DDA8037EFA0D7B5E1DC5BE90EDD8CC9710ACB0684FCB7A159B4AED475A18E630q0gEC" w:history="1">
        <w:r>
          <w:rPr>
            <w:rFonts w:ascii="Times New Roman" w:hAnsi="Times New Roman"/>
            <w:sz w:val="28"/>
            <w:szCs w:val="28"/>
          </w:rPr>
          <w:t xml:space="preserve">пунктом 2.13</w:t>
        </w:r>
      </w:hyperlink>
      <w:r>
        <w:rPr>
          <w:rFonts w:ascii="Times New Roman" w:hAnsi="Times New Roman"/>
          <w:sz w:val="28"/>
          <w:szCs w:val="28"/>
        </w:rPr>
        <w:t xml:space="preserve"> административного регламента, осуществляет подготовку </w:t>
      </w:r>
      <w:hyperlink r:id="rId24" w:tooltip="consultantplus://offline/ref=DB234EC0B0C14E983CC0911B4820A0F7F902A8B35B527AC0F4A0D2C5DDA8037EFA0D7B5E1DC5BE90EDD8CD9511ACB0684FCB7A159B4AED475A18E630q0gEC" w:history="1">
        <w:r>
          <w:rPr>
            <w:rFonts w:ascii="Times New Roman" w:hAnsi="Times New Roman"/>
            <w:sz w:val="28"/>
            <w:szCs w:val="28"/>
          </w:rPr>
          <w:t xml:space="preserve">уведомления</w:t>
        </w:r>
      </w:hyperlink>
      <w:r>
        <w:rPr>
          <w:rFonts w:ascii="Times New Roman" w:hAnsi="Times New Roman"/>
          <w:sz w:val="28"/>
          <w:szCs w:val="28"/>
        </w:rPr>
        <w:t xml:space="preserve"> об отказе по форме согласно приложению 2 к административному регламенту и передает его на подпись Главе </w:t>
      </w:r>
      <w:r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 xml:space="preserve">или заместителю Главы администрации</w:t>
      </w:r>
      <w:r>
        <w:rPr>
          <w:rFonts w:ascii="Times New Roman" w:hAnsi="Times New Roman"/>
          <w:sz w:val="28"/>
          <w:szCs w:val="28"/>
        </w:rPr>
        <w:t xml:space="preserve"> округа по экономическим вопросам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3.3.4. Глава </w:t>
      </w:r>
      <w:r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 xml:space="preserve">или заместитель 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лавы администрации </w:t>
      </w:r>
      <w:r>
        <w:rPr>
          <w:rFonts w:ascii="Times New Roman" w:hAnsi="Times New Roman"/>
          <w:sz w:val="28"/>
          <w:szCs w:val="28"/>
        </w:rPr>
        <w:t xml:space="preserve">муниципального округа по экономическим вопросам </w:t>
      </w:r>
      <w:r>
        <w:rPr>
          <w:rFonts w:ascii="Times New Roman" w:hAnsi="Times New Roman"/>
          <w:sz w:val="28"/>
          <w:szCs w:val="28"/>
        </w:rPr>
        <w:t xml:space="preserve">в течение двух дней со дня поступления на подпись документов, предусмотренных </w:t>
      </w:r>
      <w:hyperlink w:tooltip="#Par6" w:anchor="Par6" w:history="1">
        <w:r>
          <w:rPr>
            <w:rFonts w:ascii="Times New Roman" w:hAnsi="Times New Roman"/>
            <w:sz w:val="28"/>
            <w:szCs w:val="28"/>
          </w:rPr>
          <w:t xml:space="preserve">подпунктом 3.3.2.2</w:t>
        </w:r>
      </w:hyperlink>
      <w:r>
        <w:rPr>
          <w:rFonts w:ascii="Times New Roman" w:hAnsi="Times New Roman"/>
          <w:sz w:val="28"/>
          <w:szCs w:val="28"/>
        </w:rPr>
        <w:t xml:space="preserve"> административного регламента, подписывает и возвращает их специалисту.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3.3.5. Специалист в течение одного дня со дня подписания документов Главой</w:t>
      </w:r>
      <w:r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 xml:space="preserve">или заместителем 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лавы администрации </w:t>
      </w:r>
      <w:r>
        <w:rPr>
          <w:rFonts w:ascii="Times New Roman" w:hAnsi="Times New Roman"/>
          <w:sz w:val="28"/>
          <w:szCs w:val="28"/>
        </w:rPr>
        <w:t xml:space="preserve">муниципального округа по экономическим вопросам </w:t>
      </w:r>
      <w:r>
        <w:rPr>
          <w:rFonts w:ascii="Times New Roman" w:hAnsi="Times New Roman"/>
          <w:sz w:val="28"/>
          <w:szCs w:val="28"/>
        </w:rPr>
        <w:t xml:space="preserve">осуществляет одно из следующих действий: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3.3.5.1. Направляет документы на проведение оценки рыночной стоимости арендной платы в соответствии с законодательством, регулирующим оценочную деятельность в Российской Федерации.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3.3.5.2. Выдает уведомление об отказе зая</w:t>
      </w:r>
      <w:r>
        <w:rPr>
          <w:rFonts w:ascii="Times New Roman" w:hAnsi="Times New Roman"/>
          <w:sz w:val="28"/>
          <w:szCs w:val="28"/>
        </w:rPr>
        <w:t xml:space="preserve">вителю лично либо направляет его почтовым отправлением, если иной способ получения не указан заявителем. При обращении заявителя в электронной форме с использованием ЕПГУ электронный образ уведомления об отказе направляется заявителю с использованием ЕПГУ.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3.3.6. Результатом административной процедуры по рассмотрению документов на получение муниципальной услуги, направлению документов на</w:t>
      </w:r>
      <w:r>
        <w:rPr>
          <w:rFonts w:ascii="Times New Roman" w:hAnsi="Times New Roman"/>
          <w:sz w:val="28"/>
          <w:szCs w:val="28"/>
        </w:rPr>
        <w:t xml:space="preserve"> проведение оценки рыночной стоимости арендной платы либо выдаче (направлению) заявителю уведомления об отказе является направление документов на проведение оценки рыночной стоимости арендной платы либо выдача (направление) заявителю уведомления об отказе.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3.3.7. Срок выпол</w:t>
      </w:r>
      <w:r>
        <w:rPr>
          <w:rFonts w:ascii="Times New Roman" w:hAnsi="Times New Roman"/>
          <w:sz w:val="28"/>
          <w:szCs w:val="28"/>
        </w:rPr>
        <w:t xml:space="preserve">нения административной процедуры по рассмотрению документов на получение муниципальной услуги, направлению документов на проведение оценки рыночной стоимости арендной платы либо выдаче (направлению) заявителю уведомления об отказе – 19 (девятнадцать) дней.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0"/>
      </w:pPr>
      <w:r>
        <w:rPr>
          <w:rFonts w:ascii="Times New Roman" w:hAnsi="Times New Roman"/>
          <w:bCs/>
          <w:sz w:val="28"/>
          <w:szCs w:val="28"/>
        </w:rPr>
        <w:t xml:space="preserve">3.4. Подготовка и выдача (направление) заявителю</w:t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проекта договора аренды 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3.4.1. Основанием для начала административной процедуры по подготовке и выдаче (направлению) заявителю проекта договора аренды является направление документов на проведение оценки рыночной стоимости арендной платы.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направлении документов на проведение оценки рыночной </w:t>
      </w:r>
      <w:r>
        <w:rPr>
          <w:rFonts w:ascii="Times New Roman" w:hAnsi="Times New Roman"/>
          <w:sz w:val="28"/>
          <w:szCs w:val="28"/>
        </w:rPr>
        <w:t xml:space="preserve">стоимости арендной платы предоставление муниципальной услуги приостанавливается до дня получения отчета об оценке рыночной стоимости арендной платы, проведенной в соответствии с законодательством, регулирующим оценочную деятельность в Российской Федерации.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3.4.2. Специалист в течение шести дней со дня получения отчета об оценке рыночной стоимости арендной платы осуществляет подготовку сопроводительного письма и проекта договора аренды и передает их на подпись Главе</w:t>
      </w:r>
      <w:r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 xml:space="preserve"> или заместителю 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лавы администрации</w:t>
      </w:r>
      <w:r>
        <w:rPr>
          <w:rFonts w:ascii="Times New Roman" w:hAnsi="Times New Roman"/>
          <w:sz w:val="28"/>
          <w:szCs w:val="28"/>
        </w:rPr>
        <w:t xml:space="preserve"> муниципального округа по экономическим вопросам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3.4.3. Глава </w:t>
      </w:r>
      <w:r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 xml:space="preserve">или заместитель 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лавы администрации </w:t>
      </w:r>
      <w:r>
        <w:rPr>
          <w:rFonts w:ascii="Times New Roman" w:hAnsi="Times New Roman"/>
          <w:sz w:val="28"/>
          <w:szCs w:val="28"/>
        </w:rPr>
        <w:t xml:space="preserve">муниципального округа по экономическим вопросам </w:t>
      </w:r>
      <w:r>
        <w:rPr>
          <w:rFonts w:ascii="Times New Roman" w:hAnsi="Times New Roman"/>
          <w:sz w:val="28"/>
          <w:szCs w:val="28"/>
        </w:rPr>
        <w:t xml:space="preserve">в течение двух дней со дня поступления на подпись документов, предусмотренных </w:t>
      </w:r>
      <w:hyperlink w:tooltip="#Par6" w:anchor="Par6" w:history="1">
        <w:r>
          <w:rPr>
            <w:rFonts w:ascii="Times New Roman" w:hAnsi="Times New Roman"/>
            <w:sz w:val="28"/>
            <w:szCs w:val="28"/>
          </w:rPr>
          <w:t xml:space="preserve">пунктом 3.4.2</w:t>
        </w:r>
      </w:hyperlink>
      <w:r>
        <w:rPr>
          <w:rFonts w:ascii="Times New Roman" w:hAnsi="Times New Roman"/>
          <w:sz w:val="28"/>
          <w:szCs w:val="28"/>
        </w:rPr>
        <w:t xml:space="preserve"> административного регламента, подписывает и возвращает их специалисту.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3.4.4. Специалист в течение двух дней со дня подписания документов, предусмотренных </w:t>
      </w:r>
      <w:hyperlink w:tooltip="#Par6" w:anchor="Par6" w:history="1">
        <w:r>
          <w:rPr>
            <w:rFonts w:ascii="Times New Roman" w:hAnsi="Times New Roman"/>
            <w:sz w:val="28"/>
            <w:szCs w:val="28"/>
          </w:rPr>
          <w:t xml:space="preserve">пунктом 3.4.2</w:t>
        </w:r>
      </w:hyperlink>
      <w:r>
        <w:rPr>
          <w:rFonts w:ascii="Times New Roman" w:hAnsi="Times New Roman"/>
          <w:sz w:val="28"/>
          <w:szCs w:val="28"/>
        </w:rPr>
        <w:t xml:space="preserve"> административного регламента, выдает сопроводительное письмо с приложением проекта договора аренды заявителю лично либо направляет их почтовым отправлением, если иной способ получения не указан заявителем. При обращении заявителя в электронной </w:t>
      </w:r>
      <w:r>
        <w:rPr>
          <w:rFonts w:ascii="Times New Roman" w:hAnsi="Times New Roman"/>
          <w:sz w:val="28"/>
          <w:szCs w:val="28"/>
        </w:rPr>
        <w:t xml:space="preserve">форме с использованием ЕПГУ электронный образ сопроводительного письма и проекта договора аренды направляется заявителю с использованием ЕПГУ.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3.4.5. Результатом административной процедуры по подготовке и выдаче (направлению) заявителю проекта договора аренды является выдача (направление) заявителю сопроводительного письма с приложением проекта договора аренды.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3.4.6. Срок выполнения административной процедуры по подготовке и выдаче (направлению) заявителю проекта договора аренды - 10 дней.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0"/>
      </w:pPr>
      <w:r>
        <w:rPr>
          <w:rFonts w:ascii="Times New Roman" w:hAnsi="Times New Roman"/>
          <w:bCs/>
          <w:sz w:val="28"/>
          <w:szCs w:val="28"/>
        </w:rPr>
        <w:t xml:space="preserve">3.5. Исправление допущенных опечаток и ошибок </w:t>
      </w:r>
      <w:r>
        <w:rPr>
          <w:rFonts w:ascii="Times New Roman" w:hAnsi="Times New Roman"/>
          <w:bCs/>
          <w:sz w:val="28"/>
          <w:szCs w:val="28"/>
        </w:rPr>
        <w:t xml:space="preserve">в</w:t>
      </w:r>
      <w:r>
        <w:rPr>
          <w:rFonts w:ascii="Times New Roman" w:hAnsi="Times New Roman"/>
          <w:bCs/>
          <w:sz w:val="28"/>
          <w:szCs w:val="28"/>
        </w:rPr>
        <w:t xml:space="preserve"> выданных в</w:t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результате</w:t>
      </w:r>
      <w:r>
        <w:rPr>
          <w:rFonts w:ascii="Times New Roman" w:hAnsi="Times New Roman"/>
          <w:bCs/>
          <w:sz w:val="28"/>
          <w:szCs w:val="28"/>
        </w:rPr>
        <w:t xml:space="preserve"> предоставления муниципальной услуги документах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3.5.1. </w:t>
      </w:r>
      <w:r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по исправлен</w:t>
      </w:r>
      <w:r>
        <w:rPr>
          <w:rFonts w:ascii="Times New Roman" w:hAnsi="Times New Roman"/>
          <w:sz w:val="28"/>
          <w:szCs w:val="28"/>
        </w:rPr>
        <w:t xml:space="preserve">ию допущенных опечаток и ошибок в выданных в результате предоставления муниципальной услуги документах является обращение заявителя об исправлении допущенных опечаток и ошибок в администрацию, поданное в письменной форме одним из способов, предусмотренных </w:t>
      </w:r>
      <w:hyperlink r:id="rId25" w:tooltip="consultantplus://offline/ref=6BB2C1D8B1BEAD6434A96092C0B03C722D64EEB949E6BCF82C452DA5AD5A6830DA38BAB1BDD346C04DBC194018E3C10FB370917BD25B6DEC924516E7Y7g9D" w:history="1">
        <w:r>
          <w:rPr>
            <w:rFonts w:ascii="Times New Roman" w:hAnsi="Times New Roman"/>
            <w:sz w:val="28"/>
            <w:szCs w:val="28"/>
          </w:rPr>
          <w:t xml:space="preserve">пунктом 2.6</w:t>
        </w:r>
      </w:hyperlink>
      <w:r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3.5.2. Обращение заявителя об исправлении допущенных опечаток и ошибок регистрируется в день его поступления в </w:t>
      </w:r>
      <w:r>
        <w:rPr>
          <w:rFonts w:ascii="Times New Roman" w:hAnsi="Times New Roman"/>
          <w:sz w:val="28"/>
          <w:szCs w:val="28"/>
        </w:rPr>
        <w:t xml:space="preserve">администрацию округа</w:t>
      </w:r>
      <w:r>
        <w:rPr>
          <w:rFonts w:ascii="Times New Roman" w:hAnsi="Times New Roman"/>
          <w:sz w:val="28"/>
          <w:szCs w:val="28"/>
        </w:rPr>
        <w:t xml:space="preserve"> и передается специалисту, подготовившему документ, содержащий опечатку или ошибку.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3.5.3. </w:t>
      </w:r>
      <w:r>
        <w:rPr>
          <w:rFonts w:ascii="Times New Roman" w:hAnsi="Times New Roman"/>
          <w:sz w:val="28"/>
          <w:szCs w:val="28"/>
        </w:rPr>
        <w:t xml:space="preserve">Специалист, подготовивший документ в течение семи дней со дня регистрации обращения заявителя об исправ</w:t>
      </w:r>
      <w:r>
        <w:rPr>
          <w:rFonts w:ascii="Times New Roman" w:hAnsi="Times New Roman"/>
          <w:sz w:val="28"/>
          <w:szCs w:val="28"/>
        </w:rPr>
        <w:t xml:space="preserve">лении допущенных опечаток или ошибок проверяет выданные в результате предоставления муниципальной услуги документы на предмет наличия в них опечаток или ошибок и обеспечивает их замену (внесение в них изменений) либо направляет заявителю подписанное Главой</w:t>
      </w:r>
      <w:r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 xml:space="preserve"> или заместителем 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лавы администрации </w:t>
      </w:r>
      <w:r>
        <w:rPr>
          <w:rFonts w:ascii="Times New Roman" w:hAnsi="Times New Roman"/>
          <w:sz w:val="28"/>
          <w:szCs w:val="28"/>
        </w:rPr>
        <w:t xml:space="preserve">муниципального округа по экономическим вопросам </w:t>
      </w:r>
      <w:r>
        <w:rPr>
          <w:rFonts w:ascii="Times New Roman" w:hAnsi="Times New Roman"/>
          <w:sz w:val="28"/>
          <w:szCs w:val="28"/>
        </w:rPr>
        <w:t xml:space="preserve">уведомление об отсутствии</w:t>
      </w:r>
      <w:r>
        <w:rPr>
          <w:rFonts w:ascii="Times New Roman" w:hAnsi="Times New Roman"/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документах.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3.5.4. </w:t>
      </w:r>
      <w:r>
        <w:rPr>
          <w:rFonts w:ascii="Times New Roman" w:hAnsi="Times New Roman"/>
          <w:sz w:val="28"/>
          <w:szCs w:val="28"/>
        </w:rPr>
        <w:t xml:space="preserve">Результатом административной процедуры по исправлению допущенных опечаток и ошибок в выданных в результате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документах является замена выданных в результате предоставления муниципальной услуги документов (внесение в них изменений) либо направление уведомления об отсутствии опечаток и ошибок в выданных в результате предоставления муниципальной услуги документах.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3.5.5. Срок выполнения административной процедуры по исправлению допущенных опечаток и ошибок в выданных в результате предоставления муниципальной услуги документах - восемь дней.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Формы </w:t>
      </w:r>
      <w:r>
        <w:rPr>
          <w:rFonts w:ascii="Times New Roman" w:hAnsi="Times New Roman"/>
          <w:sz w:val="28"/>
          <w:szCs w:val="28"/>
        </w:rPr>
        <w:t xml:space="preserve">контроля за</w:t>
      </w:r>
      <w:r>
        <w:rPr>
          <w:rFonts w:ascii="Times New Roman" w:hAnsi="Times New Roman"/>
          <w:sz w:val="28"/>
          <w:szCs w:val="28"/>
        </w:rPr>
        <w:t xml:space="preserve"> исполнением административного регламента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4.1. Текущий </w:t>
      </w:r>
      <w:r>
        <w:rPr>
          <w:rFonts w:ascii="Times New Roman" w:hAnsi="Times New Roman"/>
          <w:sz w:val="28"/>
          <w:szCs w:val="28"/>
        </w:rPr>
        <w:t xml:space="preserve">контроль за</w:t>
      </w:r>
      <w:r>
        <w:rPr>
          <w:rFonts w:ascii="Times New Roman" w:hAnsi="Times New Roman"/>
          <w:sz w:val="28"/>
          <w:szCs w:val="28"/>
        </w:rPr>
        <w:t xml:space="preserve"> соблюдением и исполнением сотрудниками администрации </w:t>
      </w:r>
      <w:r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 xml:space="preserve">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 Глава</w:t>
      </w:r>
      <w:r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4.2.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за</w:t>
      </w:r>
      <w:r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</w:t>
      </w:r>
      <w:r>
        <w:rPr>
          <w:rFonts w:ascii="Times New Roman" w:hAnsi="Times New Roman"/>
          <w:sz w:val="28"/>
          <w:szCs w:val="28"/>
        </w:rPr>
        <w:t xml:space="preserve">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Плановые и внеплановые проверки проводятся на основании распорядительных документов  Главы</w:t>
      </w:r>
      <w:r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 xml:space="preserve">. Проверки осуществляются с целью выявления и устранения нарушений при предоставлении муниципальной услуги.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4.3.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4.4. </w:t>
      </w:r>
      <w:r>
        <w:rPr>
          <w:rFonts w:ascii="Times New Roman" w:hAnsi="Times New Roman"/>
          <w:sz w:val="28"/>
          <w:szCs w:val="28"/>
        </w:rPr>
        <w:t xml:space="preserve">Граждане, их объедине</w:t>
      </w:r>
      <w:r>
        <w:rPr>
          <w:rFonts w:ascii="Times New Roman" w:hAnsi="Times New Roman"/>
          <w:sz w:val="28"/>
          <w:szCs w:val="28"/>
        </w:rPr>
        <w:t xml:space="preserve">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 адрес администрации с просьбой о проведении проверки соблюдения и исполнения нормативных правовых </w:t>
      </w:r>
      <w:r>
        <w:rPr>
          <w:rFonts w:ascii="Times New Roman" w:hAnsi="Times New Roman"/>
          <w:sz w:val="28"/>
          <w:szCs w:val="28"/>
        </w:rPr>
        <w:t xml:space="preserve">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5.1. Заявители вправе обжаловать действия (бездействие) администрации, а также должностных лиц, сотрудников админист</w:t>
      </w:r>
      <w:r>
        <w:rPr>
          <w:rFonts w:ascii="Times New Roman" w:hAnsi="Times New Roman"/>
          <w:sz w:val="28"/>
          <w:szCs w:val="28"/>
        </w:rPr>
        <w:t xml:space="preserve">рации, принимающих участие в предоставлении муниципальной услуги (далее – сотрудники администрации),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1) нарушение срока регистрации запроса заявителя о предоставлении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2) нарушение срока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3) затребование у заявителя документов или информации либо осуществления действий, представление или осуществление которых не предусмотрено административным регламентом для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4) отказ в приеме у заявителя документов, предоставление которых предусмотрено административным регламентом;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5) отказ в предоставлении муниципальной услуги, если основания отказа не предусмотрены административным регламентом;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6) затребование с заявителя при предоставлении муниципальной услуги платы, не предусмотренной административным регламентом;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7) отказ администрации, должностного лица администрации в исправлении допущенных опечаток и ошибок в выданных в результате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документах либо нарушение установленного срока таких исправлений;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8) нарушение срока или порядка выдачи документов по результатам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административным регламентом для предоставления муниципальной услуги;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10) требование у заявителя при предо</w:t>
      </w:r>
      <w:r>
        <w:rPr>
          <w:rFonts w:ascii="Times New Roman" w:hAnsi="Times New Roman"/>
          <w:sz w:val="28"/>
          <w:szCs w:val="28"/>
        </w:rPr>
        <w:t xml:space="preserve">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26" w:tooltip="consultantplus://offline/ref=7004E09E0BC513990F3AE7C30E2735FFE0C1F2D38F7119C7EABCCDDBC2E9E789C3647A60896F64BD25A8FF8E2BA1CF8CCA0879778C4Be6H" w:history="1">
        <w:r>
          <w:rPr>
            <w:rStyle w:val="632"/>
            <w:rFonts w:ascii="Times New Roman" w:hAnsi="Times New Roman"/>
            <w:color w:val="000000"/>
            <w:sz w:val="28"/>
            <w:szCs w:val="28"/>
            <w:u w:val="none"/>
          </w:rPr>
          <w:t xml:space="preserve">пунктом 4 части 1 статьи 7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5.2. Заявители вправе обратиться с жалобой в письменной форме лично или направить жалобу по почте, с использованием информационно-телекоммуникационной сети «Интернет», официального сайта администрации, ЕПГУ (</w:t>
      </w:r>
      <w:r>
        <w:rPr>
          <w:rFonts w:ascii="Times New Roman" w:hAnsi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do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gosuslugi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/>
          <w:sz w:val="28"/>
          <w:szCs w:val="28"/>
        </w:rPr>
        <w:t xml:space="preserve">). Жалоба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5.3. Жалоба заявителя на решения и действия (бездействие) должностных лиц, сотрудников администрации подается Главе</w:t>
      </w:r>
      <w:r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 xml:space="preserve">. Жалоба на решение, принятое Главой</w:t>
      </w:r>
      <w:r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 xml:space="preserve">, рассматривается непосредственно Главой</w:t>
      </w:r>
      <w:r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5.4. Жалоба должна содержать: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1) наименование администрации, должностного лица администрации либо сотрудника администрации, решения и действия (бездействие) которых обжалуются;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2) фамилию, имя, отчество (последнее – при наличии), сведения о месте жительства заяв</w:t>
      </w:r>
      <w:r>
        <w:rPr>
          <w:rFonts w:ascii="Times New Roman" w:hAnsi="Times New Roman"/>
          <w:sz w:val="28"/>
          <w:szCs w:val="28"/>
        </w:rPr>
        <w:t xml:space="preserve">ителя – гражданина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3) сведения об обжалуемых решениях и действиях (бездействии) администрации, должностного лица администрации либо сотрудника администрации;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4) доводы, на основан</w:t>
      </w:r>
      <w:r>
        <w:rPr>
          <w:rFonts w:ascii="Times New Roman" w:hAnsi="Times New Roman"/>
          <w:sz w:val="28"/>
          <w:szCs w:val="28"/>
        </w:rPr>
        <w:t xml:space="preserve">ии которых заявитель не согласен с решением и действием (бездействием) администрации, должностного лица администрации либо сотрудника администрации. Заявителем могут быть представлены документы (при наличии), подтверждающие доводы заявителя, либо их копии.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При подаче жалобы заявитель вправе получить в администрации копии документов, подтверждающих обжалуемое действие (бездействие) должностного лица.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5.5. </w:t>
      </w:r>
      <w:r>
        <w:rPr>
          <w:rFonts w:ascii="Times New Roman" w:hAnsi="Times New Roman"/>
          <w:sz w:val="28"/>
          <w:szCs w:val="28"/>
        </w:rPr>
        <w:t xml:space="preserve">Жалоба подлежит рассмотрению в течение 15 (пятнадцати) рабочих дней со дня ее регистрации, а в случае обжалования отказа а</w:t>
      </w:r>
      <w:r>
        <w:rPr>
          <w:rFonts w:ascii="Times New Roman" w:hAnsi="Times New Roman"/>
          <w:sz w:val="28"/>
          <w:szCs w:val="28"/>
        </w:rPr>
        <w:t xml:space="preserve">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5.6. По результатам рассмотрения жалобы принимается одно из следующих решений: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</w:t>
      </w:r>
      <w:r>
        <w:rPr>
          <w:rFonts w:ascii="Times New Roman" w:hAnsi="Times New Roman"/>
          <w:sz w:val="28"/>
          <w:szCs w:val="28"/>
        </w:rPr>
        <w:t xml:space="preserve">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2) в удовлетворении жалобы отказывается.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5.7. Не позднее дня, следующего за днем принятия решения, указанного в пункте 5.6. административного регламента, заявителю в письменной форме и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желанию заявителя в электронной форме направляется мотивированный ответ о результатах рассмотрения жалобы.</w:t>
      </w:r>
      <w:r>
        <w:rPr>
          <w:rFonts w:ascii="Times New Roman" w:hAnsi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случае признания жалобы подлежащей удовлетворению в ответе заявителю, указанном в пункте 5.7 админ</w:t>
      </w:r>
      <w:r>
        <w:rPr>
          <w:rFonts w:ascii="Times New Roman" w:hAnsi="Times New Roman"/>
          <w:sz w:val="28"/>
          <w:szCs w:val="28"/>
        </w:rPr>
        <w:t xml:space="preserve">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r>
        <w:rPr>
          <w:rFonts w:ascii="Times New Roman" w:hAnsi="Times New Roman"/>
          <w:sz w:val="28"/>
          <w:szCs w:val="28"/>
        </w:rPr>
        <w:t xml:space="preserve">неудобства</w:t>
      </w:r>
      <w:r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2) В случае признания </w:t>
      </w:r>
      <w:r>
        <w:rPr>
          <w:rFonts w:ascii="Times New Roman" w:hAnsi="Times New Roman"/>
          <w:sz w:val="28"/>
          <w:szCs w:val="28"/>
        </w:rPr>
        <w:t xml:space="preserve">жалобы</w:t>
      </w:r>
      <w:r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5.7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5.8. В случае установления в ходе или по результатам </w:t>
      </w:r>
      <w:r>
        <w:rPr>
          <w:rFonts w:ascii="Times New Roman" w:hAnsi="Times New Roman"/>
          <w:sz w:val="28"/>
          <w:szCs w:val="28"/>
        </w:rPr>
        <w:t xml:space="preserve">рассмотрения жалобы признаков состава административного правонарушения</w:t>
      </w:r>
      <w:r>
        <w:rPr>
          <w:rFonts w:ascii="Times New Roman" w:hAnsi="Times New Roman"/>
          <w:sz w:val="28"/>
          <w:szCs w:val="28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5.9. Информация, указанная в данном разделе подлежит обязательному размещению на Едином портале государственных и муниципальных услуг (функций).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40" w:lineRule="auto"/>
        <w:outlineLvl w:val="1"/>
      </w:pPr>
      <w:r/>
      <w:r/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Приложение 1</w:t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  <w:t xml:space="preserve">«Предоставление в аренду имущества 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  <w:t xml:space="preserve">муниципальной казны без проведения торгов»</w:t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ПРИМЕРНАЯ ФОРМА</w:t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</w:t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Маслянинского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Новосибирской области</w:t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line="240" w:lineRule="auto"/>
        <w:rPr>
          <w:rFonts w:ascii="Courier New" w:hAnsi="Courier New" w:cs="Courier New"/>
          <w:bCs/>
          <w:sz w:val="20"/>
          <w:szCs w:val="20"/>
        </w:rPr>
        <w:outlineLvl w:val="0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(Ф.И.О.)</w:t>
      </w:r>
      <w:r>
        <w:rPr>
          <w:rFonts w:ascii="Courier New" w:hAnsi="Courier New" w:cs="Courier New"/>
          <w:bCs/>
          <w:sz w:val="20"/>
          <w:szCs w:val="20"/>
        </w:rPr>
        <w:t xml:space="preserve"> (наименование) заявителя)</w:t>
      </w:r>
      <w:r>
        <w:rPr>
          <w:rFonts w:ascii="Courier New" w:hAnsi="Courier New" w:cs="Courier New"/>
          <w:bCs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bCs/>
          <w:sz w:val="20"/>
          <w:szCs w:val="20"/>
        </w:rPr>
        <w:outlineLvl w:val="0"/>
      </w:pPr>
      <w:r>
        <w:rPr>
          <w:rFonts w:ascii="Courier New" w:hAnsi="Courier New" w:cs="Courier New"/>
          <w:bCs/>
          <w:sz w:val="20"/>
          <w:szCs w:val="20"/>
        </w:rPr>
        <w:t xml:space="preserve">                                              ____________________________________</w:t>
      </w:r>
      <w:r>
        <w:rPr>
          <w:rFonts w:ascii="Courier New" w:hAnsi="Courier New" w:cs="Courier New"/>
          <w:bCs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bCs/>
          <w:sz w:val="20"/>
          <w:szCs w:val="20"/>
        </w:rPr>
        <w:outlineLvl w:val="0"/>
      </w:pPr>
      <w:r>
        <w:rPr>
          <w:rFonts w:ascii="Courier New" w:hAnsi="Courier New" w:cs="Courier New"/>
          <w:bCs/>
          <w:sz w:val="20"/>
          <w:szCs w:val="20"/>
        </w:rPr>
        <w:t xml:space="preserve">                                              </w:t>
      </w:r>
      <w:r>
        <w:rPr>
          <w:rFonts w:ascii="Courier New" w:hAnsi="Courier New" w:cs="Courier New"/>
          <w:bCs/>
          <w:sz w:val="20"/>
          <w:szCs w:val="20"/>
        </w:rPr>
        <w:t xml:space="preserve">(место регистрации (место</w:t>
      </w:r>
      <w:r>
        <w:rPr>
          <w:rFonts w:ascii="Courier New" w:hAnsi="Courier New" w:cs="Courier New"/>
          <w:bCs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bCs/>
          <w:sz w:val="20"/>
          <w:szCs w:val="20"/>
        </w:rPr>
        <w:outlineLvl w:val="0"/>
      </w:pPr>
      <w:r>
        <w:rPr>
          <w:rFonts w:ascii="Courier New" w:hAnsi="Courier New" w:cs="Courier New"/>
          <w:bCs/>
          <w:sz w:val="20"/>
          <w:szCs w:val="20"/>
        </w:rPr>
        <w:t xml:space="preserve">                                               </w:t>
      </w:r>
      <w:r>
        <w:rPr>
          <w:rFonts w:ascii="Courier New" w:hAnsi="Courier New" w:cs="Courier New"/>
          <w:bCs/>
          <w:sz w:val="20"/>
          <w:szCs w:val="20"/>
        </w:rPr>
        <w:t xml:space="preserve">нахождения) заявителя)</w:t>
      </w:r>
      <w:r>
        <w:rPr>
          <w:rFonts w:ascii="Courier New" w:hAnsi="Courier New" w:cs="Courier New"/>
          <w:bCs/>
          <w:sz w:val="20"/>
          <w:szCs w:val="20"/>
        </w:rPr>
      </w:r>
    </w:p>
    <w:p>
      <w:r/>
      <w:r/>
    </w:p>
    <w:p>
      <w:pPr>
        <w:ind w:firstLine="42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</w:t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Заявитель 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0"/>
          <w:szCs w:val="20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bCs/>
          <w:sz w:val="20"/>
          <w:szCs w:val="20"/>
        </w:rPr>
        <w:t xml:space="preserve">(наименование юридического лица или Ф.И.О. физического лица)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0"/>
          <w:szCs w:val="20"/>
        </w:rPr>
        <w:outlineLvl w:val="0"/>
      </w:pPr>
      <w:r>
        <w:rPr>
          <w:rFonts w:ascii="Times New Roman" w:hAnsi="Times New Roman"/>
          <w:bCs/>
          <w:sz w:val="20"/>
          <w:szCs w:val="20"/>
        </w:rPr>
        <w:t xml:space="preserve">                 (для юридических лиц - юридический адрес, почтовый адрес;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0"/>
          <w:szCs w:val="20"/>
        </w:rPr>
        <w:outlineLvl w:val="0"/>
      </w:pPr>
      <w:r>
        <w:rPr>
          <w:rFonts w:ascii="Times New Roman" w:hAnsi="Times New Roman"/>
          <w:bCs/>
          <w:sz w:val="20"/>
          <w:szCs w:val="20"/>
        </w:rPr>
        <w:t xml:space="preserve">                   для физических лиц - паспортные данные, адрес проживания, св-во о регистрации в качестве ИП)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ИНН/КПП 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ОГРН: 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Расчетный (лицевой) счет N 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Реквизиты банка 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Корр./счет N ____________________________ БИК ______________________________________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Прошу   предоставить   в  аренду  (пользование)  нежилое  помещение  </w:t>
      </w:r>
      <w:r>
        <w:rPr>
          <w:rFonts w:ascii="Times New Roman" w:hAnsi="Times New Roman"/>
          <w:bCs/>
          <w:sz w:val="24"/>
          <w:szCs w:val="24"/>
        </w:rPr>
        <w:t xml:space="preserve">на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__________________________________________________________________________________,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/>
          <w:bCs/>
          <w:sz w:val="20"/>
          <w:szCs w:val="20"/>
        </w:rPr>
        <w:outlineLvl w:val="0"/>
      </w:pPr>
      <w:r>
        <w:rPr>
          <w:rFonts w:ascii="Times New Roman" w:hAnsi="Times New Roman"/>
          <w:bCs/>
          <w:sz w:val="20"/>
          <w:szCs w:val="20"/>
        </w:rPr>
        <w:t xml:space="preserve">(срок использования)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адрес: ____________________________________________________________________________,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площадь (кв. м): ___________________________________________________________________,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для использования: _________________________________________________________________.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Заявитель 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/>
          <w:bCs/>
          <w:sz w:val="20"/>
          <w:szCs w:val="20"/>
        </w:rPr>
        <w:outlineLvl w:val="0"/>
      </w:pPr>
      <w:r>
        <w:rPr>
          <w:rFonts w:ascii="Times New Roman" w:hAnsi="Times New Roman"/>
          <w:bCs/>
          <w:sz w:val="20"/>
          <w:szCs w:val="20"/>
        </w:rPr>
        <w:t xml:space="preserve">(должность представителя юридического лица или Ф.И.О.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/>
          <w:bCs/>
          <w:sz w:val="20"/>
          <w:szCs w:val="20"/>
        </w:rPr>
        <w:outlineLvl w:val="0"/>
      </w:pPr>
      <w:r>
        <w:rPr>
          <w:rFonts w:ascii="Times New Roman" w:hAnsi="Times New Roman"/>
          <w:bCs/>
          <w:sz w:val="20"/>
          <w:szCs w:val="20"/>
        </w:rPr>
        <w:t xml:space="preserve">заявителя - физического лица; контактные телефоны)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___________________ (_________________________________________________)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      подпись                            (Ф.И.О.)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Прошу информировать о ходе предоставления муниципальной услуги: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┌─┐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└─┘ по телефону;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┌─┐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└─┘ сообщением на электронную почту;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┌─┐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└─┘ в   личный   кабинет   ФГИС   "Единый   портал   государственных  и муниципальных услуг (функций)";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┌─┐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└─┘ почтовым сообщением.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Результат предоставления муниципальной услуги: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┌─┐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└─┘ выдать в (указывается наименование местной администрации);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┌─┐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└─┘ направить почтовым сообщением.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"____" ____________ 20___ г.   _____________   ____________________________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(подпись)           (фамилия, имя, отчество)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             Согласие на обработку персональных данных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 Я согласен на ввод, хранение, обработку и передачу персональных данных, указанных  в  настоящем  заявлении,  администрацией  с целью предоставления муниципальной  услуги.  Согласие  на обработку персональных данных (далее - согласие) действует бессрочно/</w:t>
      </w:r>
      <w:r>
        <w:rPr>
          <w:rFonts w:ascii="Times New Roman" w:hAnsi="Times New Roman"/>
          <w:bCs/>
          <w:sz w:val="24"/>
          <w:szCs w:val="24"/>
        </w:rPr>
        <w:t xml:space="preserve">до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_________________________________________.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              (подчеркнуть или указать дату)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В случае отзыва настоящего согласия обязуюсь направить письменное заявление в администрацию с указанием даты прекращения действия согласия.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"____" ____________ 20___ г.   _____________   ____________________________</w:t>
      </w:r>
      <w:r>
        <w:rPr>
          <w:rFonts w:ascii="Times New Roman" w:hAnsi="Times New Roman"/>
          <w:bCs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(подпись)              (фамилия, имя, отчество)</w:t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42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</w:t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bCs/>
          <w:sz w:val="24"/>
          <w:szCs w:val="24"/>
        </w:rPr>
        <w:outlineLvl w:val="1"/>
      </w:pPr>
      <w:r>
        <w:rPr>
          <w:rFonts w:ascii="Times New Roman" w:hAnsi="Times New Roman"/>
          <w:bCs/>
          <w:sz w:val="24"/>
          <w:szCs w:val="24"/>
        </w:rPr>
        <w:t xml:space="preserve">предоставления муниципальной услуги</w:t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bCs/>
          <w:sz w:val="24"/>
          <w:szCs w:val="24"/>
        </w:rPr>
        <w:outlineLvl w:val="1"/>
      </w:pPr>
      <w:r>
        <w:rPr>
          <w:rFonts w:ascii="Times New Roman" w:hAnsi="Times New Roman"/>
          <w:bCs/>
          <w:sz w:val="24"/>
          <w:szCs w:val="24"/>
        </w:rPr>
        <w:t xml:space="preserve">«Предоставление в аренду имущества </w:t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42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bCs/>
          <w:sz w:val="24"/>
          <w:szCs w:val="24"/>
        </w:rPr>
        <w:t xml:space="preserve">муниципальной казны без проведения торгов»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hd w:val="clear" w:color="auto" w:fill="ffffff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hd w:val="clear" w:color="auto" w:fill="ffffff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Образец</w:t>
      </w:r>
      <w:r>
        <w:rPr>
          <w:rFonts w:ascii="Times New Roman" w:hAnsi="Times New Roman"/>
        </w:rPr>
      </w:r>
    </w:p>
    <w:p>
      <w:pPr>
        <w:jc w:val="center"/>
        <w:spacing w:after="0"/>
        <w:shd w:val="clear" w:color="auto" w:fill="ffffff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25"/>
        <w:gridCol w:w="5025"/>
      </w:tblGrid>
      <w:tr>
        <w:tblPrEx/>
        <w:trPr>
          <w:jc w:val="center"/>
          <w:tblCellSpacing w:w="0" w:type="dxa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25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АДМИНИСТРАЦИЯ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МАСЛЯНИНСКОГО 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МУНИЦИПАЛЬНОГО ОКРУГА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626"/>
              <w:jc w:val="center"/>
              <w:spacing w:before="0" w:beforeAutospacing="0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</w: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</w:r>
          </w:p>
          <w:p>
            <w:pPr>
              <w:pStyle w:val="626"/>
              <w:jc w:val="center"/>
              <w:spacing w:before="0" w:beforeAutospacing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Коммунистическая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ул., д.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1а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r>
          </w:p>
          <w:p>
            <w:pPr>
              <w:pStyle w:val="626"/>
              <w:jc w:val="center"/>
              <w:spacing w:before="0" w:beforeAutospacing="0"/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р.п. Маслянино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, НСО,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633564</w:t>
            </w:r>
            <w:r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</w:r>
          </w:p>
          <w:p>
            <w:pPr>
              <w:pStyle w:val="626"/>
              <w:jc w:val="center"/>
              <w:spacing w:before="0" w:beforeAutospacing="0"/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Тел.: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8(383-47)-21418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</w:rPr>
            </w:r>
          </w:p>
          <w:p>
            <w:pPr>
              <w:pStyle w:val="626"/>
              <w:jc w:val="center"/>
              <w:spacing w:before="0" w:beforeAutospac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en-US"/>
              </w:rPr>
              <w:t xml:space="preserve">m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en-US"/>
              </w:rPr>
              <w:t xml:space="preserve">ail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en-US"/>
              </w:rPr>
              <w:t xml:space="preserve">maslyanino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en-US"/>
              </w:rPr>
              <w:t xml:space="preserve">yandex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__________ от _____________</w:t>
            </w:r>
            <w:r>
              <w:rPr>
                <w:rFonts w:ascii="Times New Roman" w:hAnsi="Times New Roman"/>
              </w:rPr>
            </w:r>
          </w:p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На № </w:t>
            </w:r>
            <w:r>
              <w:rPr>
                <w:rFonts w:ascii="Times New Roman" w:hAnsi="Times New Roman"/>
                <w:u w:val="single"/>
              </w:rPr>
              <w:t xml:space="preserve">                  </w:t>
            </w:r>
            <w:r>
              <w:rPr>
                <w:rFonts w:ascii="Times New Roman" w:hAnsi="Times New Roman"/>
              </w:rPr>
              <w:t xml:space="preserve">от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                .</w:t>
            </w: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25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________________________________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(фамилия, имя, отчество (последнее – при наличии) заявителя - гражданина или наименование заявителя - юридического лица)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  <w:p>
            <w:pPr>
              <w:ind w:firstLine="709"/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________________________________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(почтовый адрес заявителя)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</w:tbl>
    <w:p>
      <w:pPr>
        <w:jc w:val="center"/>
        <w:shd w:val="clear" w:color="auto" w:fill="ffffff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/>
        <w:shd w:val="clear" w:color="auto" w:fill="ffffff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об отказе в предоставлении муниципальной услуги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line="240" w:lineRule="auto"/>
        <w:rPr>
          <w:rFonts w:ascii="Courier New" w:hAnsi="Courier New" w:cs="Courier New"/>
          <w:bCs/>
          <w:sz w:val="20"/>
          <w:szCs w:val="20"/>
        </w:rPr>
        <w:outlineLvl w:val="0"/>
      </w:pPr>
      <w:r>
        <w:rPr>
          <w:rFonts w:ascii="Courier New" w:hAnsi="Courier New" w:cs="Courier New"/>
          <w:bCs/>
          <w:sz w:val="20"/>
          <w:szCs w:val="20"/>
        </w:rPr>
        <w:t xml:space="preserve">    </w:t>
      </w:r>
      <w:r>
        <w:rPr>
          <w:rFonts w:ascii="Courier New" w:hAnsi="Courier New" w:cs="Courier New"/>
          <w:bCs/>
          <w:sz w:val="20"/>
          <w:szCs w:val="20"/>
        </w:rPr>
      </w:r>
    </w:p>
    <w:p>
      <w:pPr>
        <w:jc w:val="both"/>
        <w:spacing w:line="240" w:lineRule="auto"/>
        <w:rPr>
          <w:rFonts w:ascii="Times New Roman" w:hAnsi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/>
          <w:bCs/>
          <w:sz w:val="24"/>
          <w:szCs w:val="24"/>
        </w:rPr>
        <w:t xml:space="preserve">         На  Ваше  заявление</w:t>
      </w:r>
      <w:r>
        <w:rPr>
          <w:rFonts w:ascii="Times New Roman" w:hAnsi="Times New Roman"/>
          <w:bCs/>
          <w:sz w:val="24"/>
          <w:szCs w:val="24"/>
        </w:rPr>
        <w:t xml:space="preserve">  о  предоставлении в аренду имущества муниципальной казны  без  проведения  торгов сообщаем, что в предоставлении муниципальной услуги  по  предоставлению  в  аренду  имущества  муниципальной  казны  без проведения       торгов       Вам отказано в связи </w:t>
      </w:r>
      <w:r>
        <w:rPr>
          <w:rFonts w:ascii="Times New Roman" w:hAnsi="Times New Roman"/>
          <w:bCs/>
          <w:sz w:val="24"/>
          <w:szCs w:val="24"/>
        </w:rPr>
        <w:t xml:space="preserve">с</w:t>
      </w:r>
      <w:r>
        <w:rPr>
          <w:rFonts w:ascii="Times New Roman" w:hAnsi="Times New Roman"/>
          <w:b/>
          <w:bCs/>
          <w:sz w:val="24"/>
          <w:szCs w:val="24"/>
        </w:rPr>
        <w:t xml:space="preserve"> ______________________________________________________________.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spacing w:after="0"/>
        <w:shd w:val="clear" w:color="auto" w:fill="ffffff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Данное решение может быть обжалов</w:t>
      </w:r>
      <w:r>
        <w:rPr>
          <w:rFonts w:ascii="Times New Roman" w:hAnsi="Times New Roman"/>
          <w:sz w:val="24"/>
          <w:szCs w:val="24"/>
        </w:rPr>
        <w:t xml:space="preserve">ано путем подачи жалобы в порядке, установленном разделом 5 административного регламента предоставления муниципальной услуги по предоставлению земельных участков и (или) заявления в судебные органы в соответствии с нормами процессуального законодательства.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hd w:val="clear" w:color="auto" w:fill="ffffff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hd w:val="clear" w:color="auto" w:fill="ffffff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/>
        <w:shd w:val="clear" w:color="auto" w:fill="ffffff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/>
        <w:shd w:val="clear" w:color="auto" w:fill="ffffff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r>
        <w:rPr>
          <w:rFonts w:ascii="Times New Roman" w:hAnsi="Times New Roman"/>
        </w:rPr>
        <w:t xml:space="preserve">Маслянинского муниципального округа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jc w:val="both"/>
        <w:spacing w:after="0"/>
        <w:shd w:val="clear" w:color="auto" w:fill="ffffff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Новосибирской области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_________________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hd w:val="clear" w:color="auto" w:fill="ffffff"/>
        <w:widowControl w:val="off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(подпись)</w:t>
      </w:r>
      <w:r>
        <w:rPr>
          <w:rFonts w:ascii="Times New Roman" w:hAnsi="Times New Roman"/>
        </w:rPr>
      </w:r>
    </w:p>
    <w:sectPr>
      <w:footnotePr/>
      <w:endnotePr/>
      <w:type w:val="nextPage"/>
      <w:pgSz w:w="11906" w:h="16838" w:orient="portrait"/>
      <w:pgMar w:top="567" w:right="851" w:bottom="567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imSun">
    <w:panose1 w:val="02000506000000020000"/>
  </w:font>
  <w:font w:name="Tahoma">
    <w:panose1 w:val="020B0606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9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4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1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0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75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95" w:hanging="360"/>
        <w:tabs>
          <w:tab w:val="num" w:pos="199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715" w:hanging="360"/>
        <w:tabs>
          <w:tab w:val="num" w:pos="271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435" w:hanging="180"/>
        <w:tabs>
          <w:tab w:val="num" w:pos="343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155" w:hanging="360"/>
        <w:tabs>
          <w:tab w:val="num" w:pos="415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75" w:hanging="360"/>
        <w:tabs>
          <w:tab w:val="num" w:pos="487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95" w:hanging="180"/>
        <w:tabs>
          <w:tab w:val="num" w:pos="559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315" w:hanging="360"/>
        <w:tabs>
          <w:tab w:val="num" w:pos="631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035" w:hanging="360"/>
        <w:tabs>
          <w:tab w:val="num" w:pos="703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755" w:hanging="180"/>
        <w:tabs>
          <w:tab w:val="num" w:pos="7755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  <w:tabs>
          <w:tab w:val="num" w:pos="100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758" w:hanging="1038"/>
        <w:tabs>
          <w:tab w:val="num" w:pos="175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7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26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7"/>
    <w:link w:val="638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7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2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25"/>
    <w:next w:val="62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626">
    <w:name w:val="Heading 2"/>
    <w:basedOn w:val="625"/>
    <w:next w:val="625"/>
    <w:link w:val="635"/>
    <w:semiHidden/>
    <w:unhideWhenUsed/>
    <w:qFormat/>
    <w:pPr>
      <w:keepLines/>
      <w:keepNext/>
      <w:spacing w:before="200" w:beforeAutospacing="1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paragraph" w:styleId="630">
    <w:name w:val="Balloon Text"/>
    <w:basedOn w:val="625"/>
    <w:link w:val="63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1" w:customStyle="1">
    <w:name w:val="Текст выноски Знак"/>
    <w:basedOn w:val="627"/>
    <w:link w:val="630"/>
    <w:uiPriority w:val="99"/>
    <w:semiHidden/>
    <w:rPr>
      <w:rFonts w:ascii="Tahoma" w:hAnsi="Tahoma" w:cs="Tahoma"/>
      <w:sz w:val="16"/>
      <w:szCs w:val="16"/>
    </w:rPr>
  </w:style>
  <w:style w:type="character" w:styleId="632">
    <w:name w:val="Hyperlink"/>
    <w:basedOn w:val="627"/>
    <w:uiPriority w:val="99"/>
    <w:unhideWhenUsed/>
    <w:rPr>
      <w:color w:val="0000ff"/>
      <w:u w:val="single"/>
    </w:rPr>
  </w:style>
  <w:style w:type="paragraph" w:styleId="633">
    <w:name w:val="List Paragraph"/>
    <w:basedOn w:val="625"/>
    <w:uiPriority w:val="34"/>
    <w:qFormat/>
    <w:pPr>
      <w:contextualSpacing/>
      <w:ind w:left="72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634">
    <w:name w:val="Normal (Web)"/>
    <w:basedOn w:val="625"/>
    <w:link w:val="637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35" w:customStyle="1">
    <w:name w:val="Заголовок 2 Знак"/>
    <w:basedOn w:val="627"/>
    <w:link w:val="626"/>
    <w:semiHidden/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636" w:customStyle="1">
    <w:name w:val="StGen0"/>
    <w:basedOn w:val="625"/>
    <w:next w:val="638"/>
    <w:qFormat/>
    <w:pPr>
      <w:jc w:val="center"/>
      <w:spacing w:after="0" w:line="240" w:lineRule="auto"/>
    </w:pPr>
    <w:rPr>
      <w:rFonts w:ascii="Times New Roman" w:hAnsi="Times New Roman"/>
      <w:b/>
      <w:sz w:val="32"/>
      <w:szCs w:val="20"/>
    </w:rPr>
  </w:style>
  <w:style w:type="character" w:styleId="637" w:customStyle="1">
    <w:name w:val="Обычный (веб) Знак"/>
    <w:basedOn w:val="627"/>
    <w:link w:val="634"/>
    <w:uiPriority w:val="99"/>
    <w:rPr>
      <w:rFonts w:ascii="Times New Roman" w:hAnsi="Times New Roman"/>
      <w:sz w:val="24"/>
      <w:szCs w:val="24"/>
    </w:rPr>
  </w:style>
  <w:style w:type="paragraph" w:styleId="638">
    <w:name w:val="Title"/>
    <w:basedOn w:val="625"/>
    <w:next w:val="625"/>
    <w:link w:val="639"/>
    <w:uiPriority w:val="10"/>
    <w:qFormat/>
    <w:pPr>
      <w:jc w:val="center"/>
      <w:spacing w:before="240" w:after="60"/>
      <w:outlineLvl w:val="0"/>
    </w:pPr>
    <w:rPr>
      <w:rFonts w:ascii="Cambria" w:hAnsi="Cambria" w:eastAsia="SimSun"/>
      <w:b/>
      <w:bCs/>
      <w:sz w:val="32"/>
      <w:szCs w:val="32"/>
    </w:rPr>
  </w:style>
  <w:style w:type="character" w:styleId="639" w:customStyle="1">
    <w:name w:val="Название Знак"/>
    <w:basedOn w:val="627"/>
    <w:link w:val="638"/>
    <w:uiPriority w:val="10"/>
    <w:rPr>
      <w:rFonts w:ascii="Cambria" w:hAnsi="Cambria" w:eastAsia="SimSun" w:cs="Times New Roman"/>
      <w:b/>
      <w:bCs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admmsl@yandex.ru" TargetMode="External"/><Relationship Id="rId10" Type="http://schemas.openxmlformats.org/officeDocument/2006/relationships/hyperlink" Target="consultantplus://offline/ref=0C149288F43AF3DA017932E8C5987FFCD4270A1AD69E1C7071E824CFAE4B43EC2D8B0EADC2709C72C97BFB5EEF68D9ABD0CB547754132ACD93E08715bAZEJ" TargetMode="External"/><Relationship Id="rId11" Type="http://schemas.openxmlformats.org/officeDocument/2006/relationships/hyperlink" Target="consultantplus://offline/ref=74E63003E9E95466904834090A6C64BEE8168111A3E41E7A53045F12C05120290759F1D2D204294A4A00030D619F3AB310CAA7071645E9D555138769B8mBJ" TargetMode="External"/><Relationship Id="rId12" Type="http://schemas.openxmlformats.org/officeDocument/2006/relationships/hyperlink" Target="consultantplus://offline/ref=74E63003E9E9546690482A041C003AB7E315D915A7EF172D0D5059459F01267C5519AF8B90463A4A4A1E000B62B9mDJ" TargetMode="External"/><Relationship Id="rId13" Type="http://schemas.openxmlformats.org/officeDocument/2006/relationships/hyperlink" Target="consultantplus://offline/ref=A6D057BF3C68D0CE736D7D6FD75B4A1427687D32621B48070C821511776D6FC53BAFC739059AFC3C7F22DE782857AA2D7DB779BFtBxAJ" TargetMode="External"/><Relationship Id="rId14" Type="http://schemas.openxmlformats.org/officeDocument/2006/relationships/hyperlink" Target="consultantplus://offline/ref=A6D057BF3C68D0CE736D6362C137141D2D61223A611B415052D61346283D69907BEFC16E43D5A56C3B77D37A2842FF7C27E074BFB585863798522D21tExCJ" TargetMode="External"/><Relationship Id="rId15" Type="http://schemas.openxmlformats.org/officeDocument/2006/relationships/hyperlink" Target="consultantplus://offline/ref=F2DF749AEF0B8C99B1517EE6EA729D2E9CBC2A7E395A0DE3E87696B7DA7E8DF921AACB7484C88638634D05730AB86D7466D83955185A34A1DD30A81ARE12J" TargetMode="External"/><Relationship Id="rId16" Type="http://schemas.openxmlformats.org/officeDocument/2006/relationships/hyperlink" Target="consultantplus://offline/ref=019BF6E3A3DA28CE772989EFF4C6FFC876D2E83FF71E821ADC62180F027AEABF5C2CE6328CD2A344D60FEBADA5XDI9C" TargetMode="External"/><Relationship Id="rId17" Type="http://schemas.openxmlformats.org/officeDocument/2006/relationships/hyperlink" Target="consultantplus://offline/ref=019BF6E3A3DA28CE772989EFF4C6FFC877D2E932F51A821ADC62180F027AEABF4E2CBE3E8681EC01831CE8AABAD19985A342A0X4I8C" TargetMode="External"/><Relationship Id="rId18" Type="http://schemas.openxmlformats.org/officeDocument/2006/relationships/hyperlink" Target="consultantplus://offline/ref=019BF6E3A3DA28CE772989EFF4C6FFC877D2E932F51A821ADC62180F027AEABF4E2CBE3B8681EC01831CE8AABAD19985A342A0X4I8C" TargetMode="External"/><Relationship Id="rId19" Type="http://schemas.openxmlformats.org/officeDocument/2006/relationships/hyperlink" Target="consultantplus://offline/ref=25B7A1169BBC956834B43F6055EAF66F32DFDD33C913D387F32871FC5976F6438BEA2BAF54E4A148C854CD0FFE283A91EABA7D01AF23F2BE22CE2805q6YEC" TargetMode="External"/><Relationship Id="rId20" Type="http://schemas.openxmlformats.org/officeDocument/2006/relationships/hyperlink" Target="consultantplus://offline/ref=25B7A1169BBC956834B43F6055EAF66F32DFDD33C913D387F32871FC5976F6438BEA2BAF54E4A148C854CD0FF9283A91EABA7D01AF23F2BE22CE2805q6YEC" TargetMode="External"/><Relationship Id="rId21" Type="http://schemas.openxmlformats.org/officeDocument/2006/relationships/hyperlink" Target="consultantplus://offline/ref=DB234EC0B0C14E983CC0911B4820A0F7F902A8B35B527AC0F4A0D2C5DDA8037EFA0D7B5E1DC5BE90EDD8CC9715ACB0684FCB7A159B4AED475A18E630q0gEC" TargetMode="External"/><Relationship Id="rId22" Type="http://schemas.openxmlformats.org/officeDocument/2006/relationships/hyperlink" Target="consultantplus://offline/ref=DB234EC0B0C14E983CC0911B4820A0F7F902A8B35B527AC0F4A0D2C5DDA8037EFA0D7B5E1DC5BE90EDD8CC9710ACB0684FCB7A159B4AED475A18E630q0gEC" TargetMode="External"/><Relationship Id="rId23" Type="http://schemas.openxmlformats.org/officeDocument/2006/relationships/hyperlink" Target="consultantplus://offline/ref=DB234EC0B0C14E983CC0911B4820A0F7F902A8B35B527AC0F4A0D2C5DDA8037EFA0D7B5E1DC5BE90EDD8CC9710ACB0684FCB7A159B4AED475A18E630q0gEC" TargetMode="External"/><Relationship Id="rId24" Type="http://schemas.openxmlformats.org/officeDocument/2006/relationships/hyperlink" Target="consultantplus://offline/ref=DB234EC0B0C14E983CC0911B4820A0F7F902A8B35B527AC0F4A0D2C5DDA8037EFA0D7B5E1DC5BE90EDD8CD9511ACB0684FCB7A159B4AED475A18E630q0gEC" TargetMode="External"/><Relationship Id="rId25" Type="http://schemas.openxmlformats.org/officeDocument/2006/relationships/hyperlink" Target="consultantplus://offline/ref=6BB2C1D8B1BEAD6434A96092C0B03C722D64EEB949E6BCF82C452DA5AD5A6830DA38BAB1BDD346C04DBC194018E3C10FB370917BD25B6DEC924516E7Y7g9D" TargetMode="External"/><Relationship Id="rId26" Type="http://schemas.openxmlformats.org/officeDocument/2006/relationships/hyperlink" Target="consultantplus://offline/ref=7004E09E0BC513990F3AE7C30E2735FFE0C1F2D38F7119C7EABCCDDBC2E9E789C3647A60896F64BD25A8FF8E2BA1CF8CCA0879778C4Be6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economsvodreestr</cp:lastModifiedBy>
  <cp:revision>22</cp:revision>
  <dcterms:created xsi:type="dcterms:W3CDTF">2019-12-11T01:32:00Z</dcterms:created>
  <dcterms:modified xsi:type="dcterms:W3CDTF">2025-05-21T08:11:44Z</dcterms:modified>
  <cp:version>786432</cp:version>
</cp:coreProperties>
</file>