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E5" w:rsidRDefault="007E1C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Сводный отчет</w:t>
      </w:r>
    </w:p>
    <w:p w:rsidR="008C2FE5" w:rsidRDefault="008C2FE5">
      <w:pPr>
        <w:jc w:val="right"/>
        <w:rPr>
          <w:b/>
        </w:rPr>
      </w:pPr>
    </w:p>
    <w:p w:rsidR="008C2FE5" w:rsidRDefault="007E1CB7">
      <w:pPr>
        <w:jc w:val="right"/>
        <w:rPr>
          <w:b/>
        </w:rPr>
      </w:pPr>
      <w:r>
        <w:rPr>
          <w:b/>
        </w:rPr>
        <w:t>2</w:t>
      </w:r>
      <w:r w:rsidR="00761B0B">
        <w:rPr>
          <w:b/>
        </w:rPr>
        <w:t>8</w:t>
      </w:r>
      <w:r>
        <w:rPr>
          <w:b/>
        </w:rPr>
        <w:t>.04.2025 г.</w:t>
      </w:r>
    </w:p>
    <w:p w:rsidR="008C2FE5" w:rsidRDefault="008C2FE5">
      <w:pPr>
        <w:jc w:val="center"/>
        <w:rPr>
          <w:b/>
        </w:rPr>
      </w:pPr>
    </w:p>
    <w:p w:rsidR="008C2FE5" w:rsidRDefault="007E1CB7">
      <w:pPr>
        <w:pStyle w:val="af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информация.</w:t>
      </w:r>
    </w:p>
    <w:p w:rsidR="008C2FE5" w:rsidRDefault="008C2FE5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:rsidR="008C2FE5" w:rsidRDefault="007E1CB7">
      <w:pPr>
        <w:pStyle w:val="af3"/>
        <w:numPr>
          <w:ilvl w:val="1"/>
          <w:numId w:val="1"/>
        </w:numPr>
        <w:spacing w:after="200" w:line="300" w:lineRule="auto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 муниципального нормативного правового акта:</w:t>
      </w:r>
    </w:p>
    <w:p w:rsidR="008C2FE5" w:rsidRDefault="007E1CB7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</w:t>
      </w:r>
      <w:proofErr w:type="spellStart"/>
      <w:r>
        <w:rPr>
          <w:rFonts w:ascii="Times New Roman" w:hAnsi="Times New Roman"/>
          <w:bCs/>
        </w:rPr>
        <w:t>Маслянинского</w:t>
      </w:r>
      <w:proofErr w:type="spellEnd"/>
      <w:r>
        <w:rPr>
          <w:rFonts w:ascii="Times New Roman" w:hAnsi="Times New Roman"/>
          <w:bCs/>
        </w:rPr>
        <w:t xml:space="preserve">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C2FE5" w:rsidRDefault="007E1CB7">
      <w:pPr>
        <w:pStyle w:val="af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Регулирующий орган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проведению оценки регулирующего воздействия проектов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Маслянинско</w:t>
      </w:r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Новосибирской области и экспертизы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>устанавливающих новые или изменяющих ранее предусмотренные муниципальными норматив</w:t>
      </w:r>
      <w:r>
        <w:rPr>
          <w:rFonts w:ascii="Times New Roman" w:hAnsi="Times New Roman" w:cs="Times New Roman"/>
          <w:shd w:val="clear" w:color="auto" w:fill="FFFFFF"/>
        </w:rPr>
        <w:t>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</w:rPr>
        <w:t>Маслянинского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 Новосибирской области</w:t>
      </w:r>
      <w:proofErr w:type="gramEnd"/>
    </w:p>
    <w:p w:rsidR="008C2FE5" w:rsidRDefault="007E1CB7" w:rsidP="00761B0B">
      <w:pPr>
        <w:pStyle w:val="af3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и наименование нормативного правового акта:</w:t>
      </w:r>
    </w:p>
    <w:p w:rsidR="008C2FE5" w:rsidRPr="00761B0B" w:rsidRDefault="007E1CB7" w:rsidP="00761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 </w:t>
      </w:r>
      <w:r w:rsidR="00761B0B">
        <w:rPr>
          <w:bCs/>
          <w:color w:val="000000"/>
          <w:sz w:val="28"/>
          <w:szCs w:val="28"/>
        </w:rPr>
        <w:t>«</w:t>
      </w:r>
      <w:r w:rsidR="00761B0B" w:rsidRPr="006A3EBD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помещений»</w:t>
      </w:r>
      <w:r w:rsidR="00761B0B">
        <w:rPr>
          <w:sz w:val="28"/>
          <w:szCs w:val="28"/>
        </w:rPr>
        <w:t>.</w:t>
      </w:r>
    </w:p>
    <w:p w:rsidR="008C2FE5" w:rsidRDefault="007E1CB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>Срок, в течение которого принимались предложения в связи с размещением уведомления об экспертизе муниципального нормативного правового акта:</w:t>
      </w:r>
    </w:p>
    <w:p w:rsidR="008C2FE5" w:rsidRDefault="007E1CB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        «2</w:t>
      </w:r>
      <w:r w:rsidR="00761B0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» апреля 2025 г., </w:t>
      </w:r>
    </w:p>
    <w:p w:rsidR="008C2FE5" w:rsidRDefault="007E1CB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Окончание   «2</w:t>
      </w:r>
      <w:r w:rsidR="00761B0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» мая 2025 г.</w:t>
      </w:r>
    </w:p>
    <w:p w:rsidR="008C2FE5" w:rsidRDefault="007E1CB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Количество замечаний и предложений, полученн</w:t>
      </w:r>
      <w:r>
        <w:rPr>
          <w:sz w:val="28"/>
          <w:szCs w:val="28"/>
        </w:rPr>
        <w:t>ых в связи с размещением уведомления об экспертизе муниципального нормативно-правового акта:</w:t>
      </w:r>
    </w:p>
    <w:p w:rsidR="008C2FE5" w:rsidRDefault="007E1CB7">
      <w:pPr>
        <w:pStyle w:val="af3"/>
        <w:ind w:left="0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Всего__</w:t>
      </w:r>
      <w:proofErr w:type="spellEnd"/>
      <w:r>
        <w:rPr>
          <w:rFonts w:ascii="Times New Roman" w:hAnsi="Times New Roman" w:cs="Times New Roman"/>
        </w:rPr>
        <w:t xml:space="preserve">, из них </w:t>
      </w:r>
      <w:proofErr w:type="spellStart"/>
      <w:r>
        <w:rPr>
          <w:rFonts w:ascii="Times New Roman" w:hAnsi="Times New Roman" w:cs="Times New Roman"/>
        </w:rPr>
        <w:t>учтено__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полностью_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частично_</w:t>
      </w:r>
      <w:proofErr w:type="spellEnd"/>
      <w:r>
        <w:rPr>
          <w:rFonts w:ascii="Times New Roman" w:hAnsi="Times New Roman" w:cs="Times New Roman"/>
        </w:rPr>
        <w:t>.</w:t>
      </w:r>
    </w:p>
    <w:p w:rsidR="008C2FE5" w:rsidRDefault="007E1CB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1.5. Полный электронный адрес размещения сводки предложений, поступивших в связи с размещением уведомления о подготовке проекта муниципального нормативно-правового акта: ______________</w:t>
      </w:r>
    </w:p>
    <w:p w:rsidR="008C2FE5" w:rsidRDefault="007E1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Контактная информация исполнителя в регулирующем органе:</w:t>
      </w:r>
    </w:p>
    <w:p w:rsidR="008C2FE5" w:rsidRDefault="007E1CB7">
      <w:pPr>
        <w:pStyle w:val="af3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Ф.И.О:   </w:t>
      </w:r>
      <w:proofErr w:type="spellStart"/>
      <w:r>
        <w:rPr>
          <w:rFonts w:ascii="Times New Roman" w:hAnsi="Times New Roman" w:cs="Times New Roman"/>
        </w:rPr>
        <w:t>Шиганова</w:t>
      </w:r>
      <w:proofErr w:type="spellEnd"/>
      <w:r>
        <w:rPr>
          <w:rFonts w:ascii="Times New Roman" w:hAnsi="Times New Roman" w:cs="Times New Roman"/>
        </w:rPr>
        <w:t xml:space="preserve"> Яна Анатольевна</w:t>
      </w:r>
    </w:p>
    <w:p w:rsidR="008C2FE5" w:rsidRDefault="007E1CB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 специалист управления экономического  развития, муниципального имущества, промышленности, торговли и земельных отношений администрации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Новосибирской области</w:t>
      </w:r>
    </w:p>
    <w:p w:rsidR="008C2FE5" w:rsidRDefault="007E1CB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8(38347)21-89</w:t>
      </w:r>
      <w:r>
        <w:rPr>
          <w:rFonts w:ascii="Times New Roman" w:hAnsi="Times New Roman" w:cs="Times New Roman"/>
        </w:rPr>
        <w:t>7</w:t>
      </w:r>
    </w:p>
    <w:p w:rsidR="008C2FE5" w:rsidRDefault="007E1CB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Адрес электронной почты: </w:t>
      </w:r>
      <w:hyperlink r:id="rId7" w:tooltip="mailto:econommasl@yandex.ru" w:history="1">
        <w:r>
          <w:rPr>
            <w:rStyle w:val="af4"/>
            <w:rFonts w:ascii="Times New Roman" w:hAnsi="Times New Roman" w:cs="Times New Roman"/>
            <w:lang w:val="en-US"/>
          </w:rPr>
          <w:t>econommasl</w:t>
        </w:r>
        <w:r>
          <w:rPr>
            <w:rStyle w:val="af4"/>
            <w:rFonts w:ascii="Times New Roman" w:hAnsi="Times New Roman" w:cs="Times New Roman"/>
          </w:rPr>
          <w:t>@</w:t>
        </w:r>
        <w:r>
          <w:rPr>
            <w:rStyle w:val="af4"/>
            <w:rFonts w:ascii="Times New Roman" w:hAnsi="Times New Roman" w:cs="Times New Roman"/>
            <w:lang w:val="en-US"/>
          </w:rPr>
          <w:t>yandex</w:t>
        </w:r>
        <w:r>
          <w:rPr>
            <w:rStyle w:val="af4"/>
            <w:rFonts w:ascii="Times New Roman" w:hAnsi="Times New Roman" w:cs="Times New Roman"/>
          </w:rPr>
          <w:t>.</w:t>
        </w:r>
        <w:r>
          <w:rPr>
            <w:rStyle w:val="af4"/>
            <w:rFonts w:ascii="Times New Roman" w:hAnsi="Times New Roman" w:cs="Times New Roman"/>
            <w:lang w:val="en-US"/>
          </w:rPr>
          <w:t>ru</w:t>
        </w:r>
      </w:hyperlink>
    </w:p>
    <w:p w:rsidR="008C2FE5" w:rsidRDefault="008C2FE5">
      <w:pPr>
        <w:pStyle w:val="af3"/>
        <w:ind w:left="0"/>
        <w:jc w:val="both"/>
        <w:rPr>
          <w:rFonts w:ascii="Times New Roman" w:hAnsi="Times New Roman" w:cs="Times New Roman"/>
        </w:rPr>
      </w:pPr>
    </w:p>
    <w:p w:rsidR="008C2FE5" w:rsidRDefault="007E1CB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Информация о выявленных положениях нормативного правового акта, которые необоснованно затрудняют осуществление предпринимательско</w:t>
      </w:r>
      <w:r>
        <w:rPr>
          <w:b/>
          <w:sz w:val="28"/>
          <w:szCs w:val="28"/>
        </w:rPr>
        <w:t>й и инвестиционной деятельности, или об отсутствии таких положений:</w:t>
      </w:r>
      <w:r>
        <w:rPr>
          <w:b/>
          <w:sz w:val="28"/>
          <w:szCs w:val="28"/>
        </w:rPr>
        <w:t>____________________________________</w:t>
      </w:r>
      <w:r>
        <w:rPr>
          <w:b/>
        </w:rPr>
        <w:t>____</w:t>
      </w:r>
    </w:p>
    <w:p w:rsidR="008C2FE5" w:rsidRDefault="008C2FE5">
      <w:pPr>
        <w:pStyle w:val="af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2FE5" w:rsidRDefault="007E1CB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Информация о положительных и отрицательных последствиях действия муниципального нормативного правового акта</w:t>
      </w:r>
    </w:p>
    <w:p w:rsidR="008C2FE5" w:rsidRDefault="007E1CB7">
      <w:pPr>
        <w:spacing w:line="276" w:lineRule="auto"/>
        <w:jc w:val="both"/>
        <w:rPr>
          <w:b/>
        </w:rPr>
      </w:pPr>
      <w:r>
        <w:rPr>
          <w:b/>
        </w:rPr>
        <w:t xml:space="preserve"> ___________________________________</w:t>
      </w:r>
      <w:r>
        <w:rPr>
          <w:b/>
        </w:rPr>
        <w:t>_______________________________________</w:t>
      </w:r>
    </w:p>
    <w:p w:rsidR="008C2FE5" w:rsidRDefault="007E1CB7">
      <w:pPr>
        <w:pStyle w:val="Heading1"/>
        <w:spacing w:before="0" w:after="0"/>
        <w:jc w:val="both"/>
        <w:rPr>
          <w:b w:val="0"/>
          <w:color w:val="000000"/>
          <w:sz w:val="28"/>
          <w:szCs w:val="28"/>
          <w:u w:val="single"/>
        </w:rPr>
      </w:pPr>
      <w:r>
        <w:t xml:space="preserve">   </w:t>
      </w:r>
      <w:r>
        <w:rPr>
          <w:sz w:val="28"/>
          <w:szCs w:val="28"/>
        </w:rPr>
        <w:t xml:space="preserve"> </w:t>
      </w:r>
    </w:p>
    <w:p w:rsidR="008C2FE5" w:rsidRDefault="007E1CB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Результаты размещения уведомления об экспертизе муниципального нормативного правового акта и проведение публичных консультаций по муниципальному нормативному правовому акту.</w:t>
      </w:r>
    </w:p>
    <w:p w:rsidR="008C2FE5" w:rsidRDefault="008C2FE5">
      <w:pPr>
        <w:pStyle w:val="af3"/>
        <w:jc w:val="both"/>
        <w:rPr>
          <w:rFonts w:ascii="Times New Roman" w:hAnsi="Times New Roman" w:cs="Times New Roman"/>
          <w:b/>
        </w:rPr>
      </w:pPr>
    </w:p>
    <w:p w:rsidR="008C2FE5" w:rsidRDefault="007E1CB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Информация о сроках размещения уведомления об ОРВ муниципального нормативного правового акта на официальном сайте «Электронная демократия Новосибирской области»: с 2</w:t>
      </w:r>
      <w:r w:rsidR="00761B0B">
        <w:rPr>
          <w:sz w:val="28"/>
          <w:szCs w:val="28"/>
        </w:rPr>
        <w:t>9</w:t>
      </w:r>
      <w:r>
        <w:rPr>
          <w:sz w:val="28"/>
          <w:szCs w:val="28"/>
        </w:rPr>
        <w:t>.04.2025 по 2</w:t>
      </w:r>
      <w:r w:rsidR="00761B0B">
        <w:rPr>
          <w:sz w:val="28"/>
          <w:szCs w:val="28"/>
        </w:rPr>
        <w:t>8</w:t>
      </w:r>
      <w:r>
        <w:rPr>
          <w:sz w:val="28"/>
          <w:szCs w:val="28"/>
        </w:rPr>
        <w:t>.05.2025 г.</w:t>
      </w:r>
    </w:p>
    <w:p w:rsidR="008C2FE5" w:rsidRDefault="007E1CB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Содержание замечаний и предложений, полученных в связи</w:t>
      </w:r>
      <w:r>
        <w:rPr>
          <w:sz w:val="28"/>
          <w:szCs w:val="28"/>
        </w:rPr>
        <w:t xml:space="preserve">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____________________________________________________</w:t>
      </w:r>
    </w:p>
    <w:p w:rsidR="008C2FE5" w:rsidRDefault="007E1CB7">
      <w:pPr>
        <w:spacing w:line="28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Предложения по отмене, изменению нормативного правового акта или отдельных его положений не поступали.</w:t>
      </w:r>
    </w:p>
    <w:p w:rsidR="008C2FE5" w:rsidRDefault="007E1CB7">
      <w:pPr>
        <w:spacing w:line="28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проведения публичных </w:t>
      </w:r>
      <w:r w:rsidR="00761B0B">
        <w:rPr>
          <w:sz w:val="28"/>
          <w:szCs w:val="28"/>
        </w:rPr>
        <w:t>консультаций правового акта: с 29</w:t>
      </w:r>
      <w:r>
        <w:rPr>
          <w:sz w:val="28"/>
          <w:szCs w:val="28"/>
        </w:rPr>
        <w:t>.04.2025 по 2</w:t>
      </w:r>
      <w:r w:rsidR="00761B0B">
        <w:rPr>
          <w:sz w:val="28"/>
          <w:szCs w:val="28"/>
        </w:rPr>
        <w:t>8</w:t>
      </w:r>
      <w:r>
        <w:rPr>
          <w:sz w:val="28"/>
          <w:szCs w:val="28"/>
        </w:rPr>
        <w:t>.05.2025 г.</w:t>
      </w:r>
    </w:p>
    <w:p w:rsidR="008C2FE5" w:rsidRDefault="007E1CB7">
      <w:pPr>
        <w:pStyle w:val="af3"/>
        <w:spacing w:line="283" w:lineRule="atLeas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</w:t>
      </w:r>
      <w:r>
        <w:rPr>
          <w:rFonts w:ascii="Times New Roman" w:hAnsi="Times New Roman" w:cs="Times New Roman"/>
        </w:rPr>
        <w:t>аправивших предложения по экспертизе муниципального нормативного правового акта:</w:t>
      </w:r>
      <w:r>
        <w:rPr>
          <w:bCs/>
          <w:shd w:val="clear" w:color="auto" w:fill="FFFFFF"/>
        </w:rPr>
        <w:t>__________________________</w:t>
      </w:r>
    </w:p>
    <w:p w:rsidR="008C2FE5" w:rsidRDefault="007E1CB7">
      <w:pPr>
        <w:spacing w:line="28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 xml:space="preserve">Заключение общественного помощника Уполномоченного по защите прав предпринимателей в Новосибирской области от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при проведени</w:t>
      </w:r>
      <w:r>
        <w:rPr>
          <w:sz w:val="28"/>
          <w:szCs w:val="28"/>
        </w:rPr>
        <w:t xml:space="preserve">и оценки регулирующего воздействия проектов муниципальных нормативных правовых актов и  экспертизы муниципальных нормативных правовых актов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области,  устанавливающих новые или изменяющих ранее предусмотренн</w:t>
      </w:r>
      <w:r>
        <w:rPr>
          <w:sz w:val="28"/>
          <w:szCs w:val="28"/>
        </w:rPr>
        <w:t>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>_________</w:t>
      </w:r>
      <w:proofErr w:type="gramEnd"/>
    </w:p>
    <w:p w:rsidR="008C2FE5" w:rsidRDefault="007E1CB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проведения публичных </w:t>
      </w:r>
      <w:proofErr w:type="spellStart"/>
      <w:r>
        <w:rPr>
          <w:sz w:val="28"/>
          <w:szCs w:val="28"/>
        </w:rPr>
        <w:t>консультаций:_____</w:t>
      </w:r>
      <w:r>
        <w:rPr>
          <w:sz w:val="28"/>
          <w:szCs w:val="28"/>
        </w:rPr>
        <w:t>_______</w:t>
      </w:r>
      <w:proofErr w:type="spellEnd"/>
      <w:r>
        <w:rPr>
          <w:sz w:val="28"/>
          <w:szCs w:val="28"/>
        </w:rPr>
        <w:t>.</w:t>
      </w:r>
    </w:p>
    <w:p w:rsidR="008C2FE5" w:rsidRDefault="008C2FE5">
      <w:pPr>
        <w:jc w:val="both"/>
        <w:rPr>
          <w:sz w:val="28"/>
          <w:szCs w:val="28"/>
          <w:u w:val="single"/>
        </w:rPr>
      </w:pPr>
    </w:p>
    <w:p w:rsidR="008C2FE5" w:rsidRDefault="008C2FE5">
      <w:pPr>
        <w:pStyle w:val="af3"/>
        <w:rPr>
          <w:rFonts w:ascii="Times New Roman" w:hAnsi="Times New Roman" w:cs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5"/>
        <w:gridCol w:w="1563"/>
        <w:gridCol w:w="2372"/>
      </w:tblGrid>
      <w:tr w:rsidR="008C2FE5">
        <w:tc>
          <w:tcPr>
            <w:tcW w:w="5635" w:type="dxa"/>
          </w:tcPr>
          <w:p w:rsidR="008C2FE5" w:rsidRDefault="007E1C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Маслянинского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округа Новосибирской области по экономическим вопросам, председатель комиссии</w:t>
            </w:r>
          </w:p>
        </w:tc>
        <w:tc>
          <w:tcPr>
            <w:tcW w:w="1563" w:type="dxa"/>
          </w:tcPr>
          <w:p w:rsidR="008C2FE5" w:rsidRDefault="008C2FE5">
            <w:pPr>
              <w:rPr>
                <w:lang w:eastAsia="en-US"/>
              </w:rPr>
            </w:pPr>
          </w:p>
          <w:p w:rsidR="008C2FE5" w:rsidRDefault="008C2FE5">
            <w:pPr>
              <w:rPr>
                <w:lang w:eastAsia="en-US"/>
              </w:rPr>
            </w:pPr>
          </w:p>
          <w:p w:rsidR="008C2FE5" w:rsidRDefault="008C2FE5">
            <w:pPr>
              <w:rPr>
                <w:lang w:eastAsia="en-US"/>
              </w:rPr>
            </w:pPr>
          </w:p>
          <w:p w:rsidR="008C2FE5" w:rsidRDefault="008C2FE5">
            <w:pPr>
              <w:rPr>
                <w:lang w:eastAsia="en-US"/>
              </w:rPr>
            </w:pPr>
          </w:p>
          <w:p w:rsidR="008C2FE5" w:rsidRDefault="007E1CB7">
            <w:pPr>
              <w:rPr>
                <w:lang w:eastAsia="en-US"/>
              </w:rPr>
            </w:pPr>
            <w:r>
              <w:rPr>
                <w:lang w:eastAsia="en-US"/>
              </w:rPr>
              <w:t>___________</w:t>
            </w:r>
          </w:p>
        </w:tc>
        <w:tc>
          <w:tcPr>
            <w:tcW w:w="2372" w:type="dxa"/>
          </w:tcPr>
          <w:p w:rsidR="008C2FE5" w:rsidRDefault="008C2FE5">
            <w:pPr>
              <w:rPr>
                <w:lang w:eastAsia="en-US"/>
              </w:rPr>
            </w:pPr>
          </w:p>
          <w:p w:rsidR="008C2FE5" w:rsidRDefault="008C2FE5">
            <w:pPr>
              <w:rPr>
                <w:lang w:eastAsia="en-US"/>
              </w:rPr>
            </w:pPr>
          </w:p>
          <w:p w:rsidR="008C2FE5" w:rsidRDefault="008C2FE5">
            <w:pPr>
              <w:rPr>
                <w:lang w:eastAsia="en-US"/>
              </w:rPr>
            </w:pPr>
          </w:p>
          <w:p w:rsidR="008C2FE5" w:rsidRDefault="008C2FE5">
            <w:pPr>
              <w:rPr>
                <w:lang w:eastAsia="en-US"/>
              </w:rPr>
            </w:pPr>
          </w:p>
          <w:p w:rsidR="008C2FE5" w:rsidRDefault="007E1C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В.С. Пахомов</w:t>
            </w:r>
          </w:p>
        </w:tc>
      </w:tr>
    </w:tbl>
    <w:p w:rsidR="008C2FE5" w:rsidRDefault="008C2FE5">
      <w:pPr>
        <w:rPr>
          <w:sz w:val="28"/>
          <w:szCs w:val="28"/>
        </w:rPr>
      </w:pPr>
    </w:p>
    <w:p w:rsidR="008C2FE5" w:rsidRDefault="008C2FE5">
      <w:pPr>
        <w:rPr>
          <w:sz w:val="28"/>
          <w:szCs w:val="28"/>
        </w:rPr>
      </w:pPr>
    </w:p>
    <w:p w:rsidR="008C2FE5" w:rsidRDefault="007E1CB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Шиганова</w:t>
      </w:r>
      <w:proofErr w:type="spellEnd"/>
      <w:r>
        <w:rPr>
          <w:sz w:val="20"/>
          <w:szCs w:val="20"/>
        </w:rPr>
        <w:t xml:space="preserve"> Я.А.  21-897</w:t>
      </w:r>
    </w:p>
    <w:p w:rsidR="008C2FE5" w:rsidRDefault="008C2FE5"/>
    <w:sectPr w:rsidR="008C2FE5" w:rsidSect="008C2F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E5" w:rsidRDefault="007E1CB7">
      <w:r>
        <w:separator/>
      </w:r>
    </w:p>
  </w:endnote>
  <w:endnote w:type="continuationSeparator" w:id="0">
    <w:p w:rsidR="008C2FE5" w:rsidRDefault="007E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E5" w:rsidRDefault="007E1CB7">
      <w:r>
        <w:separator/>
      </w:r>
    </w:p>
  </w:footnote>
  <w:footnote w:type="continuationSeparator" w:id="0">
    <w:p w:rsidR="008C2FE5" w:rsidRDefault="007E1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04859"/>
    <w:multiLevelType w:val="multilevel"/>
    <w:tmpl w:val="55307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C217B86"/>
    <w:multiLevelType w:val="hybridMultilevel"/>
    <w:tmpl w:val="141241D0"/>
    <w:lvl w:ilvl="0" w:tplc="5EC4084E">
      <w:start w:val="1"/>
      <w:numFmt w:val="decimal"/>
      <w:lvlText w:val="%1."/>
      <w:lvlJc w:val="left"/>
      <w:pPr>
        <w:ind w:left="585" w:hanging="360"/>
      </w:pPr>
      <w:rPr>
        <w:rFonts w:hint="default"/>
        <w:sz w:val="27"/>
      </w:rPr>
    </w:lvl>
    <w:lvl w:ilvl="1" w:tplc="D14CCAE0">
      <w:start w:val="1"/>
      <w:numFmt w:val="lowerLetter"/>
      <w:lvlText w:val="%2."/>
      <w:lvlJc w:val="left"/>
      <w:pPr>
        <w:ind w:left="1305" w:hanging="360"/>
      </w:pPr>
    </w:lvl>
    <w:lvl w:ilvl="2" w:tplc="AEF8D39E">
      <w:start w:val="1"/>
      <w:numFmt w:val="lowerRoman"/>
      <w:lvlText w:val="%3."/>
      <w:lvlJc w:val="right"/>
      <w:pPr>
        <w:ind w:left="2025" w:hanging="180"/>
      </w:pPr>
    </w:lvl>
    <w:lvl w:ilvl="3" w:tplc="EC3C80D0">
      <w:start w:val="1"/>
      <w:numFmt w:val="decimal"/>
      <w:lvlText w:val="%4."/>
      <w:lvlJc w:val="left"/>
      <w:pPr>
        <w:ind w:left="2745" w:hanging="360"/>
      </w:pPr>
    </w:lvl>
    <w:lvl w:ilvl="4" w:tplc="306AA3CC">
      <w:start w:val="1"/>
      <w:numFmt w:val="lowerLetter"/>
      <w:lvlText w:val="%5."/>
      <w:lvlJc w:val="left"/>
      <w:pPr>
        <w:ind w:left="3465" w:hanging="360"/>
      </w:pPr>
    </w:lvl>
    <w:lvl w:ilvl="5" w:tplc="6FDCB9CA">
      <w:start w:val="1"/>
      <w:numFmt w:val="lowerRoman"/>
      <w:lvlText w:val="%6."/>
      <w:lvlJc w:val="right"/>
      <w:pPr>
        <w:ind w:left="4185" w:hanging="180"/>
      </w:pPr>
    </w:lvl>
    <w:lvl w:ilvl="6" w:tplc="2070E2DC">
      <w:start w:val="1"/>
      <w:numFmt w:val="decimal"/>
      <w:lvlText w:val="%7."/>
      <w:lvlJc w:val="left"/>
      <w:pPr>
        <w:ind w:left="4905" w:hanging="360"/>
      </w:pPr>
    </w:lvl>
    <w:lvl w:ilvl="7" w:tplc="C05C0726">
      <w:start w:val="1"/>
      <w:numFmt w:val="lowerLetter"/>
      <w:lvlText w:val="%8."/>
      <w:lvlJc w:val="left"/>
      <w:pPr>
        <w:ind w:left="5625" w:hanging="360"/>
      </w:pPr>
    </w:lvl>
    <w:lvl w:ilvl="8" w:tplc="85C6A71E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D482FBD"/>
    <w:multiLevelType w:val="multilevel"/>
    <w:tmpl w:val="9C9C86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FE5"/>
    <w:rsid w:val="003238D8"/>
    <w:rsid w:val="00761B0B"/>
    <w:rsid w:val="007E1CB7"/>
    <w:rsid w:val="008C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E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C2FE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C2F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C2FE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C2F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C2FE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C2F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C2FE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C2FE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C2FE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C2F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C2FE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C2F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C2F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C2F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C2FE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C2F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C2FE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C2FE5"/>
  </w:style>
  <w:style w:type="paragraph" w:styleId="a4">
    <w:name w:val="Title"/>
    <w:basedOn w:val="a"/>
    <w:next w:val="a"/>
    <w:link w:val="a5"/>
    <w:uiPriority w:val="10"/>
    <w:qFormat/>
    <w:rsid w:val="008C2FE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C2FE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C2FE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C2FE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C2FE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C2FE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C2F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C2FE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C2FE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C2FE5"/>
  </w:style>
  <w:style w:type="paragraph" w:customStyle="1" w:styleId="Footer">
    <w:name w:val="Footer"/>
    <w:basedOn w:val="a"/>
    <w:link w:val="FooterChar"/>
    <w:uiPriority w:val="99"/>
    <w:unhideWhenUsed/>
    <w:rsid w:val="008C2FE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C2FE5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8C2FE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8C2FE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8C2F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C2F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C2FE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C2F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2F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2F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2F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2F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2F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2F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2FE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2FE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C2FE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2FE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2FE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2FE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2FE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2FE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2FE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2FE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2F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8C2FE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8C2FE5"/>
    <w:rPr>
      <w:sz w:val="18"/>
    </w:rPr>
  </w:style>
  <w:style w:type="character" w:styleId="ac">
    <w:name w:val="footnote reference"/>
    <w:basedOn w:val="a0"/>
    <w:uiPriority w:val="99"/>
    <w:unhideWhenUsed/>
    <w:rsid w:val="008C2FE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C2FE5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8C2FE5"/>
    <w:rPr>
      <w:sz w:val="20"/>
    </w:rPr>
  </w:style>
  <w:style w:type="character" w:styleId="af">
    <w:name w:val="endnote reference"/>
    <w:basedOn w:val="a0"/>
    <w:uiPriority w:val="99"/>
    <w:semiHidden/>
    <w:unhideWhenUsed/>
    <w:rsid w:val="008C2FE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C2FE5"/>
    <w:pPr>
      <w:spacing w:after="57"/>
    </w:pPr>
  </w:style>
  <w:style w:type="paragraph" w:styleId="21">
    <w:name w:val="toc 2"/>
    <w:basedOn w:val="a"/>
    <w:next w:val="a"/>
    <w:uiPriority w:val="39"/>
    <w:unhideWhenUsed/>
    <w:rsid w:val="008C2F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C2F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C2FE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C2F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C2F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C2FE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C2F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C2FE5"/>
    <w:pPr>
      <w:spacing w:after="57"/>
      <w:ind w:left="2268"/>
    </w:pPr>
  </w:style>
  <w:style w:type="paragraph" w:styleId="af0">
    <w:name w:val="TOC Heading"/>
    <w:uiPriority w:val="39"/>
    <w:unhideWhenUsed/>
    <w:rsid w:val="008C2FE5"/>
  </w:style>
  <w:style w:type="paragraph" w:styleId="af1">
    <w:name w:val="table of figures"/>
    <w:basedOn w:val="a"/>
    <w:next w:val="a"/>
    <w:uiPriority w:val="99"/>
    <w:unhideWhenUsed/>
    <w:rsid w:val="008C2FE5"/>
  </w:style>
  <w:style w:type="paragraph" w:customStyle="1" w:styleId="Heading1">
    <w:name w:val="Heading 1"/>
    <w:basedOn w:val="a"/>
    <w:next w:val="a"/>
    <w:link w:val="10"/>
    <w:uiPriority w:val="99"/>
    <w:qFormat/>
    <w:rsid w:val="008C2FE5"/>
    <w:pPr>
      <w:widowControl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customStyle="1" w:styleId="af2">
    <w:name w:val="Абзац списка Знак"/>
    <w:link w:val="af3"/>
    <w:uiPriority w:val="34"/>
    <w:rsid w:val="008C2FE5"/>
    <w:rPr>
      <w:sz w:val="28"/>
      <w:szCs w:val="28"/>
    </w:rPr>
  </w:style>
  <w:style w:type="paragraph" w:styleId="af3">
    <w:name w:val="List Paragraph"/>
    <w:basedOn w:val="a"/>
    <w:link w:val="af2"/>
    <w:uiPriority w:val="34"/>
    <w:qFormat/>
    <w:rsid w:val="008C2FE5"/>
    <w:pPr>
      <w:ind w:left="720"/>
      <w:contextualSpacing/>
    </w:pPr>
    <w:rPr>
      <w:rFonts w:asciiTheme="minorHAnsi" w:eastAsiaTheme="minorHAnsi" w:hAnsiTheme="minorHAnsi" w:cstheme="minorBidi"/>
      <w:sz w:val="28"/>
      <w:szCs w:val="28"/>
    </w:rPr>
  </w:style>
  <w:style w:type="character" w:styleId="af4">
    <w:name w:val="Hyperlink"/>
    <w:basedOn w:val="a0"/>
    <w:unhideWhenUsed/>
    <w:rsid w:val="008C2FE5"/>
    <w:rPr>
      <w:color w:val="0000FF"/>
      <w:u w:val="single"/>
    </w:rPr>
  </w:style>
  <w:style w:type="table" w:styleId="af5">
    <w:name w:val="Table Grid"/>
    <w:basedOn w:val="a1"/>
    <w:uiPriority w:val="59"/>
    <w:rsid w:val="008C2F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C2F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C2F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Heading1"/>
    <w:uiPriority w:val="99"/>
    <w:rsid w:val="008C2FE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markedcontent">
    <w:name w:val="markedcontent"/>
    <w:rsid w:val="008C2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mas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dcterms:created xsi:type="dcterms:W3CDTF">2019-05-15T11:44:00Z</dcterms:created>
  <dcterms:modified xsi:type="dcterms:W3CDTF">2025-04-27T15:44:00Z</dcterms:modified>
</cp:coreProperties>
</file>