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04.04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 w:val="0"/>
          <w:bCs w:val="0"/>
          <w:i w:val="0"/>
          <w:iCs w:val="0"/>
          <w:u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«Об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регламента о предоставлении муниципальной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услуги о н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u w:val="none"/>
          <w:lang w:eastAsia="ru-RU"/>
        </w:rPr>
        <w:t xml:space="preserve">аправлении уведомления о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u w:val="none"/>
          <w:lang w:eastAsia="ru-RU"/>
        </w:rPr>
        <w:t xml:space="preserve">планируемом сносе объекта капитального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u w:val="none"/>
          <w:lang w:eastAsia="ru-RU"/>
        </w:rPr>
        <w:t xml:space="preserve">строительства и уведомления о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u w:val="none"/>
          <w:lang w:eastAsia="ru-RU"/>
        </w:rPr>
        <w:t xml:space="preserve">завершении сноса объекта капитального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u w:val="none"/>
          <w:lang w:eastAsia="ru-RU"/>
        </w:rPr>
        <w:t xml:space="preserve">строительства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на территории 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Маслянинского 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муниципального округа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Новосибирской области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»</w:t>
      </w:r>
      <w:r>
        <w:rPr>
          <w:b w:val="0"/>
          <w:bCs w:val="0"/>
          <w:i w:val="0"/>
          <w:iCs w:val="0"/>
          <w:sz w:val="28"/>
          <w:szCs w:val="28"/>
          <w:u w:val="none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«04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05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04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72</cp:revision>
  <dcterms:created xsi:type="dcterms:W3CDTF">2019-05-15T11:44:00Z</dcterms:created>
  <dcterms:modified xsi:type="dcterms:W3CDTF">2025-04-04T11:15:10Z</dcterms:modified>
</cp:coreProperties>
</file>