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б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административном регламенте предоставления муниципа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льной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услу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ги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«</w:t>
      </w:r>
      <w:r>
        <w:rPr>
          <w:rFonts w:ascii="Times New Roman" w:hAnsi="Times New Roman" w:eastAsia="Arial"/>
          <w:i/>
          <w:iCs/>
          <w:sz w:val="28"/>
          <w:szCs w:val="28"/>
          <w:u w:val="single"/>
          <w:lang w:eastAsia="ar-SA"/>
        </w:rPr>
        <w:t xml:space="preserve">Предоставление в безвозмездное пользование имущества </w:t>
      </w:r>
      <w:r>
        <w:rPr>
          <w:rFonts w:ascii="Times New Roman" w:hAnsi="Times New Roman" w:eastAsia="Arial"/>
          <w:i/>
          <w:iCs/>
          <w:sz w:val="28"/>
          <w:szCs w:val="28"/>
          <w:u w:val="single"/>
          <w:lang w:eastAsia="ar-SA"/>
        </w:rPr>
        <w:t xml:space="preserve">муниципальной казны 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Маслянинского муниципального округа 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Новосибирской области</w:t>
      </w:r>
      <w:r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Arial"/>
          <w:i/>
          <w:iCs/>
          <w:sz w:val="28"/>
          <w:szCs w:val="28"/>
          <w:u w:val="single"/>
          <w:lang w:eastAsia="ar-SA"/>
        </w:rPr>
        <w:t xml:space="preserve">без проведения торгов</w:t>
      </w:r>
      <w:r>
        <w:rPr>
          <w:rFonts w:ascii="Times New Roman" w:hAnsi="Times New Roman" w:eastAsia="Arial"/>
          <w:i/>
          <w:iCs/>
          <w:sz w:val="28"/>
          <w:szCs w:val="28"/>
          <w:u w:val="single"/>
          <w:lang w:eastAsia="ar-SA"/>
        </w:rPr>
        <w:t xml:space="preserve">»</w:t>
      </w:r>
      <w:r>
        <w:rPr>
          <w:rFonts w:ascii="Times New Roman" w:hAnsi="Times New Roman" w:eastAsia="Arial"/>
          <w:i/>
          <w:iCs/>
          <w:sz w:val="28"/>
          <w:szCs w:val="28"/>
          <w:u w:val="single"/>
          <w:lang w:eastAsia="ar-SA"/>
        </w:rPr>
        <w:t xml:space="preserve">.</w:t>
      </w:r>
      <w:r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«22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«21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июня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36</cp:revision>
  <dcterms:created xsi:type="dcterms:W3CDTF">2017-03-06T06:40:00Z</dcterms:created>
  <dcterms:modified xsi:type="dcterms:W3CDTF">2025-05-21T08:15:18Z</dcterms:modified>
</cp:coreProperties>
</file>