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8"/>
        <w:jc w:val="center"/>
        <w:widowControl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МАСЛЯНИНСКОГО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МУНИЦИПАЛЬНОГО ОКРУГА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748"/>
        <w:jc w:val="center"/>
        <w:widowControl/>
        <w:rPr>
          <w:rFonts w:ascii="Times New Roman" w:hAnsi="Times New Roman" w:cs="Times New Roman"/>
          <w:sz w:val="32"/>
          <w:szCs w:val="32"/>
        </w:rPr>
        <w:outlineLvl w:val="0"/>
      </w:pPr>
      <w:r>
        <w:rPr>
          <w:rFonts w:ascii="Times New Roman" w:hAnsi="Times New Roman" w:cs="Times New Roman"/>
          <w:sz w:val="32"/>
          <w:szCs w:val="32"/>
        </w:rPr>
        <w:t xml:space="preserve">НОВОСИБИРСКОЙ ОБЛАСТИ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748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748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748"/>
        <w:jc w:val="center"/>
        <w:widowControl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748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48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_________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№ ______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39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jc w:val="left"/>
        <w:rPr>
          <w:b/>
        </w:rPr>
      </w:pPr>
      <w:r/>
      <w:bookmarkStart w:id="0" w:name="_GoBack"/>
      <w:r>
        <w:rPr>
          <w:rFonts w:eastAsiaTheme="minorEastAsia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EastAsia"/>
          <w:sz w:val="28"/>
          <w:szCs w:val="28"/>
        </w:rPr>
        <w:t xml:space="preserve">«Перевод жилого помещения в нежилое помещение и нежилого помещения в жилое помещение»</w:t>
      </w:r>
      <w:bookmarkEnd w:id="0"/>
      <w:r/>
      <w:r>
        <w:rPr>
          <w:b/>
        </w:rPr>
      </w:r>
    </w:p>
    <w:p>
      <w:pPr>
        <w:pStyle w:val="739"/>
        <w:ind w:firstLine="7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27 июля 2010 года N 210-ФЗ "Об организации предоставления государственных и муниципальных услуг",</w:t>
      </w:r>
      <w:r>
        <w:rPr>
          <w:sz w:val="28"/>
          <w:szCs w:val="28"/>
        </w:rPr>
        <w:t xml:space="preserve"> администрация Маслянинского муниципального округа Новосибирской области</w:t>
      </w:r>
      <w:r>
        <w:rPr>
          <w:sz w:val="28"/>
          <w:szCs w:val="28"/>
        </w:rPr>
      </w:r>
    </w:p>
    <w:p>
      <w:pPr>
        <w:pStyle w:val="739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738"/>
        <w:numPr>
          <w:ilvl w:val="0"/>
          <w:numId w:val="5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«Перевод жилого помещения в нежилое помещение и нежилого помещения в жилое помещение»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8"/>
        <w:numPr>
          <w:ilvl w:val="0"/>
          <w:numId w:val="5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  <w:numPr>
          <w:ilvl w:val="0"/>
          <w:numId w:val="5"/>
        </w:numPr>
        <w:ind w:left="0" w:firstLine="708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Маслянинского муниципального округа Новосибирской области </w:t>
      </w:r>
      <w:r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А.С. Быстрова.</w:t>
      </w:r>
      <w:r>
        <w:rPr>
          <w:sz w:val="28"/>
          <w:szCs w:val="28"/>
        </w:rPr>
      </w:r>
    </w:p>
    <w:p>
      <w:pPr>
        <w:pStyle w:val="7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Маслянинского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39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                                                                         В.В. Ярманов</w:t>
      </w:r>
      <w:r/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746"/>
        <w:ind w:firstLine="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Быстров А.С. 21768</w:t>
      </w:r>
      <w:r>
        <w:rPr>
          <w:rFonts w:ascii="Times New Roman" w:hAnsi="Times New Roman" w:cs="Times New Roman"/>
        </w:rPr>
      </w:r>
    </w:p>
    <w:p>
      <w:pPr>
        <w:pStyle w:val="746"/>
        <w:ind w:firstLine="0"/>
        <w:widowControl/>
      </w:pPr>
      <w:r>
        <w:rPr>
          <w:rFonts w:ascii="Times New Roman" w:hAnsi="Times New Roman" w:cs="Times New Roman"/>
        </w:rPr>
        <w:t xml:space="preserve">Логвис А.Н. 22982</w:t>
      </w:r>
      <w:r/>
    </w:p>
    <w:p>
      <w:pPr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528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528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Маслянинского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8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528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528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 г. №_____-па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</w:t>
      </w:r>
      <w:r>
        <w:rPr>
          <w:rFonts w:ascii="Times New Roman" w:hAnsi="Times New Roman" w:cs="Times New Roman"/>
          <w:b/>
          <w:sz w:val="28"/>
          <w:szCs w:val="40"/>
        </w:rPr>
      </w:r>
    </w:p>
    <w:p>
      <w:pPr>
        <w:ind w:firstLine="0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</w:r>
      <w:r>
        <w:rPr>
          <w:rFonts w:ascii="Times New Roman" w:hAnsi="Times New Roman" w:cs="Times New Roman"/>
          <w:b/>
          <w:sz w:val="28"/>
          <w:szCs w:val="40"/>
        </w:rPr>
      </w:r>
    </w:p>
    <w:p>
      <w:pPr>
        <w:pStyle w:val="738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1"/>
          <w:numId w:val="9"/>
        </w:numPr>
        <w:ind w:left="0" w:firstLine="709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Административный регламент предоставления муниципальной услуги «</w:t>
      </w:r>
      <w:r>
        <w:rPr>
          <w:rFonts w:ascii="Liberation Serif" w:hAnsi="Liberation Serif" w:cs="Liberation Serif"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(далее – Регламент)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</w:t>
      </w:r>
      <w:r>
        <w:rPr>
          <w:rFonts w:ascii="Liberation Serif" w:hAnsi="Liberation Serif" w:cs="Liberation Serif"/>
          <w:sz w:val="28"/>
          <w:szCs w:val="28"/>
        </w:rPr>
        <w:t xml:space="preserve">переводу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Маслянинского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Административный регламент регулирует отношения, возник</w:t>
      </w:r>
      <w:r>
        <w:rPr>
          <w:rFonts w:ascii="Times New Roman" w:hAnsi="Times New Roman" w:eastAsia="Times New Roman"/>
          <w:sz w:val="28"/>
          <w:szCs w:val="28"/>
        </w:rPr>
        <w:t xml:space="preserve">ающие при оказании следующих </w:t>
      </w:r>
      <w:r>
        <w:rPr>
          <w:rFonts w:ascii="Times New Roman" w:hAnsi="Times New Roman" w:eastAsia="Times New Roman"/>
          <w:sz w:val="28"/>
          <w:szCs w:val="28"/>
        </w:rPr>
        <w:t xml:space="preserve">услуг: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еревод жилого помещения в нежилое помещение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sz w:val="28"/>
          <w:szCs w:val="28"/>
        </w:rPr>
        <w:t xml:space="preserve">еревод </w:t>
      </w:r>
      <w:r>
        <w:rPr>
          <w:rFonts w:ascii="Times New Roman" w:hAnsi="Times New Roman" w:eastAsia="Times New Roman"/>
          <w:sz w:val="28"/>
          <w:szCs w:val="28"/>
        </w:rPr>
        <w:t xml:space="preserve">нежилого помещения в </w:t>
      </w:r>
      <w:r>
        <w:rPr>
          <w:rFonts w:ascii="Times New Roman" w:hAnsi="Times New Roman" w:eastAsia="Times New Roman"/>
          <w:sz w:val="28"/>
          <w:szCs w:val="28"/>
        </w:rPr>
        <w:t xml:space="preserve">жилое помещение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9"/>
        </w:numPr>
        <w:ind w:left="0" w:firstLine="709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Заявителями на получение муниципальной услуги являются </w:t>
      </w:r>
      <w:r>
        <w:rPr>
          <w:rFonts w:ascii="Times New Roman" w:hAnsi="Times New Roman" w:eastAsia="Times New Roman"/>
          <w:sz w:val="28"/>
          <w:szCs w:val="28"/>
        </w:rPr>
        <w:t xml:space="preserve">собственники жилых и нежилых помещений,</w:t>
      </w:r>
      <w:r>
        <w:rPr>
          <w:rFonts w:ascii="Times New Roman" w:hAnsi="Times New Roman" w:eastAsia="Times New Roman"/>
          <w:sz w:val="28"/>
          <w:szCs w:val="28"/>
        </w:rPr>
        <w:t xml:space="preserve"> расп</w:t>
      </w:r>
      <w:r>
        <w:rPr>
          <w:rFonts w:ascii="Times New Roman" w:hAnsi="Times New Roman" w:eastAsia="Times New Roman"/>
          <w:sz w:val="28"/>
          <w:szCs w:val="28"/>
        </w:rPr>
        <w:t xml:space="preserve">оложенных</w:t>
      </w:r>
      <w:r>
        <w:rPr>
          <w:rFonts w:ascii="Times New Roman" w:hAnsi="Times New Roman" w:eastAsia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</w:t>
      </w:r>
      <w:r>
        <w:rPr>
          <w:rFonts w:ascii="Times New Roman" w:hAnsi="Times New Roman" w:eastAsia="Times New Roman"/>
          <w:sz w:val="28"/>
          <w:szCs w:val="28"/>
        </w:rPr>
        <w:t xml:space="preserve"> (далее – Заявитель).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numPr>
          <w:ilvl w:val="1"/>
          <w:numId w:val="9"/>
        </w:numPr>
        <w:ind w:left="0" w:firstLine="709"/>
        <w:widowControl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1.4. Информирование о порядке предоставления 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услуги осуществляется: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Маслянинского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(далее - Администрация) по адресу: Новосибирская область, Маслянинский район, р.п. Маслянино, ул.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Коммунистическая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1А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eastAsia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 (далее – многофункциональный центр);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 по телефону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8(383)472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2982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или </w:t>
      </w:r>
      <w:r>
        <w:rPr>
          <w:rFonts w:ascii="Times New Roman" w:hAnsi="Times New Roman" w:eastAsia="Times New Roman"/>
          <w:sz w:val="28"/>
          <w:szCs w:val="28"/>
        </w:rPr>
        <w:t xml:space="preserve">многофункциональном центре;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 письменно, в том числе посредством электронной почты, факсимильной связи;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 посредством размещения в открытой и доступной форме информации: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eastAsia="Times New Roman"/>
          <w:bCs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(https://www.gosuslugi.ru/) (далее – ЕПГУ, Единый портал);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tabs>
          <w:tab w:val="left" w:pos="851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https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://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maslyanino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nso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</w:rPr>
        <w:t xml:space="preserve">/</w:t>
      </w:r>
      <w:r>
        <w:rPr>
          <w:rFonts w:ascii="Times New Roman" w:hAnsi="Times New Roman" w:eastAsia="Times New Roman"/>
          <w:i/>
          <w:iCs/>
          <w:color w:val="ff0000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 посредством размещения информации на информационных стендах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или многофункционального центра.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1.5. Информирование осуществляется по вопросам, касающимся: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способов подачи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уведомления о признании садового дома жилым домом или жилого дома садовым домом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адресов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справочной информации о работе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документов, необходимых для предоставления муниципальной 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порядка и сроков предоставления муниципальной 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порядка получения сведений о ходе рассмотрения уведомления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eastAsia="Times New Roman"/>
          <w:sz w:val="28"/>
          <w:szCs w:val="28"/>
        </w:rPr>
        <w:t xml:space="preserve"> и о результатах предоставления муниципальной услуги;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Если 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не может самостоятельно дать ответ, телефонный звонок</w:t>
      </w:r>
      <w:r>
        <w:rPr>
          <w:rFonts w:ascii="Times New Roman" w:hAnsi="Times New Roman" w:eastAsia="Times New Roman"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изложить обращение в письменной форме; 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назначить другое время для консультаций.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tabs>
          <w:tab w:val="left" w:pos="742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Продолжительность информирования по телефону не должна превышать 10 минут.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Информирование осуществляется в соответствии с графиком приема граждан.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1.7. По письменному обращению должностное лицо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Администрации, ответственное</w:t>
      </w:r>
      <w:r>
        <w:rPr>
          <w:rFonts w:ascii="Times New Roman" w:hAnsi="Times New Roman" w:eastAsia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tooltip="#Par84" w:anchor="Par84" w:history="1">
        <w:r>
          <w:rPr>
            <w:rFonts w:ascii="Times New Roman" w:hAnsi="Times New Roman" w:eastAsia="Times New Roman"/>
            <w:sz w:val="28"/>
            <w:szCs w:val="28"/>
          </w:rPr>
          <w:t xml:space="preserve">пункте</w:t>
        </w:r>
      </w:hyperlink>
      <w:r>
        <w:rPr>
          <w:rFonts w:ascii="Times New Roman" w:hAnsi="Times New Roman" w:eastAsia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</w:t>
      </w:r>
      <w:r>
        <w:rPr>
          <w:rFonts w:ascii="Times New Roman" w:hAnsi="Times New Roman" w:eastAsia="Times New Roman"/>
          <w:sz w:val="28"/>
          <w:szCs w:val="28"/>
        </w:rPr>
        <w:t xml:space="preserve">коном от 2 мая 2006 г. № 59-ФЗ «</w:t>
      </w:r>
      <w:r>
        <w:rPr>
          <w:rFonts w:ascii="Times New Roman" w:hAnsi="Times New Roman" w:eastAsia="Times New Roman"/>
          <w:sz w:val="28"/>
          <w:szCs w:val="28"/>
        </w:rPr>
        <w:t xml:space="preserve">О порядке рассмотрения обращений</w:t>
      </w:r>
      <w:r>
        <w:rPr>
          <w:rFonts w:ascii="Times New Roman" w:hAnsi="Times New Roman" w:eastAsia="Times New Roman"/>
          <w:sz w:val="28"/>
          <w:szCs w:val="28"/>
        </w:rPr>
        <w:t xml:space="preserve"> граждан Российской Федерации»</w:t>
      </w:r>
      <w:r>
        <w:rPr>
          <w:rFonts w:ascii="Times New Roman" w:hAnsi="Times New Roman" w:eastAsia="Times New Roman"/>
          <w:sz w:val="28"/>
          <w:szCs w:val="28"/>
        </w:rPr>
        <w:t xml:space="preserve"> (далее – Федеральный закон № 59-ФЗ).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</w:t>
      </w:r>
      <w:r>
        <w:rPr>
          <w:rFonts w:ascii="Times New Roman" w:hAnsi="Times New Roman" w:eastAsia="Times New Roman"/>
          <w:sz w:val="28"/>
          <w:szCs w:val="28"/>
        </w:rPr>
        <w:t xml:space="preserve">твенной информационной системе «</w:t>
      </w:r>
      <w:r>
        <w:rPr>
          <w:rFonts w:ascii="Times New Roman" w:hAnsi="Times New Roman" w:eastAsia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 w:eastAsia="Times New Roman"/>
          <w:sz w:val="28"/>
          <w:szCs w:val="28"/>
        </w:rPr>
        <w:t xml:space="preserve">и муниципальных услуг (функций)»</w:t>
      </w:r>
      <w:r>
        <w:rPr>
          <w:rFonts w:ascii="Times New Roman" w:hAnsi="Times New Roman" w:eastAsia="Times New Roman"/>
          <w:sz w:val="28"/>
          <w:szCs w:val="28"/>
        </w:rPr>
        <w:t xml:space="preserve">, утвержденным постановлением Правительства Российской Федерации от 24 октября 2011 года № 861.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</w:t>
      </w:r>
      <w:r>
        <w:rPr>
          <w:rFonts w:ascii="Times New Roman" w:hAnsi="Times New Roman" w:eastAsia="Times New Roman"/>
          <w:sz w:val="28"/>
          <w:szCs w:val="28"/>
        </w:rPr>
        <w:t xml:space="preserve">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ascii="Times New Roman" w:hAnsi="Times New Roman" w:eastAsia="Times New Roman"/>
          <w:sz w:val="28"/>
          <w:szCs w:val="28"/>
        </w:rPr>
        <w:t xml:space="preserve">заявителя</w:t>
      </w:r>
      <w:r>
        <w:rPr>
          <w:rFonts w:ascii="Times New Roman" w:hAnsi="Times New Roman" w:eastAsia="Times New Roman"/>
          <w:sz w:val="28"/>
          <w:szCs w:val="28"/>
        </w:rPr>
        <w:t xml:space="preserve"> или предоставление им персональных данных.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1.9. На официальном сайте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, на стендах в местах предоставления муниципальной услуги и в многофункциональном центре размещается следующая справочная информация: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 месте нахождения и графике работы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и их </w:t>
      </w:r>
      <w:r>
        <w:rPr>
          <w:rFonts w:ascii="Times New Roman" w:hAnsi="Times New Roman" w:eastAsia="Times New Roman"/>
          <w:sz w:val="28"/>
          <w:szCs w:val="28"/>
        </w:rPr>
        <w:t xml:space="preserve">должностных лицах</w:t>
      </w:r>
      <w:r>
        <w:rPr>
          <w:rFonts w:ascii="Times New Roman" w:hAnsi="Times New Roman" w:eastAsia="Times New Roman"/>
          <w:sz w:val="28"/>
          <w:szCs w:val="28"/>
        </w:rPr>
        <w:t xml:space="preserve">, ответственных за предоставление муниципальной услуги, а также многофункциональных центров;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 w:eastAsia="Times New Roman"/>
          <w:sz w:val="28"/>
          <w:szCs w:val="28"/>
        </w:rPr>
        <w:t xml:space="preserve">должностных лиц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, ответственных за предоставление 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услуги, в том числе номер телефона-автоинформатора (при наличии);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в сети «Интернет».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1.10. В </w:t>
      </w:r>
      <w:r>
        <w:rPr>
          <w:rFonts w:ascii="Times New Roman" w:hAnsi="Times New Roman" w:eastAsia="Times New Roman"/>
          <w:sz w:val="28"/>
          <w:szCs w:val="28"/>
        </w:rPr>
        <w:t xml:space="preserve">местах</w:t>
      </w:r>
      <w:r>
        <w:rPr>
          <w:rFonts w:ascii="Times New Roman" w:hAnsi="Times New Roman" w:eastAsia="Times New Roman"/>
          <w:sz w:val="28"/>
          <w:szCs w:val="28"/>
        </w:rPr>
        <w:t xml:space="preserve"> ожидания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>
        <w:rPr>
          <w:rFonts w:ascii="Times New Roman" w:hAnsi="Times New Roman" w:eastAsia="Times New Roman"/>
          <w:sz w:val="28"/>
          <w:szCs w:val="28"/>
        </w:rPr>
        <w:t xml:space="preserve">многофункциональным центром и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Администрацией</w:t>
      </w:r>
      <w:r>
        <w:rPr>
          <w:rFonts w:ascii="Times New Roman" w:hAnsi="Times New Roman" w:eastAsia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1.12. Информация о ходе рассмотрения </w:t>
      </w:r>
      <w:r>
        <w:rPr>
          <w:rFonts w:ascii="Times New Roman" w:hAnsi="Times New Roman" w:eastAsia="Times New Roman"/>
          <w:sz w:val="28"/>
        </w:rPr>
        <w:t xml:space="preserve">заявления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/>
          <w:sz w:val="28"/>
        </w:rPr>
        <w:t xml:space="preserve"> может быть получена заявителем (его представителем) в личном кабинете на </w:t>
      </w:r>
      <w:r>
        <w:rPr>
          <w:rFonts w:ascii="Times New Roman" w:hAnsi="Times New Roman" w:eastAsia="Times New Roman"/>
          <w:sz w:val="28"/>
          <w:szCs w:val="28"/>
        </w:rPr>
        <w:t xml:space="preserve">ЕПГУ</w:t>
      </w:r>
      <w:r>
        <w:rPr>
          <w:rFonts w:ascii="Times New Roman" w:hAnsi="Times New Roman" w:eastAsia="Times New Roman"/>
          <w:sz w:val="28"/>
        </w:rPr>
        <w:t xml:space="preserve">, </w:t>
      </w:r>
      <w:bookmarkStart w:id="1" w:name="_Hlk79013065"/>
      <w:r>
        <w:rPr>
          <w:rFonts w:ascii="Times New Roman" w:hAnsi="Times New Roman" w:eastAsia="Times New Roman"/>
          <w:sz w:val="28"/>
        </w:rPr>
        <w:t xml:space="preserve">региональном портале, </w:t>
      </w:r>
      <w:bookmarkEnd w:id="1"/>
      <w:r>
        <w:rPr>
          <w:rFonts w:ascii="Times New Roman" w:hAnsi="Times New Roman" w:eastAsia="Times New Roman"/>
          <w:sz w:val="28"/>
        </w:rPr>
        <w:t xml:space="preserve">а также в </w:t>
      </w:r>
      <w:r>
        <w:rPr>
          <w:rFonts w:ascii="Times New Roman" w:hAnsi="Times New Roman" w:eastAsia="Times New Roman"/>
          <w:sz w:val="28"/>
        </w:rPr>
        <w:t xml:space="preserve">Администрации</w:t>
      </w:r>
      <w:r>
        <w:rPr>
          <w:rFonts w:ascii="Times New Roman" w:hAnsi="Times New Roman" w:eastAsia="Times New Roman"/>
          <w:sz w:val="28"/>
        </w:rPr>
        <w:t xml:space="preserve"> при обращении заявителя лично, по телефону посредством электронной почты. </w:t>
      </w:r>
      <w:r>
        <w:rPr>
          <w:rFonts w:ascii="Times New Roman" w:hAnsi="Times New Roman" w:eastAsia="Times New Roman"/>
          <w:sz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II. Стандарт предоставления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услуги</w:t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jc w:val="center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</w:r>
      <w:r>
        <w:rPr>
          <w:rFonts w:ascii="Times New Roman" w:hAnsi="Times New Roman" w:eastAsia="Times New Roman"/>
          <w:b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2.1. Наиме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нование муниципальной услуги – «</w:t>
      </w:r>
      <w:r>
        <w:rPr>
          <w:rFonts w:ascii="Liberation Serif" w:hAnsi="Liberation Serif" w:cs="Liberation Serif"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»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 w:eastAsia="Times New Roman"/>
          <w:bCs/>
          <w:i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2.2. 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Муниципальная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 услуга предоставляется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Администрацией 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.</w:t>
      </w:r>
      <w:r>
        <w:rPr>
          <w:rFonts w:ascii="Times New Roman" w:hAnsi="Times New Roman" w:eastAsia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Cs/>
          <w:iCs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2.3. </w:t>
      </w:r>
      <w:r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numPr>
          <w:ilvl w:val="0"/>
          <w:numId w:val="11"/>
        </w:numPr>
        <w:contextualSpacing/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государственной регистрации прав (Управление Федеральной службы государственной регистрации, кадастра и картографии по </w:t>
      </w:r>
      <w:r>
        <w:rPr>
          <w:rFonts w:ascii="Liberation Serif" w:hAnsi="Liberation Serif" w:cs="Liberation Serif"/>
          <w:sz w:val="28"/>
          <w:szCs w:val="28"/>
        </w:rPr>
        <w:t xml:space="preserve">Новосибирской</w:t>
      </w:r>
      <w:r>
        <w:rPr>
          <w:rFonts w:ascii="Liberation Serif" w:hAnsi="Liberation Serif" w:cs="Liberation Serif"/>
          <w:sz w:val="28"/>
          <w:szCs w:val="28"/>
        </w:rPr>
        <w:t xml:space="preserve"> области, филиал Федерального государственного бюджетного учреждения «Федеральная кадастровая палата Федеральной служ</w:t>
      </w:r>
      <w:r>
        <w:rPr>
          <w:rFonts w:ascii="Liberation Serif" w:hAnsi="Liberation Serif" w:cs="Liberation Serif"/>
          <w:sz w:val="28"/>
          <w:szCs w:val="28"/>
        </w:rPr>
        <w:t xml:space="preserve">бы государственной регистрации, </w:t>
      </w:r>
      <w:r>
        <w:rPr>
          <w:rFonts w:ascii="Liberation Serif" w:hAnsi="Liberation Serif" w:cs="Liberation Serif"/>
          <w:sz w:val="28"/>
          <w:szCs w:val="28"/>
        </w:rPr>
        <w:t xml:space="preserve">кадастра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картографии» по </w:t>
      </w:r>
      <w:r>
        <w:rPr>
          <w:rFonts w:ascii="Liberation Serif" w:hAnsi="Liberation Serif" w:cs="Liberation Serif"/>
          <w:sz w:val="28"/>
          <w:szCs w:val="28"/>
        </w:rPr>
        <w:t xml:space="preserve">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851"/>
        <w:tabs>
          <w:tab w:val="left" w:pos="993" w:leader="none"/>
          <w:tab w:val="left" w:pos="113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sz w:val="28"/>
          <w:szCs w:val="28"/>
        </w:rPr>
        <w:t xml:space="preserve">специализированные государственные и муниципальные организации технической инвентаризации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2.4.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и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включенных в перечни, указанные в </w:t>
      </w:r>
      <w:hyperlink r:id="rId10" w:tooltip="consultantplus://offline/ref=D922A0A42099AC91FAC8523E6CCBD33A46C3E50F418D04773B0B5F10747C80D32BD203BF35614129B262F14336AE5F824E68D2C0795430427Eb4F" w:history="1">
        <w:r>
          <w:rPr>
            <w:rFonts w:ascii="Liberation Serif" w:hAnsi="Liberation Serif" w:cs="Liberation Serif" w:eastAsiaTheme="minorHAnsi"/>
            <w:sz w:val="28"/>
            <w:szCs w:val="28"/>
            <w:lang w:eastAsia="en-US"/>
          </w:rPr>
          <w:t xml:space="preserve">части 1 статьи 9</w:t>
        </w:r>
      </w:hyperlink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Федерального закона от 27 июля 2010 года № 210-ФЗ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2.5.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муниципальной услуги является: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решение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;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 решение об отказе в </w:t>
      </w:r>
      <w:r>
        <w:rPr>
          <w:rFonts w:ascii="Liberation Serif" w:hAnsi="Liberation Serif" w:cs="Liberation Serif"/>
          <w:sz w:val="28"/>
          <w:szCs w:val="28"/>
        </w:rPr>
        <w:t xml:space="preserve">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2.6. Срок предоставления муниципальной услуги – не позднее чем через сорок пять дней со дня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документов, обязанность по представлению которых возложена на Заявителя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(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поданных в форме электронных документов или </w:t>
      </w:r>
      <w:r>
        <w:rPr>
          <w:rFonts w:ascii="Liberation Serif" w:hAnsi="Liberation Serif" w:cs="Liberation Serif" w:eastAsiaTheme="minorHAnsi"/>
          <w:spacing w:val="-4"/>
          <w:sz w:val="28"/>
          <w:szCs w:val="28"/>
          <w:lang w:eastAsia="en-US"/>
        </w:rPr>
        <w:t xml:space="preserve">в случае предоставления муниципальной услуги посредством обращения Заявителя через Многофункциональный центр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В случае представления З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аявителем документов,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необходимых для предоставления муниципальной услуги, через М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ногофункциональный центр срок принятия решения о переводе или об отказе в переводе помещения исчисляется со дня передачи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М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ногофункциональным центром таких документов в орган, осуществляющий перевод помещений.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2.7.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опубликования, размещен на официальном сайте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в сети «Интернет» по адресу: </w:t>
      </w:r>
      <w:hyperlink r:id="rId11" w:tooltip="https://maslyanino.nso.ru" w:history="1">
        <w:r>
          <w:rPr>
            <w:rStyle w:val="749"/>
            <w:rFonts w:ascii="Liberation Serif" w:hAnsi="Liberation Serif" w:cs="Liberation Serif" w:eastAsiaTheme="minorHAnsi"/>
            <w:sz w:val="28"/>
            <w:szCs w:val="28"/>
          </w:rPr>
          <w:t xml:space="preserve">https://maslyanino.nso.ru</w:t>
        </w:r>
      </w:hyperlink>
      <w:r>
        <w:rPr>
          <w:rFonts w:ascii="Liberation Serif" w:hAnsi="Liberation Serif" w:cs="Liberation Serif" w:eastAsiaTheme="minorHAnsi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и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</w:t>
      </w:r>
      <w:r>
        <w:rPr>
          <w:rFonts w:ascii="Liberation Serif" w:hAnsi="Liberation Serif" w:cs="Liberation Serif"/>
          <w:sz w:val="28"/>
          <w:szCs w:val="28"/>
        </w:rPr>
        <w:t xml:space="preserve"> обеспечивает размещение и актуализацию перечня нормативных правовых актов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регулирующих предоставление муниципальной услуги,</w:t>
      </w:r>
      <w:r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2.8. Для предоставления муниципальной услуги Заявитель или его Представитель представляет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: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1) заявление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жилого помещения в нежилое помещение и нежилого помещения в жилое помещение (далее – заявление о переводе помещения)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подписанное Заявителем</w:t>
      </w:r>
      <w:r>
        <w:rPr>
          <w:rFonts w:ascii="Liberation Serif" w:hAnsi="Liberation Serif" w:cs="Liberation Serif"/>
          <w:sz w:val="28"/>
          <w:szCs w:val="28"/>
        </w:rPr>
        <w:t xml:space="preserve"> или Представителем заявителя, уполномоченным на подписание заявления, и оформленное согласно Приложению № 1 к Регламенту.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ногофункциональный центр.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В случае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представления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заявления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указанных информационных системах;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2) документ, удостоверяющий личность Заявителя </w:t>
      </w:r>
      <w:r>
        <w:rPr>
          <w:rFonts w:ascii="Liberation Serif" w:hAnsi="Liberation Serif" w:cs="Liberation Serif"/>
          <w:sz w:val="28"/>
          <w:szCs w:val="28"/>
        </w:rPr>
        <w:t xml:space="preserve">или Представителя заявителя, уполномоченного на подачу, получение документов, а также подписание заявления,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12" w:tooltip="consultantplus://offline/ref=D5228E38CEF6BCBA422C92C0B03D0047E800CEE556600E0AADA527ED79E05FA061BC92AF306361A373CD798C9E6B79B554CCC2AB4C38E" w:history="1">
        <w:r>
          <w:rPr>
            <w:rFonts w:ascii="Liberation Serif" w:hAnsi="Liberation Serif" w:cs="Liberation Serif"/>
            <w:sz w:val="28"/>
            <w:szCs w:val="28"/>
          </w:rPr>
          <w:t xml:space="preserve">частью 6 статьи 7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(далее – Федеральный закон от 27 июля 2010 года № 210-ФЗ), </w:t>
      </w:r>
      <w:r>
        <w:rPr>
          <w:rFonts w:ascii="Liberation Serif" w:hAnsi="Liberation Serif" w:cs="Liberation Serif"/>
          <w:sz w:val="28"/>
          <w:szCs w:val="28"/>
        </w:rPr>
        <w:t xml:space="preserve">в случае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представления заявления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посредством личного обращения в уполномоченный на предоставление муниципальной услуги орган или через М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ногофункциональный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посредством Регионального портала, представление указанного документа не требуется, сведения из документа, удостоверяющего личность Заявителя или его Представителя, формируются при подтверждении учетной записи в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федеральной госуда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рственной информационной системе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46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3) документ, подтверждающий полномочия Представителя заявителя действовать от имени Заявителя (в случа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е обращения за получением услуги Представителя заявителя),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Заявителю, либо нотариально заверенная копия).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а документ, выданный Заявителем, являющимся физическим лицом,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переводимое помещение,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если права на указанный объект не зарегистрированы в Едином государственном реестре недвижимости (</w:t>
      </w:r>
      <w:r>
        <w:rPr>
          <w:rFonts w:ascii="Liberation Serif" w:hAnsi="Liberation Serif" w:cs="Liberation Serif"/>
          <w:sz w:val="28"/>
          <w:szCs w:val="28"/>
        </w:rPr>
        <w:t xml:space="preserve">подлинники или засвидетельствованные в нотариальном порядке копии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)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В</w:t>
      </w:r>
      <w:r>
        <w:rPr>
          <w:rFonts w:ascii="Liberation Serif" w:hAnsi="Liberation Serif" w:cs="Liberation Serif"/>
          <w:sz w:val="28"/>
          <w:szCs w:val="28"/>
        </w:rPr>
        <w:t xml:space="preserve"> случае подачи заявления и документов с использованием Единого портала,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портала,</w:t>
      </w:r>
      <w:r>
        <w:rPr>
          <w:rFonts w:ascii="Liberation Serif" w:hAnsi="Liberation Serif" w:cs="Liberation Serif"/>
          <w:sz w:val="28"/>
          <w:szCs w:val="28"/>
        </w:rPr>
        <w:t xml:space="preserve">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органа, выдавшего документ, или нотариусом (</w:t>
      </w:r>
      <w:r>
        <w:rPr>
          <w:rFonts w:ascii="Liberation Serif" w:hAnsi="Liberation Serif" w:cs="Liberation Serif"/>
          <w:sz w:val="28"/>
          <w:szCs w:val="28"/>
        </w:rPr>
        <w:t xml:space="preserve">при предоставлении нотариально заверенных копий);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подготовленный и о</w:t>
      </w:r>
      <w:r>
        <w:rPr>
          <w:rFonts w:ascii="Liberation Serif" w:hAnsi="Liberation Serif" w:cs="Liberation Serif"/>
          <w:sz w:val="28"/>
          <w:szCs w:val="28"/>
        </w:rPr>
        <w:t xml:space="preserve">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6) </w:t>
      </w:r>
      <w:r>
        <w:rPr>
          <w:rFonts w:ascii="Liberation Serif" w:hAnsi="Liberation Serif" w:cs="Liberation Serif"/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7) </w:t>
      </w:r>
      <w:r>
        <w:rPr>
          <w:rFonts w:ascii="Liberation Serif" w:hAnsi="Liberation Serif" w:cs="Liberation Serif"/>
          <w:sz w:val="28"/>
          <w:szCs w:val="28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</w:t>
      </w:r>
      <w:r>
        <w:rPr>
          <w:rFonts w:ascii="Liberation Serif" w:hAnsi="Liberation Serif" w:cs="Liberation Serif"/>
          <w:sz w:val="28"/>
          <w:szCs w:val="28"/>
        </w:rPr>
        <w:t xml:space="preserve">путем его реконструкции.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2 статьи 40 Жилищного кодекса Российской Федерации, если реконструкция, переустройство и (или) переп</w:t>
      </w:r>
      <w:r>
        <w:rPr>
          <w:rFonts w:ascii="Liberation Serif" w:hAnsi="Liberation Serif" w:cs="Liberation Serif"/>
          <w:sz w:val="28"/>
          <w:szCs w:val="28"/>
        </w:rPr>
        <w:t xml:space="preserve">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2.9.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Заявитель или его Представитель представляет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заявление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, а также прилагаемые к нему документы, одним из следующих способов по выбору Заявителя: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1) в электронной форме, в том числе посредством Единого портала,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и прилагаемых к нему документов в электронном виде Заявитель или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Заявление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в подпунктах 3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7 пункта 2.8 Регламента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. Заявление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</w:t>
      </w:r>
      <w:r>
        <w:rPr>
          <w:rFonts w:ascii="Liberation Serif" w:hAnsi="Liberation Serif" w:cs="Liberation Serif"/>
          <w:sz w:val="28"/>
          <w:szCs w:val="28"/>
        </w:rPr>
        <w:t xml:space="preserve"> (далее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Федеральный закон «Об электронной подписи»), а также при наличии у владель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допускается при обращении за получением государственных и муниципальных услуг, утвержденными постановлени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>
        <w:rPr>
          <w:rFonts w:ascii="Liberation Serif" w:hAnsi="Liberation Serif" w:cs="Liberation Serif"/>
          <w:sz w:val="28"/>
          <w:szCs w:val="28"/>
        </w:rPr>
        <w:t xml:space="preserve">квалифицированной электронной подписью лица, которое в соответствии с законодательством Российской Федерации наделено полномочиями на </w:t>
      </w:r>
      <w:r>
        <w:rPr>
          <w:rFonts w:ascii="Liberation Serif" w:hAnsi="Liberation Serif" w:cs="Liberation Serif"/>
          <w:sz w:val="28"/>
          <w:szCs w:val="28"/>
        </w:rPr>
        <w:t xml:space="preserve">создание и подписание таких документов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в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Многофункциональных центрах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обеспечивается доступ к Единому пор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2) на бумажном носителе посредством личного обращения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че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» (далее – постановление Правительства Российской Федерации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br/>
        <w:t xml:space="preserve">от 27 сентября 2011 года № 797), либо посредством почтового отправления с уведомлением о вручении.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2.10. Для получения документов, необходимых для предоставления муниципальной услуги, указанных в пункте 2.8. Регламента, Заявитель лично обращается в органы власти, учреждения и организации.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2.11. Документами (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их копиями или сведениями, содержащимися в них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являются: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 xml:space="preserve">правоустанавливающие документы на переводимое помещение;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2) </w:t>
      </w:r>
      <w:r>
        <w:rPr>
          <w:rFonts w:ascii="Liberation Serif" w:hAnsi="Liberation Serif" w:cs="Liberation Serif"/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 xml:space="preserve">поэтажный план дома, в котором находится переводимое помещение;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собственной инициативе, не является основанием для отказа в переводе жилого помещения в нежилое помещение и нежилого помещения в жилое помещение.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2.12. Запрещается требовать от Заявителя: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актами Российской Федерации, нормативными правовыми актами Свердловской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перечень документов;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представления документов, подтверждающих внесение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аявителем платы за предоставление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</w:t>
      </w:r>
      <w:r>
        <w:rPr>
          <w:rFonts w:ascii="Liberation Serif" w:hAnsi="Liberation Serif" w:cs="Liberation Serif"/>
          <w:sz w:val="28"/>
          <w:szCs w:val="28"/>
        </w:rPr>
        <w:t xml:space="preserve">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представления доку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о предоставлении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наличие ошибок, опечаток, исправлений в заявлении о предоставлении муниципальной услуги и документах, поданных Заявителем после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выявление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предоставлении муниципальной услуги запрещается: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2.13. Основаниями для отказа в приеме документов, необходимых для предоставления муниципальной услуги, являются случаи: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38"/>
        <w:numPr>
          <w:ilvl w:val="0"/>
          <w:numId w:val="12"/>
        </w:numPr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заявление о переводе помещения представлено в орган местного самоуправления, в полномочия которого не входит предоставление услуги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0"/>
          <w:numId w:val="12"/>
        </w:numPr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numPr>
          <w:ilvl w:val="0"/>
          <w:numId w:val="12"/>
        </w:numPr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непредставление документов, предусмотренных подпунктами 2 – 3 пункта 2.8 Регламента;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numPr>
          <w:ilvl w:val="0"/>
          <w:numId w:val="12"/>
        </w:numPr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представленные документы, утратили силу на день обращения за получением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0"/>
          <w:numId w:val="12"/>
        </w:numPr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представление заявления и документов, содержащих противоречивые сведения, незаверенные исправления, подчистки, помарки;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0"/>
          <w:numId w:val="12"/>
        </w:numPr>
        <w:ind w:left="0" w:firstLine="709"/>
        <w:widowControl/>
        <w:tabs>
          <w:tab w:val="left" w:pos="993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наличие которых не позволяет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в полном объеме получить информацию и сведения, содержащиеся в документах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4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7) 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заявление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о переводе помещения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8)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усиленной </w:t>
      </w:r>
      <w:r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усиленной </w:t>
      </w:r>
      <w:r>
        <w:rPr>
          <w:rFonts w:ascii="Liberation Serif" w:hAnsi="Liberation Serif" w:cs="Liberation Serif"/>
          <w:sz w:val="28"/>
          <w:szCs w:val="28"/>
        </w:rPr>
        <w:t xml:space="preserve"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709"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9) 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33" w:firstLine="676"/>
        <w:tabs>
          <w:tab w:val="left" w:pos="993" w:leader="none"/>
        </w:tabs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10) представленные копии документов не заверены в соответствии с законодательством Российской Федерации.</w:t>
      </w:r>
      <w:r>
        <w:rPr>
          <w:rFonts w:ascii="Liberation Serif" w:hAnsi="Liberation Serif" w:cs="Liberation Serif"/>
          <w:bCs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подпунктах 2 – 7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пункта 2.8 Регламента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направляется Заявителю способом, определенным им в заявлении о переводе помещения.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Приложению № 2 к Регламенту.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2.14. Отказ в приеме документов не препятствует повторному обращению Заявителя в орган, уполномоченный на предоставление муниципальной услуги.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2.15.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</w:rPr>
        <w:t xml:space="preserve">2.16. </w:t>
      </w:r>
      <w:r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переводе жилого помещения в нежилое помещение или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 являются: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непредставление определенных частью 2 статьи 23 Жилищного кодекса Российской Федерации документов,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обязанность по представлению которых возложена на Заявителя;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поступление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ответа органа государственной власти, органа местного самоуправления либо подведомст</w:t>
      </w:r>
      <w:r>
        <w:rPr>
          <w:rFonts w:ascii="Liberation Serif" w:hAnsi="Liberation Serif" w:cs="Liberation Serif"/>
          <w:sz w:val="28"/>
          <w:szCs w:val="28"/>
        </w:rPr>
        <w:t xml:space="preserve">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</w:t>
      </w:r>
      <w:r>
        <w:rPr>
          <w:rFonts w:ascii="Liberation Serif" w:hAnsi="Liberation Serif" w:cs="Liberation Serif"/>
          <w:sz w:val="28"/>
          <w:szCs w:val="28"/>
        </w:rPr>
        <w:t xml:space="preserve">ния в жилое помещение, если соответствующий документ не был представлен Заявителем по собственной инициативе;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области</w:t>
      </w:r>
      <w:r>
        <w:rPr>
          <w:rFonts w:ascii="Liberation Serif" w:hAnsi="Liberation Serif" w:cs="Liberation Serif"/>
          <w:sz w:val="28"/>
          <w:szCs w:val="28"/>
        </w:rPr>
        <w:t xml:space="preserve"> после получения ответа на межведомственный запрос уведомил Заявителя о получении такого ответа, предложил Заявителю п</w:t>
      </w:r>
      <w:r>
        <w:rPr>
          <w:rFonts w:ascii="Liberation Serif" w:hAnsi="Liberation Serif" w:cs="Liberation Serif"/>
          <w:sz w:val="28"/>
          <w:szCs w:val="28"/>
        </w:rPr>
        <w:t xml:space="preserve">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такие документ и (или) информацию в течение пятнадцати рабочих дней со дня направления уведомления;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представления документов в ненадлежащий орган;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несоблюдение предусмотренных статьей 22 Жилищного кодекса Российской Федерации условий перевода помещения. Перевод помещения не допускается: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</w:t>
      </w:r>
      <w:r>
        <w:rPr>
          <w:rFonts w:ascii="Liberation Serif" w:hAnsi="Liberation Serif" w:cs="Liberation Serif"/>
          <w:sz w:val="28"/>
          <w:szCs w:val="28"/>
        </w:rPr>
        <w:t xml:space="preserve"> к данному помещению (при переводе жилого помещения в нежилое помещение).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в) если право собственности на переводимое помещение обременено правами каких-либо лиц;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г) если при переводе квартиры в многоквартирном доме в нежилое помещение не соблюдены следующие требования: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квартира расположена на первом этаже указанного дома;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е) жилого помещения в наемном доме социального использования в нежилое помещение; 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ж) </w:t>
      </w:r>
      <w:r>
        <w:rPr>
          <w:rFonts w:ascii="Liberation Serif" w:hAnsi="Liberation Serif" w:cs="Liberation Serif"/>
          <w:sz w:val="28"/>
          <w:szCs w:val="28"/>
        </w:rPr>
        <w:t xml:space="preserve">жилого помещения в нежилое помещение в целях осуществления религиозной деятельности;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з) 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 января 2006 года № 47 «Об утверждении Положения о признании помещения жилым помещением, жилого по</w:t>
      </w:r>
      <w:r>
        <w:rPr>
          <w:rFonts w:ascii="Liberation Serif" w:hAnsi="Liberation Serif" w:cs="Liberation Serif"/>
          <w:sz w:val="28"/>
          <w:szCs w:val="28"/>
        </w:rPr>
        <w:t xml:space="preserve">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в случае несоответствия проекта переустройства и (или) перепланировки помещения в многоквартирном доме требованиям законодательства.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переводе жилого помещения в нежилое помещение или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оформляется согласно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Приложению № 3 к Регламенту.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2.17. Неполучение (несвоевременное получение) документов, находящихся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распоряжении органов государственной власти, органов местного самоуправления,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tabs>
          <w:tab w:val="left" w:pos="978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2.18. </w:t>
      </w:r>
      <w:r>
        <w:rPr>
          <w:rFonts w:ascii="Liberation Serif" w:hAnsi="Liberation Serif" w:cs="Liberation Serif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tabs>
          <w:tab w:val="left" w:pos="978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2.19. Предоставление услуги осуществляется без взимания платы.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2.20. </w:t>
      </w:r>
      <w:r>
        <w:rPr>
          <w:rFonts w:ascii="Liberation Serif" w:hAnsi="Liberation Serif" w:cs="Liberation Serif"/>
          <w:sz w:val="28"/>
          <w:szCs w:val="28"/>
        </w:rPr>
        <w:t xml:space="preserve">Порядок, размер и основания взимания платы за подготовку проекта переустройства и (или) перепланировки переводимого помещения определяются организациями, предоставляющими данную услугу.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2.21. Максимальный срок ожидания в очереди при подаче запроса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о предоставлении муниципальной услуги и при получении результата муниципальной услуги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или Многофункциональном центре не должен превышать 15 минут.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2.22. Регистрация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осуществляется в день его поступления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при обращении лично, через Многофункциональный центр (при наличии соглашения о взаимодействии, заключенного между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и Многофункциональным центром).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2.23. В случае если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заявление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подано в электронной форме, специалист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Регистрация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и документов, необходимых для предоставления муниципальной услуги, направленных в форме электронных документов, при отсутст</w:t>
      </w:r>
      <w:r>
        <w:rPr>
          <w:rFonts w:ascii="Liberation Serif" w:hAnsi="Liberation Serif" w:cs="Liberation Serif"/>
          <w:sz w:val="28"/>
          <w:szCs w:val="28"/>
        </w:rPr>
        <w:t xml:space="preserve">вии оснований для отказа в приеме заявления и документов, необходимых для предоставления муниципальной услуги,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предоставлении муниципальной услуги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электронной форме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Единого портала,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вне рабочего времени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Новосибирской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в выходной, нерабочий праздничный день днем получения заявления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 переводе помещения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считается первый рабочий день, следующий за днем представления Заявителем указанного заявления.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2.24. Регистрация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заявления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в разделе III Регламента.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2.25.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уполномоченного на предоставление муниципальной услуги органа должен быть оборудован информационной табличкой (вывеской), содержащей следующую информацию: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/>
        <w:tabs>
          <w:tab w:val="left" w:pos="567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наименование;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/>
        <w:tabs>
          <w:tab w:val="left" w:pos="567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местонахождение и юридический адрес;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/>
        <w:tabs>
          <w:tab w:val="left" w:pos="567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режим работы;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/>
        <w:tabs>
          <w:tab w:val="left" w:pos="567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график приема;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/>
        <w:tabs>
          <w:tab w:val="left" w:pos="567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номера телефонов для справок.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Помещения, в которых предоставляется муниципальная услуга, оснащаются: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противопожарной системой и средствами пожаротушения;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системой оповещения о возникновении чрезвычайной ситуации;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туалетными комнатами для посетителей.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ascii="Liberation Serif" w:hAnsi="Liberation Serif" w:cs="Liberation Serif"/>
          <w:sz w:val="28"/>
          <w:szCs w:val="28"/>
        </w:rPr>
        <w:t xml:space="preserve"> Оформ</w:t>
      </w:r>
      <w:r>
        <w:rPr>
          <w:rFonts w:ascii="Liberation Serif" w:hAnsi="Liberation Serif" w:cs="Liberation Serif"/>
          <w:sz w:val="28"/>
          <w:szCs w:val="28"/>
        </w:rPr>
        <w:t xml:space="preserve">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Места приема Заявителей оборудуются информационными табличками (вывесками) с указанием: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номера кабинета и наименования отдела;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фамилии, имени и отчества (последнее – при наличии), должности ответственного лица за прием документов;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графика приема Заявителей.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Рабочее место каждого ответственного за прием документов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лица должно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тветственно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 прием документов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лиц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должно иметь настольную табличку с указанием фамилии, имени, отчества (последнее – при наличии) и должности.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 предоставлении муниципальной услуги инвалидам обеспечиваются: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муниципальная услуга;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надлежа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допуск сурдопереводчика и тифлосурдопереводчика;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  <w:r>
        <w:rPr>
          <w:rFonts w:ascii="Liberation Serif" w:hAnsi="Liberation Serif" w:cs="Liberation Serif"/>
          <w:strike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оказание инвалидам помощи в преодолении барьеров, мешающих получению ими муниципальной услуги наравне с другими лицами.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Помещения уполномоченного на предоставление муниципальной услуги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расположении помещения уполномоченного на предоставление муниципальной услуги органа на верхнем этаже специалисты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обязаны осуществлять прием Заявителей на первом этаже, если по состоянию здоровья Заявитель не может подняться по лестнице.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2.26. Показателями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доступности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предоставления муниципальной услуги являются: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709"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возможность получения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 в Многофункциональном центре;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709"/>
        <w:tabs>
          <w:tab w:val="left" w:pos="993" w:leader="none"/>
        </w:tabs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муниципальную</w:t>
      </w:r>
      <w:r>
        <w:rPr>
          <w:rFonts w:ascii="Liberation Serif" w:hAnsi="Liberation Serif" w:cs="Liberation Serif"/>
          <w:sz w:val="28"/>
          <w:szCs w:val="28"/>
        </w:rPr>
        <w:t xml:space="preserve"> услугу, по выбору Заявителя (экстерриториальный принцип) независимо от его места жительства или места пребывания (для физических лиц,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том числе индивидуальных предпринимателей) либо места нахождения (для юридических лиц)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pStyle w:val="738"/>
        <w:ind w:left="0" w:firstLine="709"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муниципальных</w:t>
      </w:r>
      <w:r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709"/>
        <w:tabs>
          <w:tab w:val="left" w:pos="993" w:leader="none"/>
        </w:tabs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в Многофункциональном центре;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pStyle w:val="738"/>
        <w:ind w:left="0" w:firstLine="709"/>
        <w:tabs>
          <w:tab w:val="left" w:pos="99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6)</w:t>
      </w:r>
      <w:r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</w:t>
      </w:r>
      <w:r>
        <w:rPr>
          <w:rFonts w:ascii="Liberation Serif" w:hAnsi="Liberation Serif" w:cs="Liberation Serif"/>
          <w:sz w:val="28"/>
          <w:szCs w:val="28"/>
        </w:rPr>
        <w:t xml:space="preserve"> выбору Заявителя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 возможна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при наличии технической возможности электронного взаимодействия)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2.27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Основными показателями качества предоставления муниципальной услуги являются: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своевременность предоставления муниципальной услуги в соответствии со стандартом ее предоставления, установленным Регламентом;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нарушений установленных сроков в процессе предоставления муниципальной услуги;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pStyle w:val="738"/>
        <w:ind w:left="0" w:firstLine="746"/>
        <w:tabs>
          <w:tab w:val="left" w:pos="117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2.28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Заявитель имеет право подачи </w:t>
      </w:r>
      <w:r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</w:t>
      </w:r>
      <w:r>
        <w:rPr>
          <w:rFonts w:ascii="Liberation Serif" w:hAnsi="Liberation Serif" w:cs="Liberation Serif"/>
          <w:sz w:val="28"/>
          <w:szCs w:val="28"/>
        </w:rPr>
        <w:t xml:space="preserve">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Заявителя. Подача документов в любой филиал возможна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при наличии технической возможности электронного взаимодействия.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2.29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При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подаче запроса о предоставлении муниципальной услуги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Заявителю необходимо иметь при себе документы, представленные в пункте 2.8 Регламента. Заявитель также вправе представить по собственной инициативе документы, указанные в пункте 2.11 Регламента.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2.30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При обращении Заявителя за предоставлением муниципальной услуги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Многофункциональный центр</w:t>
      </w:r>
      <w:r>
        <w:rPr>
          <w:rFonts w:ascii="Liberation Serif" w:hAnsi="Liberation Serif" w:cs="Liberation Serif"/>
          <w:sz w:val="28"/>
          <w:szCs w:val="28"/>
        </w:rPr>
        <w:t xml:space="preserve">, его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предоставления муниципальной услуги,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>
        <w:rPr>
          <w:rFonts w:ascii="Liberation Serif" w:hAnsi="Liberation Serif" w:cs="Liberation Serif"/>
          <w:sz w:val="28"/>
          <w:szCs w:val="28"/>
        </w:rPr>
        <w:t xml:space="preserve">обеспечивает направление документов Заявителя в электронной форме.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2.31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Документы, прилагаемые Заявителем к заявлению о выдаче разрешения на перевод помещения, представляемые в электронной форме, направляются в следующих форматах: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 xml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 doc, docx, odt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br/>
        <w:t xml:space="preserve">не включающим формулы;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3) 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 xls, xlsx, ods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pdf, jpg, jpeg,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png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bmp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tiff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(за исключением документов, указанных в подпункте 3 настоящего пункта)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а также документов с графическим содержанием;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zip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rar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 xml:space="preserve">sig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переводе помещения, выданы и подписаны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на бумажном носителе, доп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углового штампа бланка), с использованием следующих режимов: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Документы, прилагаемые Заявителем к заявлению о переводе помещения, представляемые в электронной форме, должны обеспечивать: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возможность идентифицировать документ и количество листов в документе;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pStyle w:val="746"/>
        <w:ind w:firstLine="709"/>
        <w:jc w:val="both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содержать оглавление, соответствующее их смыслу и содержанию (для</w:t>
      </w:r>
      <w:r>
        <w:rPr>
          <w:rFonts w:ascii="Liberation Serif" w:hAnsi="Liberation Serif" w:cs="Liberation Serif"/>
          <w:sz w:val="28"/>
          <w:szCs w:val="28"/>
        </w:rPr>
        <w:br/>
        <w:t xml:space="preserve">документов, содержащих структурированные по частям, главам, разделам</w:t>
      </w:r>
      <w:r>
        <w:rPr>
          <w:rFonts w:ascii="Liberation Serif" w:hAnsi="Liberation Serif" w:cs="Liberation Serif"/>
          <w:sz w:val="28"/>
          <w:szCs w:val="28"/>
        </w:rPr>
        <w:br/>
        <w:t xml:space="preserve">(подразделам) данные) и закладки, обеспечивающие переходы по оглавлению и</w:t>
      </w:r>
      <w:r>
        <w:rPr>
          <w:rFonts w:ascii="Liberation Serif" w:hAnsi="Liberation Serif" w:cs="Liberation Serif"/>
          <w:sz w:val="28"/>
          <w:szCs w:val="28"/>
        </w:rPr>
        <w:br/>
        <w:t xml:space="preserve">(или) к содержащимся в тексте рисункам и таблицам.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Документы, подлежащие представлению в форматах xls, xlsx или ods,</w:t>
      </w:r>
      <w:r>
        <w:rPr>
          <w:rFonts w:ascii="Liberation Serif" w:hAnsi="Liberation Serif" w:cs="Liberation Serif"/>
          <w:sz w:val="28"/>
          <w:szCs w:val="28"/>
        </w:rPr>
        <w:br/>
        <w:t xml:space="preserve">формируются в виде отдельного документа, представляемого в электронной</w:t>
      </w:r>
      <w:r>
        <w:rPr>
          <w:rFonts w:ascii="Liberation Serif" w:hAnsi="Liberation Serif" w:cs="Liberation Serif"/>
          <w:sz w:val="28"/>
          <w:szCs w:val="28"/>
        </w:rPr>
        <w:br/>
        <w:t xml:space="preserve">форме.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2.32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. Сведения о ходе рассмотрения заявления 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посредством Единого портала, при наличии технической возможности посредством Регионального портала доводятся до Заявителя путем уведомления об изменении статуса заявления в личном кабинете Заявителя.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переводе помещения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, представленного на бумажн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ом носителе посредством личного обращения в уполномоченный на предоставление муниципальной услуги орган, в том числе через Многофункциональный центр либо посредством почтового отправления с уведомлением о вручении, предоставляются Заявителю на основании ег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о устного (при личном обращении либо по телефону в уполномоченный на предоставление муниципальной услуги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1) на бумажном носителе посредством личного обращения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2) в электронной форме посредством электронной почты.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переводе помещения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 доводятся до Заявителя в устной форме (при личном обращении либо по телефону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муниципального округа Новосибирской области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3.1.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Исчерпывающий перечень административных процедур (действий)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при предоставлении муниципальной услуги включает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следующие административные процедуры: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прием, проверка документов, подлежащих представлению Заявителем, и регистрация заявления;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/>
        <w:ind w:firstLine="709"/>
        <w:tabs>
          <w:tab w:val="left" w:pos="567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документов и сведений, необходимых для предоставления 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подготовка результата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выдача Заявителю результата предоставления муниципальной услуги.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3.2. Последовательность административных процедур (действий)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с использованием Единого портала: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обеспечение доступа Заявителей к сведениям о муниципальной услуге;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уплата иных платежей, взимаемых в соответствии с законодательством Российской Федерации</w:t>
      </w:r>
      <w:r>
        <w:rPr>
          <w:rFonts w:ascii="Liberation Serif" w:hAnsi="Liberation Serif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не предусмотрены;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получение Заявителем сведений о ходе выполнения запроса о предоставлении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условия такого взаимодействия;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>
        <w:rPr>
          <w:rFonts w:ascii="Liberation Serif" w:hAnsi="Liberation Serif" w:cs="Liberation Serif"/>
          <w:sz w:val="28"/>
          <w:szCs w:val="28"/>
        </w:rPr>
        <w:t xml:space="preserve">Новосибирской </w:t>
      </w:r>
      <w:r>
        <w:rPr>
          <w:rFonts w:ascii="Liberation Serif" w:hAnsi="Liberation Serif" w:cs="Liberation Serif"/>
          <w:sz w:val="28"/>
          <w:szCs w:val="28"/>
        </w:rPr>
        <w:t xml:space="preserve">области;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</w:t>
      </w:r>
      <w:r>
        <w:rPr>
          <w:rFonts w:ascii="Liberation Serif" w:hAnsi="Liberation Serif" w:cs="Liberation Serif"/>
          <w:sz w:val="28"/>
          <w:szCs w:val="28"/>
        </w:rPr>
        <w:t xml:space="preserve">услуги, в том числе связанные с проверкой действительности усиленной квалифицированной электронной подписи Заявителя, использованной при обращении з</w:t>
      </w:r>
      <w:r>
        <w:rPr>
          <w:rFonts w:ascii="Liberation Serif" w:hAnsi="Liberation Serif" w:cs="Liberation Serif"/>
          <w:sz w:val="28"/>
          <w:szCs w:val="28"/>
        </w:rPr>
        <w:t xml:space="preserve">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</w:t>
      </w:r>
      <w:r>
        <w:rPr>
          <w:rFonts w:ascii="Liberation Serif" w:hAnsi="Liberation Serif" w:cs="Liberation Serif"/>
          <w:sz w:val="28"/>
          <w:szCs w:val="28"/>
        </w:rPr>
        <w:t xml:space="preserve">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3.3. Последовательность административных процедур (действий)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по предоставлению муниципальной услуги, </w:t>
      </w:r>
      <w:r>
        <w:rPr>
          <w:rFonts w:ascii="Liberation Serif" w:hAnsi="Liberation Serif" w:cs="Liberation Serif"/>
          <w:sz w:val="28"/>
          <w:szCs w:val="28"/>
        </w:rPr>
        <w:t xml:space="preserve">выполняемых Мно</w:t>
      </w:r>
      <w:r>
        <w:rPr>
          <w:rFonts w:ascii="Liberation Serif" w:hAnsi="Liberation Serif" w:cs="Liberation Serif"/>
          <w:sz w:val="28"/>
          <w:szCs w:val="28"/>
        </w:rPr>
        <w:t xml:space="preserve">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информирование Заявителей о порядке предоставления муниципальной ус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онсультирование Заявителей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телекоммуникационной сети «Интернет»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центров, а также прием комплексных запросов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pStyle w:val="738"/>
        <w:ind w:left="0"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выдача Заявителю результата предоставления муниципальной услуги, в том числе выдача документов на б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на бумажном носителе и заверение выписок из информационных систем органов, предоставляющих муниципальные услуги;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pStyle w:val="738"/>
        <w:ind w:left="0" w:firstLine="709"/>
        <w:tabs>
          <w:tab w:val="left" w:pos="994" w:leader="none"/>
        </w:tabs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предоставление муниципальной услуги в Многофункциональном центре посредством комплексного запроса.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3.4. Основанием для начала административной процедуры является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поступление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заявления о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и документов, </w:t>
      </w:r>
      <w:r>
        <w:rPr>
          <w:rFonts w:ascii="Liberation Serif" w:hAnsi="Liberation Serif" w:cs="Liberation Serif"/>
          <w:sz w:val="28"/>
          <w:szCs w:val="28"/>
        </w:rPr>
        <w:t xml:space="preserve">необходимых для предоставления муниципальной услуги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3.5. Специалист, уполномоченный на прием и регистрацию заявления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о предоставлении муниципальной услуги, выполняет следующие действия: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2) проверяет правильность заполнения заявления;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38"/>
        <w:ind w:left="0" w:firstLine="709"/>
        <w:tabs>
          <w:tab w:val="left" w:pos="993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3) проверяет </w:t>
      </w:r>
      <w:r>
        <w:rPr>
          <w:rFonts w:ascii="Liberation Serif" w:hAnsi="Liberation Serif" w:cs="Liberation Serif"/>
          <w:sz w:val="28"/>
          <w:szCs w:val="28"/>
        </w:rPr>
        <w:t xml:space="preserve">комплектность прилагаемых документов,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4) п</w:t>
      </w:r>
      <w:r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</w:t>
      </w:r>
      <w:r>
        <w:rPr>
          <w:rFonts w:ascii="Liberation Serif" w:hAnsi="Liberation Serif" w:cs="Liberation Serif"/>
          <w:sz w:val="28"/>
          <w:szCs w:val="28"/>
        </w:rPr>
        <w:t xml:space="preserve">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>
        <w:rPr>
          <w:rFonts w:ascii="Symbol" w:hAnsi="Symbol" w:eastAsia="Symbol" w:cs="Symbol"/>
          <w:color w:val="000000"/>
          <w:sz w:val="28"/>
          <w:szCs w:val="28"/>
          <w:lang w:eastAsia="en-US"/>
        </w:rPr>
        <w:t xml:space="preserve">-</w:t>
      </w:r>
      <w:r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6) информирует Заявителя устно о сроках и способах получения результата предоставления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7) регистрирует заявление с приложенными к нему документами;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8) обеспечивает передачу зарегистрированного заявления, документов, представленных Заявителем, специалисту, ответственному за перевод помещения.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Срок выполнения данного действия – до одного рабочего дня.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Результатом исполнения административной процедуры является прием и регистрация заявления с представленными документами</w:t>
      </w:r>
      <w:r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3.6.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муниципальной услуги, </w:t>
      </w:r>
      <w:r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ответствен</w:t>
      </w:r>
      <w:r>
        <w:rPr>
          <w:rFonts w:ascii="Liberation Serif" w:hAnsi="Liberation Serif" w:cs="Liberation Serif"/>
          <w:sz w:val="28"/>
          <w:szCs w:val="28"/>
        </w:rPr>
        <w:t xml:space="preserve">ный за предоставление муниципальной услуги,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в течение пяти рабочих дней готовит проект уведо</w:t>
      </w:r>
      <w:r>
        <w:rPr>
          <w:rFonts w:ascii="Liberation Serif" w:hAnsi="Liberation Serif" w:cs="Liberation Serif"/>
          <w:sz w:val="28"/>
          <w:szCs w:val="28"/>
        </w:rPr>
        <w:t xml:space="preserve">мления об отказе в приеме документов, необходимых для предоставления муниципальной услуги, осуществляет подписание указанного  уведомления уполномоченным должностным лицом, ответственным за предоставление муниципальной услуги, обеспечивает его регистрацию.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38"/>
        <w:numPr>
          <w:ilvl w:val="1"/>
          <w:numId w:val="5"/>
        </w:numPr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о наличии оснований для отказа в приеме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ind w:left="0"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3.8. Основанием для начала административной процедуры является отсутствие документов, указанных в пункте 2.11 Регламента.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38"/>
        <w:ind w:left="0"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3.9.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органы и организации, в распоряжении которых находятся документы и информация, перечисленные в пункте 2.11 Регламента, в случае, если указанные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3.10. Направление межведомственного запроса и представление документов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и информации, перечисленных в пункте 2.11 Регламента, допускаются только в целях, связанных с предоставлением муниципальной услуги.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3.11.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tooltip="consultantplus://offline/ref=570971C2B94708539BD06035C224A13ABFBC43B90F88F081026CE26E82FD0D783367A917F5CD55C0qEr0I" w:history="1">
        <w:r>
          <w:rPr>
            <w:rFonts w:ascii="Liberation Serif" w:hAnsi="Liberation Serif" w:eastAsia="Calibri" w:cs="Liberation Serif"/>
            <w:sz w:val="28"/>
            <w:szCs w:val="28"/>
            <w:lang w:eastAsia="en-US"/>
          </w:rPr>
          <w:t xml:space="preserve">усиленной квалифицированной электронной подписью</w:t>
        </w:r>
      </w:hyperlink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посредством системы межведомственно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го электронного взаимодействия.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tabs>
          <w:tab w:val="left" w:pos="1134" w:leader="none"/>
        </w:tabs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4" w:tooltip="consultantplus://offline/ref=570971C2B94708539BD06035C224A13ABFBD4DBF048FF081026CE26E82FD0D783367A91EqFr3I" w:history="1">
        <w:r>
          <w:rPr>
            <w:rFonts w:ascii="Liberation Serif" w:hAnsi="Liberation Serif" w:eastAsia="Calibri" w:cs="Liberation Serif"/>
            <w:sz w:val="28"/>
            <w:szCs w:val="28"/>
            <w:lang w:eastAsia="en-US"/>
          </w:rPr>
          <w:t xml:space="preserve">статьи 7.2</w:t>
        </w:r>
      </w:hyperlink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Федерального закона от 27 июля 2010 года № 210-ФЗ и подписывается 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уполномоченным должностным лицом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3.12. </w:t>
      </w:r>
      <w:r>
        <w:rPr>
          <w:rFonts w:ascii="Liberation Serif" w:hAnsi="Liberation Serif" w:cs="Liberation Serif"/>
          <w:sz w:val="28"/>
          <w:szCs w:val="28"/>
        </w:rPr>
        <w:t xml:space="preserve">Документы и сведения, запрошенные в рамках межведомственного взаимодействия в электронной форме, поступают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из государственных органов, органов местного самоуправлени</w:t>
      </w:r>
      <w:r>
        <w:rPr>
          <w:rFonts w:ascii="Liberation Serif" w:hAnsi="Liberation Serif" w:cs="Liberation Serif"/>
          <w:sz w:val="28"/>
          <w:szCs w:val="28"/>
        </w:rPr>
        <w:t xml:space="preserve">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</w:t>
      </w:r>
      <w:r>
        <w:rPr>
          <w:rFonts w:ascii="Liberation Serif" w:hAnsi="Liberation Serif" w:cs="Liberation Serif"/>
          <w:sz w:val="28"/>
          <w:szCs w:val="28"/>
        </w:rPr>
        <w:t xml:space="preserve">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отправления межведомственного запроса до момента получения ответа не должно превышать 2 секунд.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 срок не позднее пяти рабочих дней со дня получения соответствующего межведомственного запроса государственными органами, органами местного са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если иные сроки не предусмотрены законодательством Российской Федерации 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3.13. Результатом административной процедуры является получение документов, указанных в пункте 2.11 Регламента.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3.14. В случае поступления ответа органа государственной власти, органа местного самоуправления либо подведомственной органу государс</w:t>
      </w:r>
      <w:r>
        <w:rPr>
          <w:rFonts w:ascii="Liberation Serif" w:hAnsi="Liberation Serif" w:cs="Liberation Serif"/>
          <w:sz w:val="28"/>
          <w:szCs w:val="28"/>
        </w:rPr>
        <w:t xml:space="preserve">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</w:t>
      </w:r>
      <w:r>
        <w:rPr>
          <w:rFonts w:ascii="Liberation Serif" w:hAnsi="Liberation Serif" w:cs="Liberation Serif"/>
          <w:sz w:val="28"/>
          <w:szCs w:val="28"/>
        </w:rPr>
        <w:t xml:space="preserve">в нежилое помещение или нежилого помещения в жилое помещение, предусмотренные 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пунктом 2.11 </w:t>
      </w:r>
      <w:r>
        <w:rPr>
          <w:rFonts w:ascii="Liberation Serif" w:hAnsi="Liberation Serif" w:cs="Liberation Serif"/>
          <w:sz w:val="28"/>
          <w:szCs w:val="28"/>
        </w:rPr>
        <w:t xml:space="preserve">Регламента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. В случае неполучения запрошенной у Заявителя указанной информации </w:t>
      </w:r>
      <w:r>
        <w:rPr>
          <w:rFonts w:ascii="Liberation Serif" w:hAnsi="Liberation Serif" w:cs="Liberation Serif"/>
          <w:sz w:val="28"/>
          <w:szCs w:val="28"/>
        </w:rPr>
        <w:t xml:space="preserve">в течение пятнадцати рабочих дней со дня направления уведомления специалист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в течение пя</w:t>
      </w:r>
      <w:r>
        <w:rPr>
          <w:rFonts w:ascii="Liberation Serif" w:hAnsi="Liberation Serif" w:cs="Liberation Serif"/>
          <w:sz w:val="28"/>
          <w:szCs w:val="28"/>
        </w:rPr>
        <w:t xml:space="preserve">ти рабочих дней готовит проект уведомления об отказе в предоставлении муниципальной услуги, осуществляет подписание указанного уведомления уполномоченным должностным лицом, ответственным за предоставление муниципальной услуги, обеспечивает его регистрацию.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tabs>
          <w:tab w:val="left" w:pos="1134" w:leader="none"/>
        </w:tabs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3.15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зарегистрированное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заявление о предоставлении муниципальной услуги и наличие документов, подлежащих представлению Зая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tabs>
          <w:tab w:val="left" w:pos="113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3.16. Специалист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муниципальной услуги, в течение одного рабочего дня рассматривает документы и принимает одно из следующих решений: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при отсутствии оснований, указанных в пункте 2.16 Регламента, принимает решение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;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2) при наличии оснований, указанных в пункте 2.16 Регламента, принимает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3.17.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пользования такого помещения в качестве жилого или нежилого помещения документ, подтверждающий принятие одного из решений, указанных в пункте 3.16 Регламента, должен содержать требование об их проведении, перечень иных работ, если их проведение необходимо.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3.18. Результатом административной процедуры является принятие решения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или принятие решения об отказе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3.19. При отсутствии оснований для отказа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, указанных в пункте </w:t>
      </w:r>
      <w:r>
        <w:rPr>
          <w:rFonts w:ascii="Liberation Serif" w:hAnsi="Liberation Serif" w:cs="Liberation Serif"/>
          <w:sz w:val="28"/>
          <w:szCs w:val="28"/>
        </w:rPr>
        <w:t xml:space="preserve">2.16 Регламента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, специалист, ответственный за исполнение административной процедуры, выполняет следующие действия: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1) обеспечивает подготовку </w:t>
      </w:r>
      <w:r>
        <w:rPr>
          <w:rFonts w:ascii="Liberation Serif" w:hAnsi="Liberation Serif" w:cs="Liberation Serif"/>
          <w:sz w:val="28"/>
          <w:szCs w:val="28"/>
        </w:rPr>
        <w:t xml:space="preserve">решения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соответствии с формой уведомления о переводе жилого (не</w:t>
      </w:r>
      <w:r>
        <w:rPr>
          <w:rFonts w:ascii="Liberation Serif" w:hAnsi="Liberation Serif" w:cs="Liberation Serif"/>
          <w:sz w:val="28"/>
          <w:szCs w:val="28"/>
        </w:rPr>
        <w:t xml:space="preserve">жилого) помещения в нежилое (жилое) помещение, утвержденной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(далее – </w:t>
      </w:r>
      <w:r>
        <w:rPr>
          <w:rFonts w:ascii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10 августа 2005 № 502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) на бумажном и (или) электронном носителе;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2) передает уполномоченному должностному лицу подготовленное </w:t>
      </w:r>
      <w:r>
        <w:rPr>
          <w:rFonts w:ascii="Liberation Serif" w:hAnsi="Liberation Serif" w:cs="Liberation Serif"/>
          <w:sz w:val="28"/>
          <w:szCs w:val="28"/>
        </w:rPr>
        <w:t xml:space="preserve">решение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для заверения подписью и печатью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, выполненное на электронном носителе, заверяется усиленной квалифицированной электронной подписью уполномоченного должностного лица.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омещения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</w:t>
      </w:r>
      <w:r>
        <w:rPr>
          <w:rFonts w:ascii="Liberation Serif" w:hAnsi="Liberation Serif" w:cs="Liberation Serif"/>
          <w:sz w:val="28"/>
          <w:szCs w:val="28"/>
        </w:rPr>
        <w:t xml:space="preserve">ешение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представленного Заявителем, и (или) иных работ с учетом перечня таких работ, указанных в р</w:t>
      </w:r>
      <w:r>
        <w:rPr>
          <w:rFonts w:ascii="Liberation Serif" w:hAnsi="Liberation Serif" w:cs="Liberation Serif"/>
          <w:sz w:val="28"/>
          <w:szCs w:val="28"/>
        </w:rPr>
        <w:t xml:space="preserve">ешении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Завершение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акт приемочной комиссии). Акт приемочной комиссии, подтверждающий завершение переустройства и (или) перепланировки, направляется органом, осуществляющим перевод помещений, в </w:t>
      </w:r>
      <w:r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>
        <w:rPr>
          <w:rFonts w:ascii="Liberation Serif" w:hAnsi="Liberation Serif" w:cs="Liberation Serif"/>
          <w:sz w:val="28"/>
          <w:szCs w:val="28"/>
        </w:rPr>
        <w:br/>
        <w:t xml:space="preserve">и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</w:t>
      </w:r>
      <w:r>
        <w:rPr>
          <w:rFonts w:ascii="Liberation Serif" w:hAnsi="Liberation Serif" w:cs="Liberation Serif"/>
          <w:sz w:val="28"/>
          <w:szCs w:val="28"/>
        </w:rPr>
        <w:t xml:space="preserve">арственной регистрации, </w:t>
      </w:r>
      <w:r>
        <w:rPr>
          <w:rFonts w:ascii="Liberation Serif" w:hAnsi="Liberation Serif" w:cs="Liberation Serif"/>
          <w:sz w:val="28"/>
          <w:szCs w:val="28"/>
        </w:rPr>
        <w:t xml:space="preserve">кадастра и картографии» по </w:t>
      </w:r>
      <w:r>
        <w:rPr>
          <w:rFonts w:ascii="Liberation Serif" w:hAnsi="Liberation Serif" w:cs="Liberation Serif"/>
          <w:sz w:val="28"/>
          <w:szCs w:val="28"/>
        </w:rPr>
        <w:t xml:space="preserve">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)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3.20. П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ри наличии оснований, указанных в пункте </w:t>
      </w:r>
      <w:r>
        <w:rPr>
          <w:rFonts w:ascii="Liberation Serif" w:hAnsi="Liberation Serif" w:cs="Liberation Serif"/>
          <w:sz w:val="28"/>
          <w:szCs w:val="28"/>
        </w:rPr>
        <w:t xml:space="preserve">2.16 Регламента,</w:t>
      </w:r>
      <w:r>
        <w:rPr>
          <w:rFonts w:ascii="Liberation Serif" w:hAnsi="Liberation Serif" w:cs="Liberation Serif"/>
          <w:sz w:val="28"/>
          <w:szCs w:val="28"/>
        </w:rPr>
        <w:t xml:space="preserve"> предусмотренных частью 1 статьи 24 Жилищного кодекса Российской Федерации,</w:t>
      </w:r>
      <w:r>
        <w:rPr>
          <w:rFonts w:ascii="Liberation Serif" w:hAnsi="Liberation Serif" w:cs="Liberation Serif"/>
          <w:sz w:val="28"/>
          <w:szCs w:val="28"/>
        </w:rPr>
        <w:t xml:space="preserve"> готовится решение об о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тказе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оформленное в </w:t>
      </w:r>
      <w:r>
        <w:rPr>
          <w:rFonts w:ascii="Liberation Serif" w:hAnsi="Liberation Serif" w:cs="Liberation Serif"/>
          <w:sz w:val="28"/>
          <w:szCs w:val="28"/>
        </w:rPr>
        <w:t xml:space="preserve">форме уведомления об отказе в переводе жилого (нежилого) помещения в нежилое (жилое) помещение, утвержденной постановлением Правительства Российской Федерации от 10 августа 2005 № 502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уполномоченным должностным лицом</w:t>
      </w:r>
      <w:r>
        <w:rPr>
          <w:rFonts w:ascii="Liberation Serif" w:hAnsi="Liberation Serif" w:cs="Liberation Serif"/>
          <w:sz w:val="28"/>
          <w:szCs w:val="28"/>
        </w:rPr>
        <w:t xml:space="preserve">, ответственным за предоставление муниципальной услуги.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пунктом 2.16 Регламента.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3.21. Срок подготовки р</w:t>
      </w:r>
      <w:r>
        <w:rPr>
          <w:rFonts w:ascii="Liberation Serif" w:hAnsi="Liberation Serif" w:cs="Liberation Serif"/>
          <w:sz w:val="28"/>
          <w:szCs w:val="28"/>
        </w:rPr>
        <w:t xml:space="preserve">ешения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или решения об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отказе 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составляет один рабочий день.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3.22. Результатом исполнения административной процедуры является сформированное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решение о 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либо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и направление результата предоставления муниципальной услуги в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Многофункциональный центр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3.23. Основанием для начала административной процедуры является получение специалистом,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уполномоченным на выполнение административной процедуры,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pStyle w:val="738"/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либо решения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 производится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</w:rPr>
        <w:t xml:space="preserve">Решение о переводе помещения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либо решение об отказе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3.24.</w:t>
      </w:r>
      <w:r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709"/>
        <w:tabs>
          <w:tab w:val="left" w:pos="993" w:leader="none"/>
          <w:tab w:val="left" w:pos="1134" w:leader="none"/>
        </w:tabs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муниципальной услуги направляется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</w:t>
      </w:r>
      <w:r>
        <w:rPr>
          <w:rFonts w:ascii="Liberation Serif" w:hAnsi="Liberation Serif" w:cs="Liberation Serif"/>
          <w:sz w:val="28"/>
          <w:szCs w:val="28"/>
        </w:rPr>
        <w:t xml:space="preserve">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</w:t>
      </w:r>
      <w:r>
        <w:rPr>
          <w:rFonts w:ascii="Liberation Serif" w:hAnsi="Liberation Serif" w:cs="Liberation Serif"/>
          <w:sz w:val="28"/>
          <w:szCs w:val="28"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</w:t>
      </w:r>
      <w:r>
        <w:rPr>
          <w:rFonts w:ascii="Liberation Serif" w:hAnsi="Liberation Serif" w:cs="Liberation Serif"/>
          <w:sz w:val="28"/>
          <w:szCs w:val="28"/>
        </w:rPr>
        <w:t xml:space="preserve">предоставляющих государственные услуг</w:t>
      </w:r>
      <w:r>
        <w:rPr>
          <w:rFonts w:ascii="Liberation Serif" w:hAnsi="Liberation Serif" w:cs="Liberation Serif"/>
          <w:sz w:val="28"/>
          <w:szCs w:val="28"/>
        </w:rPr>
        <w:t xml:space="preserve">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ind w:left="0" w:firstLine="709"/>
        <w:tabs>
          <w:tab w:val="left" w:pos="113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из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Многофункциональный центр не входит в общий срок предоставления 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tabs>
          <w:tab w:val="left" w:pos="1820" w:leader="none"/>
        </w:tabs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3.25. 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3.26.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3.27. Результатом исполнения административной процедуры является выдача Заявителю результата предоставления муниципальной услуги.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3.28. 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Технической ошибкой, допущенной при оформлении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3.29. </w:t>
      </w:r>
      <w:r>
        <w:rPr>
          <w:rFonts w:ascii="Liberation Serif" w:hAnsi="Liberation Serif" w:cs="Liberation Serif"/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Заявитель вправе обратиться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с заявлением об исправлении допущенной технической ошибки.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3.30. 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заявления об исправлении технической ошибки в документах, выданных в результате предоставления муниципальной услуги (далее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заявление об исправлении технической ошибки).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Заявление об исправлении технической ошибки, оформленное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согласно </w:t>
      </w:r>
      <w:r>
        <w:rPr>
          <w:rFonts w:ascii="Liberation Serif" w:hAnsi="Liberation Serif" w:eastAsia="Calibri" w:cs="Liberation Serif"/>
          <w:bCs/>
          <w:sz w:val="28"/>
          <w:szCs w:val="28"/>
          <w:lang w:eastAsia="en-US"/>
        </w:rPr>
        <w:t xml:space="preserve">Приложению № 4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к Регламенту, </w:t>
      </w:r>
      <w:r>
        <w:rPr>
          <w:rFonts w:ascii="Liberation Serif" w:hAnsi="Liberation Serif" w:cs="Liberation Serif"/>
          <w:sz w:val="28"/>
          <w:szCs w:val="28"/>
        </w:rPr>
        <w:t xml:space="preserve">подписанное Заявителем, подается с оригиналом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техническую ошибку (в случае выдачи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на бумажном носителе), документами, имеющими юридическую силу, свидетельствующими о наличии технической ошибки (при наличии), лично или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через организацию почтовой связи.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2" w:name="_Hlk96294540"/>
      <w:r>
        <w:rPr>
          <w:rFonts w:ascii="Liberation Serif" w:hAnsi="Liberation Serif" w:cs="Liberation Serif"/>
          <w:sz w:val="28"/>
          <w:szCs w:val="28"/>
        </w:rPr>
        <w:t xml:space="preserve">ответственного за выдачу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bookmarkEnd w:id="2"/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после изучения документов, на основании которых оформлялось и выдавалось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решение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, принимает решение об исправлении технической ошибки при установлении факта наличия 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Исправленное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решение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либо решение об отказе во внесении исправлений, </w:t>
      </w:r>
      <w:r>
        <w:rPr>
          <w:rFonts w:ascii="Liberation Serif" w:hAnsi="Liberation Serif" w:cs="Liberation Serif"/>
          <w:sz w:val="28"/>
          <w:szCs w:val="28"/>
        </w:rPr>
        <w:t xml:space="preserve">оформленное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выдаются Заявителю в течение пяти рабочих дней с даты поступления заявления об исправлении допущенной технической ошибки.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исправлении технической ошибки, допущенной в документах, выданных в результате предоставления муниципальной услуги, не допускается: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widowControl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3.31. Исчерпывающими основаниями для отказа в исправлении технической ошибки являются: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numPr>
          <w:ilvl w:val="0"/>
          <w:numId w:val="13"/>
        </w:numPr>
        <w:ind w:left="0" w:firstLine="709"/>
        <w:jc w:val="both"/>
        <w:widowControl/>
        <w:tabs>
          <w:tab w:val="left" w:pos="1185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несоответствие Заявителя кругу лиц, указанных в пунктах 1.2, 1.3 Регламента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0"/>
          <w:numId w:val="13"/>
        </w:numPr>
        <w:ind w:left="0" w:firstLine="709"/>
        <w:widowControl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факта допущения ошибок в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решении о переводе помещения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pStyle w:val="746"/>
        <w:numPr>
          <w:ilvl w:val="0"/>
          <w:numId w:val="13"/>
        </w:numPr>
        <w:ind w:left="0" w:firstLine="709"/>
        <w:jc w:val="both"/>
        <w:widowControl/>
        <w:tabs>
          <w:tab w:val="left" w:pos="709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исправления технической ошибки;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numPr>
          <w:ilvl w:val="0"/>
          <w:numId w:val="13"/>
        </w:numPr>
        <w:jc w:val="both"/>
        <w:widowControl/>
        <w:tabs>
          <w:tab w:val="left" w:pos="932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текст заявления неразборчив, не подлежит прочтению;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0"/>
          <w:numId w:val="13"/>
        </w:numPr>
        <w:ind w:left="0" w:firstLine="709"/>
        <w:widowControl/>
        <w:tabs>
          <w:tab w:val="left" w:pos="100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решение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не выдавалось;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0"/>
          <w:numId w:val="13"/>
        </w:numPr>
        <w:ind w:left="0" w:firstLine="709"/>
        <w:widowControl/>
        <w:tabs>
          <w:tab w:val="left" w:pos="102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решения о переводе помещения</w:t>
      </w:r>
      <w:r>
        <w:rPr>
          <w:rFonts w:ascii="Liberation Serif" w:hAnsi="Liberation Serif" w:cs="Liberation Serif"/>
          <w:sz w:val="28"/>
          <w:szCs w:val="28"/>
        </w:rPr>
        <w:t xml:space="preserve">, в котором требуется исправить техническую ошибку (в случае выдачи </w:t>
      </w:r>
      <w:r>
        <w:rPr>
          <w:rFonts w:ascii="Liberation Serif" w:hAnsi="Liberation Serif" w:eastAsia="Calibri" w:cs="Liberation Serif"/>
          <w:sz w:val="28"/>
          <w:szCs w:val="28"/>
        </w:rPr>
        <w:t xml:space="preserve">решения о переводе помещения </w:t>
      </w:r>
      <w:r>
        <w:rPr>
          <w:rFonts w:ascii="Liberation Serif" w:hAnsi="Liberation Serif" w:cs="Liberation Serif"/>
          <w:sz w:val="28"/>
          <w:szCs w:val="28"/>
        </w:rPr>
        <w:t xml:space="preserve">на бумажном носителе).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3.32. Результатом процедуры является: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исправленные документы, являющиеся результатом предоставления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/>
          <w:sz w:val="28"/>
          <w:szCs w:val="28"/>
        </w:rPr>
        <w:t xml:space="preserve"> 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1"/>
          <w:numId w:val="14"/>
        </w:numPr>
        <w:ind w:left="0" w:firstLine="742"/>
        <w:tabs>
          <w:tab w:val="left" w:pos="742" w:leader="none"/>
          <w:tab w:val="left" w:pos="113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результата предоставления муниципальной услуги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</w:t>
      </w:r>
      <w:r>
        <w:rPr>
          <w:rFonts w:ascii="Liberation Serif" w:hAnsi="Liberation Serif" w:cs="Liberation Serif"/>
          <w:sz w:val="28"/>
          <w:szCs w:val="28"/>
        </w:rPr>
        <w:t xml:space="preserve">документ или отказ в исправлении технической ошибки с оригиналом представленного решения о переводе помещения.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numPr>
          <w:ilvl w:val="1"/>
          <w:numId w:val="14"/>
        </w:numPr>
        <w:ind w:left="0" w:firstLine="742"/>
        <w:tabs>
          <w:tab w:val="left" w:pos="993" w:leader="none"/>
          <w:tab w:val="left" w:pos="1134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решении о переводе помещения.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3.35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с заявлением о выдаче 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(далее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заявление о выдаче дубликата), оформленном согласно Приложению № 6 к Регламенту.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, установленных пунктом 3.36 Регламента,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 выдает дубликат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. В случае, если ранее Заявителю было выдано </w:t>
      </w:r>
      <w:r>
        <w:rPr>
          <w:rFonts w:ascii="Liberation Serif" w:hAnsi="Liberation Serif" w:cs="Liberation Serif"/>
          <w:sz w:val="28"/>
          <w:szCs w:val="28"/>
        </w:rPr>
        <w:t xml:space="preserve">решение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Заявителю повторно представляется указанный документ.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Дубликат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либо решение об отказе в выдаче 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оформленное согласно приложению № 7 к Регламенту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выдается Заявителю в течение пяти рабочих дней с даты поступления заявления о выдаче дубликата.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3.36. Исчерпывающий перечень оснований для отказа в выдаче 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: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несоответствие Заявителя кругу лиц, указанных в пунктах 1.2, 1.3 Регламента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firstLine="709"/>
        <w:jc w:val="both"/>
        <w:widowControl/>
        <w:tabs>
          <w:tab w:val="left" w:pos="932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в заявлении отсутствуют необходимые сведения для оформления дубликата разрешения;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46"/>
        <w:ind w:left="709" w:firstLine="0"/>
        <w:jc w:val="both"/>
        <w:widowControl/>
        <w:tabs>
          <w:tab w:val="left" w:pos="932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текст заявления неразборчив, не подлежит прочтению;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38"/>
        <w:ind w:left="0" w:firstLine="709"/>
        <w:tabs>
          <w:tab w:val="left" w:pos="100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</w:t>
      </w:r>
      <w:r>
        <w:rPr>
          <w:rFonts w:ascii="Liberation Serif" w:hAnsi="Liberation Serif" w:cs="Liberation Serif"/>
          <w:sz w:val="28"/>
          <w:szCs w:val="28"/>
        </w:rPr>
        <w:t xml:space="preserve">решение о переводе помещения, дубликат которого необходимо выдать,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не выдавалось.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3.37. Заявитель не позднее рабочего дня, предшествующего дню окончания срока предоставления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услуги, вправе обратиться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оформленным согласно Приложению № 8 к Регламенту.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без рассмотрения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принимает решение об оставлении 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без рассмотрения.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Решение об оставлении 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</w:t>
      </w:r>
      <w:r>
        <w:rPr>
          <w:rFonts w:ascii="Liberation Serif" w:hAnsi="Liberation Serif" w:cs="Liberation Serif"/>
          <w:sz w:val="28"/>
          <w:szCs w:val="28"/>
        </w:rPr>
        <w:t xml:space="preserve">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без рассмотрения, оформленное согласно Приложению № 9 к Регламенту, направляется Заявителю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без рассмотрения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,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заявления без рассмотрения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.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</w:pPr>
      <w:r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Заявителя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  <w:t xml:space="preserve"> за получением муниципальной услуги.</w:t>
      </w:r>
      <w:r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3.38. Информация о предоставлении муниципальной услуги размещается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на Едином портале, а также официальном сайте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а также </w:t>
      </w:r>
      <w:r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 на Региональном портале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 указанных информационных системах размещается следующая информация: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2) круг Заявителей;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3) срок предоставления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предоставлении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7) формы заявлений (уведомлений, сообщений), используемые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при предоставлении муниципальной услуги.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Указанная инфор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eastAsia="Tahoma" w:cs="Liberation Serif"/>
          <w:bCs/>
          <w:color w:val="000000"/>
          <w:sz w:val="28"/>
          <w:szCs w:val="28"/>
          <w:lang w:bidi="ru-RU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3.39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 Формирование Заявителем запроса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Едином портале, при наличии технической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Региональном портале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без необходимости дополнительной подачи запроса в какой-либо иной форме.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автоматически после заполнения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электронной форме запроса.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формировании запроса Заявителю обеспечивается: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1) возможность копирования и сохранения запроса и иных документов, указанных в пункте 2.8 Регламента, необходимых для предоставления муниципальной услуги;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2)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>
        <w:rPr>
          <w:rFonts w:ascii="Liberation Serif" w:hAnsi="Liberation Serif" w:cs="Liberation Serif" w:eastAsiaTheme="minorHAnsi"/>
          <w:i/>
          <w:iCs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3) возможность печати на бумажном носителе копии электронной формы запроса;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4) сохранение ранее введенных в электронную форму запроса значений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5) заполнение полей электронной формы запроса до начала ввода сведений Заявителем с использованием сведений, размещенных в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ЕСИА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и сведений, опубликованных на Едином портале, 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Региональном портале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в части, касающейся сведений, отсутствующих в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ЕСИА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6) возможность вернуться на любой из этапов заполнения электронной формы запроса без потери ранее введенной информации;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7) возможность доступа Заявителя на Едином портале, 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Региональном портале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сформированным запросам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в течение не менее 3 месяцев.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pStyle w:val="738"/>
        <w:ind w:left="0" w:firstLine="709"/>
        <w:tabs>
          <w:tab w:val="left" w:pos="1001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Сформированный и подписанный запрос, и иные документы, указанные в пункте 2.8 Регламента, необходимые для предоставления муниципальной услуги, направляются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посредством Единого портала, 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3.41.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обеспечивает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одного рабочего дня с момента подачи заявления о переводе помещения, а в случае его поступления в выходной, нерабочий праздничный день, – в следующий за ним первый рабочий день: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запроса;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регистрацию запроса и направление Заявителю уведомления о регистрации заявления.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3.42. Электронный запрос становится доступным для должностного лица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ответственного за прием и регистрацию запроса (далее – ответственное должностное лицо), в государственной информационной системе, используемой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для предоставления муниципальной услуги (далее – ГИС).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Ответственное должностное лицо: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numPr>
          <w:ilvl w:val="0"/>
          <w:numId w:val="15"/>
        </w:numPr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проверяет наличие электронных запросов, поступивших посредством Единого портала,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с периодичностью не реже 2 раз в день;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numPr>
          <w:ilvl w:val="0"/>
          <w:numId w:val="15"/>
        </w:numPr>
        <w:ind w:left="0"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поступившие запросы и приложенные образы документов (документы);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38"/>
        <w:numPr>
          <w:ilvl w:val="0"/>
          <w:numId w:val="15"/>
        </w:numPr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производит действия в соответствии с пунктом 3.41 Регламента.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2.13 Регламента, а также осуществляются следующие действия: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–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течение пяти рабочих дней с даты регистрации запроса о предоставлении муниципальной услуги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органе, предоставляющем муниципальную услугу,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готовит проект уведомления об отказе в приеме документов, необходимых для предоставления муниципальной услуги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отсутствии указанных оснований Заявителю сооб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После регистрации запрос направляется в структурное подразделение, ответственное за предоставление муниципальной услуги.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После принятия запроса Заявителя должностным лицом, уполномоченным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на предоставление муниципальной услуги, статус запроса в личном кабинете на Едином портале, 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на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Региональном портале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обновляется до статуса «принято».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right="-2"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3.43. Государственная пошлина за предоставление муниципальной услуги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не взимается.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3.44.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</w:t>
      </w:r>
      <w:r>
        <w:rPr>
          <w:rFonts w:ascii="Liberation Serif" w:hAnsi="Liberation Serif" w:cs="Liberation Serif"/>
          <w:sz w:val="28"/>
          <w:szCs w:val="28"/>
        </w:rPr>
        <w:t xml:space="preserve">переводе помещения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доводятся до Заявителя путем уведомления об изменении статуса заявления в личном кабинете Заявителя указанных систем.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запроса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авторизации. Заявитель имеет возможность просматривать статус электронного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запроса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время.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предоставлении муниципальной услуги в электронной форме Заявителю направляется: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1) уведомление о приеме и регистрации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запроса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запроса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 документов, необходимых для предоставления 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2) уведомление о результатах рассмотрения документов, необходимых для предос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выдаче решения о переводе помещения.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right="-2"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3.45.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3.14 Регламента.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3.46.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направленного Заявителю в личный кабинет на Едином портале,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наличии технической возможности</w:t>
      </w:r>
      <w:r>
        <w:rPr>
          <w:rFonts w:ascii="Liberation Serif" w:hAnsi="Liberation Serif" w:cs="Liberation Serif" w:eastAsiaTheme="minorHAnsi"/>
          <w:bCs/>
          <w:sz w:val="28"/>
          <w:szCs w:val="28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посредством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Регионального портала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если такой способ указан в заявлении о выдаче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решения о переводе помещения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;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– 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М</w:t>
      </w:r>
      <w:r>
        <w:rPr>
          <w:rFonts w:ascii="Liberation Serif" w:hAnsi="Liberation Serif" w:eastAsia="Calibri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>
        <w:rPr>
          <w:rFonts w:ascii="Liberation Serif" w:hAnsi="Liberation Serif" w:eastAsia="Calibri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3.47.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5" w:tooltip="consultantplus://offline/ref=7477D36D247F526C7BD4B7DDD08F15A6014F84D62298DDA4DCA8A2DB7828FD21BF4B5E0D31D769E7uBz4M" w:history="1">
        <w:r>
          <w:rPr>
            <w:rFonts w:ascii="Liberation Serif" w:hAnsi="Liberation Serif" w:cs="Liberation Serif"/>
            <w:color w:val="000000"/>
            <w:sz w:val="28"/>
            <w:szCs w:val="28"/>
          </w:rPr>
          <w:t xml:space="preserve">Правилами</w:t>
        </w:r>
      </w:hyperlink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лением Правительства Российской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>
        <w:rPr>
          <w:rFonts w:ascii="Liberation Serif" w:hAnsi="Liberation Serif" w:cs="Liberation Serif"/>
          <w:color w:val="000000"/>
          <w:sz w:val="28"/>
          <w:szCs w:val="28"/>
        </w:rPr>
      </w:r>
    </w:p>
    <w:p>
      <w:pPr>
        <w:ind w:right="-2"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при реализации технической возможности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его должностного лица либо муниципального служащего в соответствии со статьей 11.2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Федерального закона от 27 июля 2010 года № 210-ФЗ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3.48. В целях предоставления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муниципальной</w:t>
      </w:r>
      <w:r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</w:t>
      </w:r>
      <w:r>
        <w:rPr>
          <w:rFonts w:ascii="Liberation Serif" w:hAnsi="Liberation Serif" w:cs="Liberation Serif"/>
          <w:sz w:val="28"/>
          <w:szCs w:val="28"/>
        </w:rPr>
        <w:t xml:space="preserve">вочном разделе Единого портала.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3.50.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Информирование Заявителя Многофункциональными центрами осуществляется следующими способами: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при обращении Заявителя в Многофункциональный центр лично, по телефону, посредством почтовых отправлений, либо по электронной почте.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(при наличии)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аявителя по телефону работник Многофункционального центра осуществляет не более 10 минут.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tabs>
          <w:tab w:val="left" w:pos="7920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tabs>
          <w:tab w:val="left" w:pos="7920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tabs>
          <w:tab w:val="left" w:pos="7920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назначить другое время для консультаций.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3.51. Основанием для начала исполнения муниципальной услуги является личное обращение Заявителя, его Представителя с комплектом документов, указанных в пункте 2.8 Регламента.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заявления и документов, необходимых для предоставления муниципальной услуги: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проверяет документы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, удостоверяющие личность Заявителя, его Представителя, полномочия Заявителя, в том числе полномочия Представителя заявителя действовать от его имени;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из соответствующего перечня документов, необходимых для предоставления муниципальной услуги;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проверяет соответствие представленных документов установленным требованиям, удостоверяясь, что: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 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 тексты документов написаны разборчиво, наименования юридических лиц без сокращения, с указанием их мест нахождения;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 фамилии, имена и отчества физических лиц, адреса их мест жительства написаны полностью;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 в документах нет подчисток, приписок, зачеркнутых слов и иных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не оговоренных в них исправлений;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 документы не исполнены карандашом;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 документы не имеют серьезных повреждений, наличие которых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не позволяет однозначно истолковать их содержание;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сличает представленные экземпляры оригиналов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br/>
        <w:t xml:space="preserve">с указанием фамилии и инициалов и ставит штамп «с подлинным сверено»;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оформляет запрос о получении документов (в необходимом количестве экземпляров) и первый экземпляр выдает Заявителю.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Заявитель, представивший документы для получения муниципальной услуги, 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br/>
        <w:t xml:space="preserve">в обязательном порядке информируется специалистами Многофункционального центра: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о сроке завершения оформления документов и порядке их получения;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–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об основаниях отказа в предоставлении муниципальной услуги.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Многофункционального центра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, ответственный за прием документов, уведомляет Заявителя о наличии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указанных обстоятельств, объясняет Заявителю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предоставле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ние муниципальной услуги.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Многофункциональный центр обеспечивает передачу принятых от Заявителя заявления и документов, необходимых для предос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тавления муниципальной услуги,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3.52. Формирование и направление Многофункциональным це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>
        <w:rPr>
          <w:rFonts w:ascii="Liberation Serif" w:hAnsi="Liberation Serif" w:cs="Liberation Serif"/>
          <w:sz w:val="28"/>
          <w:szCs w:val="28"/>
        </w:rPr>
        <w:t xml:space="preserve">соглашением о взаимодействии между Многофункциональным центром 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3.53. При наличии в заявлении о переводе помещения указания о выдаче результатов оказания услуги через Многофункциональный центр, уполно</w:t>
      </w:r>
      <w:r>
        <w:rPr>
          <w:rFonts w:ascii="Liberation Serif" w:hAnsi="Liberation Serif" w:cs="Liberation Serif"/>
          <w:sz w:val="28"/>
          <w:szCs w:val="28"/>
        </w:rPr>
        <w:t xml:space="preserve">моченный орган местного самоуправления передает документы в Многофункциональный центр для последующей выдачи Заявителю (его Представителю) в порядке, сроки и способом, согласно заключенному соглашению о взаимодействии между уполномоченным органом местного </w:t>
      </w:r>
      <w:r>
        <w:rPr>
          <w:rFonts w:ascii="Liberation Serif" w:hAnsi="Liberation Serif" w:cs="Liberation Serif"/>
          <w:sz w:val="28"/>
          <w:szCs w:val="28"/>
        </w:rPr>
        <w:t xml:space="preserve">самоуправления и Многофункциональным центром в порядке, утвержденном постановлением Правительства Российской Федерации от 27 сентября 2011 года № 797.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</w:t>
      </w:r>
      <w:r>
        <w:rPr>
          <w:rFonts w:ascii="Liberation Serif" w:hAnsi="Liberation Serif" w:cs="Liberation Serif"/>
          <w:sz w:val="28"/>
          <w:szCs w:val="28"/>
        </w:rPr>
        <w:t xml:space="preserve">ем Заявителей для выдачи документов, являющихся результатом предоставления муниципальной услуги, ведется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выдаче документов специалист Многофункционального центра: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устанавливает личность Заявителя, его Представителя, наличие соответствующих полномочий на получение муниципальной услуги;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знакомит с перечнем и содержанием выдаваемых документов;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предоставлении Заявителем запроса, выдает запрашиваемые документы или мотивированный отказ в установленные сроки;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Заявитель подтверждает получение документов личной подписью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расшифровкой в соответствующей графе запроса, которая хранится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Многофункциональном центре.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Невостребованные результаты предоставления муниципальной услуги хранятся в Многофункциональном центре в течение трех месяцев. По истечении указанного срока подлежат передаче по ведомости приема-передачи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3.54. Много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функциональный центр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3.55. При однократном обращении Заявителя в Многофункциональный центр с запросом на получение двух и более государственных и (или) муниципальных услуг, заявлен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заявлений Заявителем не требуется. Многофункциональный центр передает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оформленное заявление и документы, представленные Заявителем,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В случае, если для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администрацию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администрацией Маслянинского муниципального округа Новосибирской области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ind w:firstLine="709"/>
        <w:rPr>
          <w:rFonts w:ascii="Liberation Serif" w:hAnsi="Liberation Serif" w:eastAsia="Calibri" w:cs="Liberation Serif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3.56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Заявителю.</w:t>
      </w:r>
      <w:r>
        <w:rPr>
          <w:rFonts w:ascii="Liberation Serif" w:hAnsi="Liberation Serif" w:eastAsia="Calibri" w:cs="Liberation Serif"/>
          <w:sz w:val="28"/>
          <w:szCs w:val="28"/>
          <w:lang w:eastAsia="en-US"/>
        </w:rPr>
      </w:r>
    </w:p>
    <w:p>
      <w:pPr>
        <w:pStyle w:val="746"/>
        <w:ind w:firstLine="709"/>
        <w:jc w:val="both"/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r>
    </w:p>
    <w:p>
      <w:pPr>
        <w:pStyle w:val="746"/>
        <w:numPr>
          <w:ilvl w:val="0"/>
          <w:numId w:val="14"/>
        </w:numPr>
        <w:jc w:val="center"/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  <w:t xml:space="preserve">Формы контроля за исполнением регламента</w:t>
      </w: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r>
    </w:p>
    <w:p>
      <w:pPr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</w:r>
    </w:p>
    <w:p>
      <w:pPr>
        <w:numPr>
          <w:ilvl w:val="1"/>
          <w:numId w:val="10"/>
        </w:numPr>
        <w:ind w:left="0" w:firstLine="567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</w:t>
      </w:r>
      <w:r>
        <w:rPr>
          <w:rFonts w:ascii="Times New Roman" w:hAnsi="Times New Roman"/>
          <w:sz w:val="28"/>
          <w:szCs w:val="28"/>
        </w:rPr>
        <w:t xml:space="preserve">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</w:t>
      </w:r>
      <w:r>
        <w:rPr>
          <w:rFonts w:ascii="Times New Roman" w:hAnsi="Times New Roman"/>
          <w:sz w:val="28"/>
          <w:szCs w:val="28"/>
        </w:rPr>
        <w:t xml:space="preserve">ием решений осуществляет 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</w:t>
      </w:r>
      <w:r>
        <w:rPr>
          <w:rFonts w:ascii="Times New Roman" w:hAnsi="Times New Roman"/>
          <w:sz w:val="28"/>
          <w:szCs w:val="28"/>
        </w:rPr>
        <w:t xml:space="preserve">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tabs>
          <w:tab w:val="num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предоставление муниципальной услуги возлагается на Главу   муниципального образования, который непосредственно принимает решение по вопросам предоставления муниципальной услуги.</w:t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1"/>
          <w:numId w:val="10"/>
        </w:numPr>
        <w:ind w:left="0" w:firstLine="567"/>
        <w:widowControl/>
        <w:tabs>
          <w:tab w:val="num" w:pos="284" w:leader="none"/>
          <w:tab w:val="left" w:pos="141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02.03.2007 N 25-ФЗ «О муниципальной службе в Российской Федерации» и Федеральным законом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Liberation Serif" w:hAnsi="Liberation Serif" w:eastAsia="Calibri" w:cs="Liberation Serif"/>
          <w:b/>
          <w:sz w:val="28"/>
          <w:szCs w:val="28"/>
          <w:lang w:eastAsia="en-US"/>
        </w:rPr>
        <w:outlineLvl w:val="2"/>
      </w:pP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b/>
          <w:sz w:val="28"/>
          <w:szCs w:val="28"/>
          <w:lang w:eastAsia="en-US"/>
        </w:rPr>
      </w:r>
    </w:p>
    <w:p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Раздел 5. Досудебный (внесудебный) порядок обжалования решений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tabs>
          <w:tab w:val="left" w:pos="1418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sz w:val="28"/>
          <w:szCs w:val="28"/>
          <w:lang w:eastAsia="en-US"/>
        </w:rPr>
        <w:t xml:space="preserve">5.1. </w:t>
      </w:r>
      <w:r>
        <w:rPr>
          <w:rFonts w:ascii="Times New Roman" w:hAnsi="Times New Roman"/>
          <w:sz w:val="28"/>
          <w:szCs w:val="28"/>
        </w:rPr>
        <w:t xml:space="preserve">Заявитель имеет право обжаловать решения и действия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(бездействия) органа, предоставляющего муниципальную услугу, должност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hAnsi="Times New Roman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</w:t>
      </w:r>
      <w:r>
        <w:rPr>
          <w:rFonts w:ascii="Times New Roman" w:hAnsi="Times New Roman"/>
          <w:sz w:val="28"/>
          <w:szCs w:val="28"/>
        </w:rPr>
        <w:t xml:space="preserve">услуг».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>
        <w:rPr>
          <w:rFonts w:ascii="Times New Roman" w:hAnsi="Times New Roman"/>
          <w:bCs/>
          <w:sz w:val="28"/>
          <w:szCs w:val="28"/>
        </w:rPr>
        <w:t xml:space="preserve">администрации, должностных лиц, муниципальных служащих подается</w:t>
      </w:r>
      <w:r>
        <w:rPr>
          <w:rFonts w:ascii="Times New Roman" w:hAnsi="Times New Roman"/>
          <w:sz w:val="28"/>
          <w:szCs w:val="28"/>
        </w:rPr>
        <w:t xml:space="preserve"> главе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</w:t>
      </w:r>
      <w:r>
        <w:rPr>
          <w:rFonts w:ascii="Times New Roman" w:hAnsi="Times New Roman"/>
          <w:sz w:val="28"/>
          <w:szCs w:val="28"/>
        </w:rPr>
        <w:t xml:space="preserve">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27.07.2010 № 210-ФЗ</w:t>
      </w:r>
      <w:r>
        <w:rPr>
          <w:rFonts w:ascii="Times New Roman" w:hAnsi="Times New Roman"/>
          <w:sz w:val="28"/>
          <w:szCs w:val="28"/>
        </w:rPr>
        <w:tab/>
        <w:t xml:space="preserve">«Об организации предоставления государственных и муниципальных услуг»;</w:t>
      </w:r>
      <w:r>
        <w:rPr>
          <w:rFonts w:ascii="Times New Roman" w:hAnsi="Times New Roman"/>
          <w:sz w:val="28"/>
          <w:szCs w:val="28"/>
        </w:rPr>
      </w:r>
    </w:p>
    <w:p>
      <w:pPr>
        <w:pStyle w:val="750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8"/>
          <w:szCs w:val="28"/>
        </w:rPr>
      </w:pPr>
      <w:r/>
      <w:hyperlink r:id="rId16" w:tooltip="http://internet.garant.ru/#/document/70262414/entry/0" w:anchor="/document/70262414/entry/0" w:history="1">
        <w:r>
          <w:rPr>
            <w:rStyle w:val="749"/>
            <w:color w:val="000000"/>
            <w:sz w:val="28"/>
            <w:szCs w:val="28"/>
          </w:rPr>
          <w:t xml:space="preserve">постановление</w:t>
        </w:r>
      </w:hyperlink>
      <w:r>
        <w:rPr>
          <w:color w:val="000000"/>
          <w:sz w:val="28"/>
          <w:szCs w:val="28"/>
        </w:rPr>
        <w:t xml:space="preserve"> Правительства Российской Федера</w:t>
      </w:r>
      <w:r>
        <w:rPr>
          <w:color w:val="000000"/>
          <w:sz w:val="28"/>
          <w:szCs w:val="28"/>
        </w:rPr>
        <w:t xml:space="preserve">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color w:val="000000"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shd w:val="ni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  <w:highlight w:val="none"/>
        </w:rPr>
        <w:br w:type="page" w:clear="all"/>
      </w:r>
      <w:r>
        <w:rPr>
          <w:rFonts w:ascii="Liberation Serif" w:hAnsi="Liberation Serif" w:cs="Liberation Serif"/>
          <w:bCs/>
          <w:sz w:val="28"/>
          <w:szCs w:val="28"/>
          <w:highlight w:val="none"/>
        </w:rPr>
      </w:r>
    </w:p>
    <w:p>
      <w:pPr>
        <w:ind w:left="4820" w:right="-1" w:firstLine="0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1 к Административному регламенту предоставления муниципальной услуги «</w:t>
      </w:r>
      <w:bookmarkStart w:id="3" w:name="_Hlk98709190"/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bookmarkEnd w:id="3"/>
      <w:r>
        <w:rPr>
          <w:rFonts w:ascii="Liberation Serif" w:hAnsi="Liberation Serif" w:cs="Liberation Serif"/>
          <w:bCs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right="15"/>
        <w:jc w:val="right"/>
      </w:pPr>
      <w:r/>
      <w:r/>
    </w:p>
    <w:p>
      <w:pPr>
        <w:ind w:right="15"/>
        <w:jc w:val="right"/>
      </w:pPr>
      <w:r/>
      <w:r/>
    </w:p>
    <w:p>
      <w:pPr>
        <w:jc w:val="center"/>
        <w:spacing w:before="240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З А Я В Л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ind w:left="117" w:hanging="10"/>
        <w:jc w:val="center"/>
        <w:spacing w:line="248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переводе жилого помещения в нежилое помещение и нежилого 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ind w:left="117" w:hanging="10"/>
        <w:jc w:val="center"/>
        <w:spacing w:line="248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right="15"/>
        <w:jc w:val="center"/>
      </w:pPr>
      <w:r>
        <w:t xml:space="preserve"> </w:t>
      </w:r>
      <w:r/>
    </w:p>
    <w:p>
      <w:pPr>
        <w:jc w:val="center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</w:r>
      <w:r>
        <w:rPr>
          <w:rFonts w:ascii="Liberation Serif" w:hAnsi="Liberation Serif" w:cs="Liberation Serif"/>
          <w:b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__» __________ 20___ г.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tbl>
      <w:tblPr>
        <w:tblW w:w="99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61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61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61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6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перевод помещения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</w:tbl>
    <w:p>
      <w:pPr>
        <w:ind w:firstLine="708"/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pPr>
      <w:r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r>
      <w:r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r>
    </w:p>
    <w:p>
      <w:pPr>
        <w:ind w:firstLine="708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Прошу принять решение о переводе помещения из жилого (нежилого) в нежилое (жилое) помещение (нужное подчеркнуть) в целях использования помещения в качестве _____________________________________________________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8"/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</w:pPr>
      <w: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  <w:t xml:space="preserve">                                                                                    </w:t>
      </w:r>
      <w: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  <w:t xml:space="preserve">(вид использования помещения)</w:t>
      </w:r>
      <w: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</w:r>
    </w:p>
    <w:p>
      <w:pP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без проведения переустройства и (или) перепланировки жилого (нежилого) помещения/ согласно прилагаемому проекту переустройства и (или) перепланировки жилого (нежилого) помещения и (или) перечню иных работ: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  <w:t xml:space="preserve">________________________________________________________________________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</w:pPr>
      <w: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  <w:t xml:space="preserve">               </w:t>
      </w:r>
      <w: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  <w:t xml:space="preserve">(указывается перечень необходимых работ по ремонту, реконструкции, реставрации помещения)</w:t>
      </w:r>
      <w:r>
        <w:rPr>
          <w:rFonts w:ascii="Liberation Serif" w:hAnsi="Liberation Serif" w:eastAsia="Calibri" w:cs="Liberation Serif"/>
          <w:bCs/>
          <w:i/>
          <w:color w:val="000000" w:themeColor="text1"/>
          <w:sz w:val="20"/>
          <w:szCs w:val="20"/>
          <w:lang w:eastAsia="en-US"/>
        </w:rPr>
      </w:r>
    </w:p>
    <w:tbl>
      <w:tblPr>
        <w:tblpPr w:horzAnchor="margin" w:tblpXSpec="left" w:vertAnchor="text" w:tblpY="314" w:leftFromText="180" w:topFromText="0" w:rightFromText="180" w:bottomFromText="0"/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3"/>
        <w:gridCol w:w="4627"/>
        <w:gridCol w:w="4395"/>
      </w:tblGrid>
      <w:tr>
        <w:tblPrEx/>
        <w:trPr>
          <w:trHeight w:val="54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contextualSpacing/>
              <w:ind w:left="72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1. Сведения о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З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явителе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60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З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явителем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(при наличии)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75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предпринимателем)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6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>
              <w:rPr>
                <w:rFonts w:ascii="Liberation Serif" w:hAnsi="Liberation Serif" w:eastAsia="Tahoma" w:cs="Liberation Serif"/>
                <w:color w:val="000000"/>
                <w:sz w:val="28"/>
                <w:szCs w:val="28"/>
                <w:lang w:bidi="ru-RU"/>
              </w:rPr>
              <w:t xml:space="preserve"> в случае если </w:t>
            </w:r>
            <w:r>
              <w:rPr>
                <w:rFonts w:ascii="Liberation Serif" w:hAnsi="Liberation Serif" w:eastAsia="Tahoma" w:cs="Liberation Serif"/>
                <w:color w:val="000000"/>
                <w:sz w:val="28"/>
                <w:szCs w:val="28"/>
                <w:lang w:bidi="ru-RU"/>
              </w:rPr>
              <w:t xml:space="preserve">З</w:t>
            </w:r>
            <w:r>
              <w:rPr>
                <w:rFonts w:ascii="Liberation Serif" w:hAnsi="Liberation Serif" w:eastAsia="Tahoma" w:cs="Liberation Serif"/>
                <w:color w:val="000000"/>
                <w:sz w:val="28"/>
                <w:szCs w:val="28"/>
                <w:lang w:bidi="ru-RU"/>
              </w:rPr>
              <w:t xml:space="preserve">аявитель является индивидуальным предпринимателем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79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8"/>
                <w:szCs w:val="28"/>
                <w:lang w:bidi="ru-RU"/>
              </w:rPr>
              <w:t xml:space="preserve">Сведения о юридическом лице,</w:t>
            </w:r>
            <w:r>
              <w:rPr>
                <w:rFonts w:ascii="Liberation Serif" w:hAnsi="Liberation Serif" w:eastAsia="Tahoma" w:cs="Liberation Serif"/>
                <w:color w:val="000000"/>
                <w:sz w:val="28"/>
                <w:szCs w:val="28"/>
                <w:lang w:bidi="ru-RU"/>
              </w:rPr>
              <w:t xml:space="preserve"> в случае если З</w:t>
            </w:r>
            <w:r>
              <w:rPr>
                <w:rFonts w:ascii="Liberation Serif" w:hAnsi="Liberation Serif" w:eastAsia="Tahoma" w:cs="Liberation Serif"/>
                <w:color w:val="000000"/>
                <w:sz w:val="28"/>
                <w:szCs w:val="28"/>
                <w:lang w:bidi="ru-RU"/>
              </w:rPr>
              <w:t xml:space="preserve">аявителем является юридическое лицо: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Полное наименование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01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Borders>
              <w:bottom w:val="single" w:color="auto" w:sz="4" w:space="0"/>
            </w:tcBorders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Идентификационный номер налогоплательщика – юридического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Borders>
              <w:bottom w:val="single" w:color="auto" w:sz="4" w:space="0"/>
            </w:tcBorders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1.2.4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Адрес места нахождения (регистрации) юридического лица/ адрес места жительства (регистрации) физического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79"/>
        </w:trPr>
        <w:tc>
          <w:tcPr>
            <w:gridSpan w:val="3"/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jc w:val="center"/>
              <w:spacing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п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м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щении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88"/>
        </w:trPr>
        <w:tc>
          <w:tcPr>
            <w:tcBorders>
              <w:bottom w:val="single" w:color="auto" w:sz="4" w:space="0"/>
            </w:tcBorders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2.1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627" w:type="dxa"/>
            <w:textDirection w:val="lrTb"/>
            <w:noWrap w:val="false"/>
          </w:tcPr>
          <w:p>
            <w:pPr>
              <w:ind w:firstLine="0"/>
              <w:spacing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Адрес, по которому находится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3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2.2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Площадь помещения, кв. м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395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</w:tbl>
    <w:p>
      <w:pPr>
        <w:ind w:right="15"/>
        <w:jc w:val="center"/>
      </w:pPr>
      <w:r/>
      <w:r/>
    </w:p>
    <w:p>
      <w:pPr>
        <w:ind w:right="15"/>
        <w:jc w:val="right"/>
      </w:pPr>
      <w:r>
        <w:t xml:space="preserve"> </w:t>
      </w:r>
      <w:r/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Приложение: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right="-2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                       ___________________________________________________________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ind w:right="-2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Всего к заявлению (на ____ страницах) приложено ____ видов документов на ____ листах в 1 экз.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Номер телефона, адрес электронной почты для связи: 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tabs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tabs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предоставления муниципальной услуги прошу: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76"/>
        <w:gridCol w:w="1025"/>
      </w:tblGrid>
      <w:tr>
        <w:tblPrEx/>
        <w:trPr/>
        <w:tc>
          <w:tcPr>
            <w:shd w:val="clear" w:color="auto" w:fill="auto"/>
            <w:tcW w:w="9176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1025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176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 xml:space="preserve">________________________________________________________________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1025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9176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на бумажном носителе на почтовый адрес: 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1025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0201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один из перечисленных способов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right="-2"/>
        <w:tabs>
          <w:tab w:val="left" w:pos="9923" w:leader="none"/>
        </w:tabs>
        <w:rPr>
          <w:rFonts w:ascii="Liberation Serif" w:hAnsi="Liberation Serif" w:eastAsia="Calibri" w:cs="Liberation Serif"/>
          <w:lang w:eastAsia="ar-SA"/>
        </w:rPr>
      </w:pPr>
      <w:r>
        <w:rPr>
          <w:rFonts w:ascii="Liberation Serif" w:hAnsi="Liberation Serif" w:eastAsia="Calibri" w:cs="Liberation Serif"/>
          <w:lang w:eastAsia="ar-SA"/>
        </w:rPr>
      </w:r>
      <w:r>
        <w:rPr>
          <w:rFonts w:ascii="Liberation Serif" w:hAnsi="Liberation Serif" w:eastAsia="Calibri" w:cs="Liberation Serif"/>
          <w:lang w:eastAsia="ar-SA"/>
        </w:rPr>
      </w:r>
    </w:p>
    <w:p>
      <w:pPr>
        <w:ind w:firstLine="709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ind w:firstLine="708"/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pPr>
      <w:r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r>
      <w:r>
        <w:rPr>
          <w:rFonts w:ascii="Liberation Serif" w:hAnsi="Liberation Serif" w:eastAsia="Calibri" w:cs="Liberation Serif"/>
          <w:bCs/>
          <w:strike/>
          <w:color w:val="000000" w:themeColor="text1"/>
          <w:lang w:eastAsia="en-US"/>
        </w:rPr>
      </w:r>
    </w:p>
    <w:p>
      <w:pPr>
        <w:spacing w:before="120" w:after="120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W w:w="1006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111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подпись)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2"/>
                <w:szCs w:val="22"/>
              </w:rPr>
              <w:t xml:space="preserve">фамилия, имя, отчество (при наличии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  <w:t xml:space="preserve">)</w:t>
            </w:r>
            <w:r>
              <w:rPr>
                <w:rFonts w:ascii="Liberation Serif" w:hAnsi="Liberation Serif" w:cs="Liberation Serif"/>
                <w:color w:val="000000" w:themeColor="text1"/>
                <w:sz w:val="22"/>
                <w:szCs w:val="22"/>
              </w:rPr>
            </w:r>
          </w:p>
        </w:tc>
      </w:tr>
    </w:tbl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ind w:right="-284"/>
        <w:tabs>
          <w:tab w:val="left" w:pos="9923" w:leader="none"/>
        </w:tabs>
        <w:rPr>
          <w:rFonts w:ascii="Liberation Serif" w:hAnsi="Liberation Serif" w:eastAsia="Calibri" w:cs="Liberation Serif"/>
          <w:lang w:eastAsia="ar-SA"/>
        </w:rPr>
      </w:pPr>
      <w:r>
        <w:rPr>
          <w:rFonts w:ascii="Liberation Serif" w:hAnsi="Liberation Serif" w:eastAsia="Calibri" w:cs="Liberation Serif"/>
          <w:lang w:eastAsia="ar-SA"/>
        </w:rPr>
      </w:r>
      <w:r>
        <w:rPr>
          <w:rFonts w:ascii="Liberation Serif" w:hAnsi="Liberation Serif" w:eastAsia="Calibri" w:cs="Liberation Serif"/>
          <w:lang w:eastAsia="ar-SA"/>
        </w:rPr>
      </w:r>
    </w:p>
    <w:p>
      <w:pPr>
        <w:ind w:right="-284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lang w:eastAsia="ar-SA"/>
        </w:rPr>
        <w:t xml:space="preserve">«_______» </w:t>
      </w:r>
      <w:r>
        <w:rPr>
          <w:rFonts w:ascii="Liberation Serif" w:hAnsi="Liberation Serif" w:eastAsia="Calibri" w:cs="Liberation Serif"/>
          <w:lang w:eastAsia="ar-SA"/>
        </w:rPr>
        <w:t xml:space="preserve">_________________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_______ г.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М.П.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br w:type="page" w:clear="all"/>
      </w:r>
      <w:r>
        <w:rPr>
          <w:rFonts w:ascii="Liberation Serif" w:hAnsi="Liberation Serif" w:cs="Liberation Serif"/>
          <w:color w:val="000000" w:themeColor="text1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2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6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pStyle w:val="760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7"/>
          <w:szCs w:val="27"/>
        </w:rPr>
        <w:outlineLvl w:val="0"/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Кому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____________________________________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З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а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явителя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ind w:left="4820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 xml:space="preserve">_____________________________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 xml:space="preserve">_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почты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 приеме документов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 xml:space="preserve">_______________________</w:t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перевод помещения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приеме документов для предоставления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» Вам отказано по следующим основаниям: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W w:w="101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5"/>
      </w:tblGrid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№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пункта Административного регламента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соответствии с Административным регламентом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</w:t>
            </w:r>
            <w:r>
              <w:rPr>
                <w:rFonts w:ascii="Liberation Serif" w:hAnsi="Liberation Serif" w:cs="Liberation Serif"/>
                <w:color w:val="000000" w:themeColor="text1"/>
              </w:rPr>
              <w:br/>
              <w:t xml:space="preserve"> в приеме документов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1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заявление о </w:t>
            </w: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переводе помещения</w:t>
            </w: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какое ведомство 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(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организация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)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предоставля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е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т услугу, информация о его местонахождении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2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переводе помещения, в том числе в интерактивной форме заявления на Едином портале, Региональном портале </w:t>
            </w:r>
            <w:r>
              <w:rPr>
                <w:rFonts w:ascii="Liberation Serif" w:hAnsi="Liberation Serif" w:eastAsia="Calibri" w:cs="Liberation Serif"/>
              </w:rPr>
              <w:t xml:space="preserve">(включая отсутствие заполнения, неполное, недостоверное, неправильное, не соответствующее требованиям, установленным в Приложении № 1 </w:t>
            </w:r>
            <w:r>
              <w:rPr>
                <w:rFonts w:ascii="Liberation Serif" w:hAnsi="Liberation Serif" w:eastAsia="Calibri" w:cs="Liberation Serif"/>
              </w:rPr>
              <w:t xml:space="preserve">Регламента)</w:t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3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  <w:t xml:space="preserve">непредставление документо</w:t>
            </w: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  <w:t xml:space="preserve">в, предусмотренных подпунктами 2</w:t>
            </w: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</w:r>
          </w:p>
          <w:p>
            <w:pP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4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</w:pP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утративших силу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141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5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представление заявления и документов, содержащих противоречивые сведения, незаверенные исправления, подчистки, помарки</w:t>
            </w: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содержащих противоречивые сведения, незаверенные исправления, подчистки, помарки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6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eastAsia="Calibri" w:cs="Liberation Serif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>
              <w:rPr>
                <w:rFonts w:ascii="Liberation Serif" w:hAnsi="Liberation Serif" w:eastAsia="Calibri" w:cs="Liberation Serif"/>
                <w:lang w:eastAsia="en-US"/>
              </w:rPr>
              <w:t xml:space="preserve">наличие которых не позволяет в полном объеме получить информацию и сведения, содержащиеся в документах</w:t>
            </w:r>
            <w:r>
              <w:rPr>
                <w:rFonts w:ascii="Liberation Serif" w:hAnsi="Liberation Serif" w:eastAsia="Calibri" w:cs="Liberation Serif"/>
                <w:lang w:eastAsia="en-US"/>
              </w:rPr>
            </w:r>
          </w:p>
          <w:p>
            <w:pPr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</w:r>
            <w:r>
              <w:rPr>
                <w:rFonts w:ascii="Liberation Serif" w:hAnsi="Liberation Serif" w:cs="Liberation Serif"/>
                <w:color w:val="000000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содержащих повреждения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457"/>
        </w:trPr>
        <w:tc>
          <w:tcPr>
            <w:tcW w:w="141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7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заявление </w:t>
            </w:r>
            <w:r>
              <w:rPr>
                <w:rFonts w:ascii="Liberation Serif" w:hAnsi="Liberation Serif" w:eastAsia="Calibri" w:cs="Liberation Serif"/>
                <w:bCs/>
                <w:color w:val="000000"/>
                <w:lang w:eastAsia="en-US"/>
              </w:rPr>
              <w:t xml:space="preserve">о переводе помещения</w:t>
            </w:r>
            <w:r>
              <w:rPr>
                <w:rFonts w:ascii="Liberation Serif" w:hAnsi="Liberation Serif" w:eastAsia="Calibri" w:cs="Liberation Serif"/>
                <w:bCs/>
                <w:color w:val="000000" w:themeColor="text1"/>
                <w:lang w:eastAsia="en-US"/>
              </w:rPr>
              <w:t xml:space="preserve">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, оформленных </w:t>
            </w:r>
            <w:r>
              <w:rPr>
                <w:rFonts w:ascii="Liberation Serif" w:hAnsi="Liberation Serif" w:eastAsia="Calibri" w:cs="Liberation Serif"/>
                <w:bCs/>
                <w:i/>
                <w:iCs/>
                <w:color w:val="000000" w:themeColor="text1"/>
                <w:lang w:eastAsia="en-US"/>
              </w:rPr>
              <w:t xml:space="preserve">с нарушением требований, установленных пунктом 2.32 Регламента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612"/>
        </w:trPr>
        <w:tc>
          <w:tcPr>
            <w:tcW w:w="141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8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eastAsia="Calibri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>
              <w:rPr>
                <w:rFonts w:ascii="Liberation Serif" w:hAnsi="Liberation Serif" w:eastAsia="Calibri" w:cs="Liberation Serif"/>
                <w:lang w:eastAsia="en-US"/>
              </w:rPr>
              <w:t xml:space="preserve">усиленной </w:t>
            </w:r>
            <w:r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>
              <w:rPr>
                <w:rFonts w:ascii="Liberation Serif" w:hAnsi="Liberation Serif" w:eastAsia="Calibri" w:cs="Liberation Serif"/>
                <w:lang w:eastAsia="en-US"/>
              </w:rPr>
              <w:t xml:space="preserve">усиленной </w:t>
            </w:r>
            <w:r>
              <w:rPr>
                <w:rFonts w:ascii="Liberation Serif" w:hAnsi="Liberation Serif" w:cs="Liberation Serif"/>
              </w:rPr>
              <w:t xml:space="preserve"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электронных документов, не соответствующих указанному критерию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612"/>
        </w:trPr>
        <w:tc>
          <w:tcPr>
            <w:tcW w:w="141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9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eastAsia="Calibri" w:cs="Liberation Serif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заявление подано лицом, не уполномоченным на осуществление таких действий</w:t>
            </w:r>
            <w:r>
              <w:rPr>
                <w:rFonts w:ascii="Liberation Serif" w:hAnsi="Liberation Serif" w:cs="Liberation Serif"/>
              </w:rPr>
              <w:t xml:space="preserve">, либо представление интересов З</w:t>
            </w:r>
            <w:r>
              <w:rPr>
                <w:rFonts w:ascii="Liberation Serif" w:hAnsi="Liberation Serif" w:cs="Liberation Serif"/>
              </w:rPr>
              <w:t xml:space="preserve">аявителя неуполномоченным лицом</w:t>
            </w:r>
            <w:r>
              <w:rPr>
                <w:rFonts w:ascii="Liberation Serif" w:hAnsi="Liberation Serif" w:eastAsia="Calibri" w:cs="Liberation Serif"/>
                <w:lang w:eastAsia="en-US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308"/>
        </w:trPr>
        <w:tc>
          <w:tcPr>
            <w:tcW w:w="141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10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пункта 2.13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представленные копии документов не заверены в соответствии с законодательством Российской Федерации</w:t>
            </w:r>
            <w:r>
              <w:rPr>
                <w:rFonts w:ascii="Liberation Serif" w:hAnsi="Liberation Serif" w:eastAsia="Calibri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35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Указывается исчерпывающий перечень документов, не соответствующих указанному критерию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</w:tbl>
    <w:p>
      <w:pPr>
        <w:jc w:val="lef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left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________________________________________________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color w:val="000000" w:themeColor="text1"/>
        </w:rPr>
        <w:t xml:space="preserve">  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дополнительная информация при наличии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16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(должность)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6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Дата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 w:clear="all"/>
      </w:r>
      <w:r>
        <w:rPr>
          <w:rFonts w:ascii="Liberation Serif" w:hAnsi="Liberation Serif" w:cs="Liberation Serif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3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7371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6946" w:hanging="1559"/>
        <w:jc w:val="right"/>
        <w:tabs>
          <w:tab w:val="left" w:pos="7655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УТВЕРЖДЕНА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708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7088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10.08.2005 № 502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jc w:val="center"/>
        <w:spacing w:before="480" w:after="24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ФОРМА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уведомления о переводе (отказе в переводе) жилого (нежилого)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помещения в нежилое (жилое) помещение</w:t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ind w:left="52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Кому 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5898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(фамилия, имя, отчество – 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для граждан;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полное наименование организации – 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для юридических лиц)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spacing w:before="24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Куда 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5868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(почтовый индекс и адрес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 З</w:t>
      </w:r>
      <w:r>
        <w:rPr>
          <w:rFonts w:ascii="Liberation Serif" w:hAnsi="Liberation Serif" w:cs="Liberation Serif"/>
          <w:i/>
          <w:iCs/>
          <w:sz w:val="20"/>
          <w:szCs w:val="20"/>
        </w:rPr>
        <w:t xml:space="preserve">аявителя согласно заявлению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rPr>
          <w:rFonts w:ascii="Liberation Serif" w:hAnsi="Liberation Serif" w:cs="Liberation Serif"/>
          <w:i/>
          <w:iCs/>
          <w:sz w:val="20"/>
          <w:szCs w:val="20"/>
        </w:rPr>
      </w:pPr>
      <w:r>
        <w:rPr>
          <w:rFonts w:ascii="Liberation Serif" w:hAnsi="Liberation Serif" w:cs="Liberation Serif"/>
          <w:i/>
          <w:iCs/>
          <w:sz w:val="20"/>
          <w:szCs w:val="20"/>
        </w:rPr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jc w:val="center"/>
        <w:rPr>
          <w:rFonts w:ascii="Liberation Serif" w:hAnsi="Liberation Serif" w:cs="Liberation Serif"/>
          <w:i/>
          <w:iCs/>
          <w:sz w:val="20"/>
          <w:szCs w:val="20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i/>
          <w:iCs/>
          <w:sz w:val="20"/>
          <w:szCs w:val="20"/>
        </w:rPr>
        <w:t xml:space="preserve">о переводе)</w:t>
      </w:r>
      <w:r>
        <w:rPr>
          <w:rFonts w:ascii="Liberation Serif" w:hAnsi="Liberation Serif" w:cs="Liberation Serif"/>
          <w:i/>
          <w:iCs/>
          <w:sz w:val="20"/>
          <w:szCs w:val="20"/>
        </w:rPr>
      </w:r>
    </w:p>
    <w:p>
      <w:pPr>
        <w:ind w:left="52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5245"/>
        <w:rPr>
          <w:rFonts w:ascii="Liberation Serif" w:hAnsi="Liberation Serif" w:cs="Liberation Serif"/>
          <w:sz w:val="28"/>
          <w:szCs w:val="28"/>
        </w:rPr>
        <w:pBdr>
          <w:top w:val="single" w:color="000000" w:sz="4" w:space="1"/>
        </w:pBd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center"/>
        <w:spacing w:before="240" w:after="24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b/>
          <w:bCs/>
          <w:sz w:val="28"/>
          <w:szCs w:val="28"/>
        </w:rPr>
      </w:r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22272f"/>
          <w:sz w:val="28"/>
          <w:szCs w:val="28"/>
        </w:rPr>
        <w:t xml:space="preserve">Уведомление</w:t>
      </w:r>
      <w:r>
        <w:rPr>
          <w:rFonts w:ascii="Liberation Serif" w:hAnsi="Liberation Serif" w:cs="Liberation Serif"/>
          <w:color w:val="22272f"/>
          <w:sz w:val="28"/>
          <w:szCs w:val="28"/>
        </w:rPr>
      </w:r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22272f"/>
          <w:sz w:val="28"/>
          <w:szCs w:val="28"/>
        </w:rPr>
        <w:t xml:space="preserve">о переводе (отказе в переводе) жилого (нежилого)</w:t>
      </w:r>
      <w:r>
        <w:rPr>
          <w:rFonts w:ascii="Liberation Serif" w:hAnsi="Liberation Serif" w:cs="Liberation Serif"/>
          <w:color w:val="22272f"/>
          <w:sz w:val="28"/>
          <w:szCs w:val="28"/>
        </w:rPr>
      </w:r>
    </w:p>
    <w:p>
      <w:pPr>
        <w:jc w:val="center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22272f"/>
          <w:sz w:val="28"/>
          <w:szCs w:val="28"/>
        </w:rPr>
        <w:t xml:space="preserve">помещения в нежилое (жилое) помещение</w:t>
      </w:r>
      <w:r>
        <w:rPr>
          <w:rFonts w:ascii="Liberation Serif" w:hAnsi="Liberation Serif" w:cs="Liberation Serif"/>
          <w:color w:val="22272f"/>
          <w:sz w:val="28"/>
          <w:szCs w:val="28"/>
        </w:rPr>
      </w:r>
    </w:p>
    <w:p>
      <w:pPr>
        <w:shd w:val="clear" w:color="auto" w:fill="ffffff"/>
        <w:rPr>
          <w:rFonts w:ascii="Liberation Serif" w:hAnsi="Liberation Serif" w:cs="Liberation Serif"/>
          <w:color w:val="22272f"/>
          <w:sz w:val="28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 </w:t>
      </w:r>
      <w:r>
        <w:rPr>
          <w:rFonts w:ascii="Liberation Serif" w:hAnsi="Liberation Serif" w:cs="Liberation Serif"/>
          <w:color w:val="22272f"/>
          <w:sz w:val="28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                                      </w:t>
      </w:r>
      <w:r>
        <w:rPr>
          <w:rFonts w:ascii="Liberation Serif" w:hAnsi="Liberation Serif" w:cs="Liberation Serif"/>
          <w:color w:val="22272f"/>
          <w:sz w:val="18"/>
          <w:szCs w:val="20"/>
        </w:rPr>
        <w:t xml:space="preserve">(полное наименование органа местного самоуправления,</w:t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________________________________________________________________________,                               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                                                   </w:t>
      </w:r>
      <w:r>
        <w:rPr>
          <w:rFonts w:ascii="Liberation Serif" w:hAnsi="Liberation Serif" w:cs="Liberation Serif"/>
          <w:color w:val="22272f"/>
          <w:sz w:val="18"/>
          <w:szCs w:val="20"/>
        </w:rPr>
        <w:t xml:space="preserve">осуществляющего перевод помещения)</w:t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18"/>
          <w:szCs w:val="20"/>
        </w:rPr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рассмотрев представленные в соответствии с </w:t>
      </w:r>
      <w:hyperlink r:id="rId17" w:tooltip="https://base.garant.ru/12138291/74d7c78a3a1e33cef2750a2b7b35d2ed/#block_2302" w:anchor="block_2302" w:history="1">
        <w:r>
          <w:rPr>
            <w:rFonts w:ascii="Liberation Serif" w:hAnsi="Liberation Serif" w:cs="Liberation Serif"/>
            <w:sz w:val="26"/>
            <w:szCs w:val="28"/>
          </w:rPr>
          <w:t xml:space="preserve">частью 2 статьи 23</w:t>
        </w:r>
      </w:hyperlink>
      <w:r>
        <w:rPr>
          <w:rFonts w:ascii="Liberation Serif" w:hAnsi="Liberation Serif" w:cs="Liberation Serif"/>
          <w:color w:val="22272f"/>
          <w:sz w:val="26"/>
          <w:szCs w:val="28"/>
        </w:rPr>
        <w:t xml:space="preserve">  Жилищного кодекса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Российской Федерации документы о переводе помещения общей площадью ________ кв. м, находящегося по адресу: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18"/>
          <w:szCs w:val="20"/>
        </w:rPr>
        <w:t xml:space="preserve">                                                                    (наименование городского или сельского поселения)</w:t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18"/>
          <w:szCs w:val="20"/>
        </w:rPr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18"/>
          <w:szCs w:val="20"/>
        </w:rPr>
        <w:t xml:space="preserve">                                                    (наименование улицы, площади, проспекта, бульвара, проезда и т.п.)</w:t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18"/>
          <w:szCs w:val="20"/>
        </w:rPr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дом _________, корпус   (владение, строение),   кв. _________, из жилого (нежилого)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                       ----------------------------------------------                     ----------------------------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                                         </w:t>
      </w:r>
      <w:r>
        <w:rPr>
          <w:rFonts w:ascii="Liberation Serif" w:hAnsi="Liberation Serif" w:cs="Liberation Serif"/>
          <w:color w:val="22272f"/>
          <w:sz w:val="18"/>
          <w:szCs w:val="20"/>
        </w:rPr>
        <w:t xml:space="preserve">(ненужное зачеркнуть)</w:t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в нежилое (жилое) в целях использования помещения в качестве 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-----------------------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</w:t>
      </w:r>
      <w:r>
        <w:rPr>
          <w:rFonts w:ascii="Liberation Serif" w:hAnsi="Liberation Serif" w:cs="Liberation Serif"/>
          <w:color w:val="22272f"/>
          <w:sz w:val="18"/>
          <w:szCs w:val="20"/>
        </w:rPr>
        <w:t xml:space="preserve">(ненужное зачеркнуть)</w:t>
      </w:r>
      <w:r>
        <w:rPr>
          <w:rFonts w:ascii="Liberation Serif" w:hAnsi="Liberation Serif" w:cs="Liberation Serif"/>
          <w:color w:val="22272f"/>
          <w:sz w:val="18"/>
          <w:szCs w:val="20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 ________________________________________________________________________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                         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(вид использования помещения в соответствии с заявлением о переводе)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________________________________________________________________________,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 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РЕШИЛ (_______________________________________________________________):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26"/>
          <w:szCs w:val="28"/>
        </w:rPr>
        <w:t xml:space="preserve">                                                  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(наименование акта, дата его принятия и номер)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 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1. Помещение на основании приложенных к заявлению документов: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а) перевести из жилого (нежилого) в нежилое (жилое) без предварительных условий;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                         ------------------------------------------------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                                                               (ненужное зачеркнуть)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б) перевести из жилого (нежилого) в нежилое (жилое) при условии проведения в 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установленном порядке следующих видов работ: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                                                                     перечень работ по переустройству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26"/>
          <w:szCs w:val="28"/>
        </w:rPr>
        <w:t xml:space="preserve">________________________________________________________________________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                                                                           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                                                                           (перепланировке) помещения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______________________________________________________________________________________________________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                            или иных необходимых работ по ремонту, реконструкции, реставрации помещения)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26"/>
          <w:szCs w:val="28"/>
        </w:rPr>
      </w:pPr>
      <w:r>
        <w:rPr>
          <w:rFonts w:ascii="Liberation Serif" w:hAnsi="Liberation Serif" w:cs="Liberation Serif"/>
          <w:i/>
          <w:iCs/>
          <w:color w:val="22272f"/>
          <w:sz w:val="26"/>
          <w:szCs w:val="28"/>
        </w:rPr>
        <w:t xml:space="preserve"> ________________________________________________________________________.</w:t>
      </w:r>
      <w:r>
        <w:rPr>
          <w:rFonts w:ascii="Liberation Serif" w:hAnsi="Liberation Serif" w:cs="Liberation Serif"/>
          <w:i/>
          <w:iCs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2. Отказать в переводе указанного помещения из жилого (нежилого) в нежилое (жилое) нежилое (жилое) в связи с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sz w:val="18"/>
          <w:szCs w:val="20"/>
        </w:rPr>
      </w:pPr>
      <w:r>
        <w:rPr>
          <w:rFonts w:ascii="Liberation Serif" w:hAnsi="Liberation Serif" w:cs="Liberation Serif"/>
          <w:i/>
          <w:iCs/>
          <w:sz w:val="18"/>
          <w:szCs w:val="20"/>
        </w:rPr>
        <w:t xml:space="preserve">                 (основание(я), установленное </w:t>
      </w:r>
      <w:hyperlink r:id="rId18" w:tooltip="https://base.garant.ru/12138291/7b14d2c2dfc862f67bd2c3471bf87b3f/#block_2401" w:anchor="block_2401" w:history="1">
        <w:r>
          <w:rPr>
            <w:rFonts w:ascii="Liberation Serif" w:hAnsi="Liberation Serif" w:cs="Liberation Serif"/>
            <w:i/>
            <w:iCs/>
            <w:sz w:val="18"/>
            <w:szCs w:val="20"/>
          </w:rPr>
          <w:t xml:space="preserve">частью 1 статьи 24</w:t>
        </w:r>
      </w:hyperlink>
      <w:r>
        <w:rPr>
          <w:rFonts w:ascii="Liberation Serif" w:hAnsi="Liberation Serif" w:cs="Liberation Serif"/>
          <w:i/>
          <w:iCs/>
          <w:sz w:val="18"/>
          <w:szCs w:val="20"/>
        </w:rPr>
        <w:t xml:space="preserve"> Жилищного кодекса  Российской Федерации)</w:t>
      </w:r>
      <w:r>
        <w:rPr>
          <w:rFonts w:ascii="Liberation Serif" w:hAnsi="Liberation Serif" w:cs="Liberation Serif"/>
          <w:i/>
          <w:iCs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________________________________________________________________________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 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________________________           _________                                 _________________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                 (должность лица,                                       (подпись)                                                      (расшифровка подписи)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i/>
          <w:iCs/>
          <w:color w:val="22272f"/>
          <w:sz w:val="18"/>
          <w:szCs w:val="20"/>
        </w:rPr>
      </w:pP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  <w:t xml:space="preserve">         подписавшего уведомление) </w:t>
      </w:r>
      <w:r>
        <w:rPr>
          <w:rFonts w:ascii="Liberation Serif" w:hAnsi="Liberation Serif" w:cs="Liberation Serif"/>
          <w:i/>
          <w:iCs/>
          <w:color w:val="22272f"/>
          <w:sz w:val="18"/>
          <w:szCs w:val="20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 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« _________ »  ____</w:t>
      </w:r>
      <w:r>
        <w:rPr>
          <w:rFonts w:ascii="Liberation Serif" w:hAnsi="Liberation Serif" w:cs="Liberation Serif"/>
          <w:color w:val="22272f"/>
          <w:sz w:val="26"/>
          <w:szCs w:val="28"/>
        </w:rPr>
        <w:t xml:space="preserve">________ 20</w:t>
      </w:r>
      <w:r>
        <w:rPr>
          <w:rFonts w:ascii="Liberation Serif" w:hAnsi="Liberation Serif" w:cs="Liberation Serif"/>
          <w:color w:val="22272f"/>
          <w:sz w:val="26"/>
          <w:szCs w:val="28"/>
        </w:rPr>
        <w:t xml:space="preserve">   г.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 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ind w:firstLine="0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erif" w:hAnsi="Liberation Serif" w:cs="Liberation Serif"/>
          <w:color w:val="22272f"/>
          <w:sz w:val="26"/>
          <w:szCs w:val="28"/>
        </w:rPr>
      </w:pPr>
      <w:r>
        <w:rPr>
          <w:rFonts w:ascii="Liberation Serif" w:hAnsi="Liberation Serif" w:cs="Liberation Serif"/>
          <w:color w:val="22272f"/>
          <w:sz w:val="26"/>
          <w:szCs w:val="28"/>
        </w:rPr>
        <w:t xml:space="preserve"> М.П.</w:t>
      </w:r>
      <w:r>
        <w:rPr>
          <w:rFonts w:ascii="Liberation Serif" w:hAnsi="Liberation Serif" w:cs="Liberation Serif"/>
          <w:color w:val="22272f"/>
          <w:sz w:val="26"/>
          <w:szCs w:val="28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 </w:t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clear" w:color="auto" w:fill="ffffff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</w:r>
      <w:r>
        <w:rPr>
          <w:rFonts w:ascii="PT Serif" w:hAnsi="PT Serif"/>
          <w:color w:val="22272f"/>
          <w:sz w:val="23"/>
          <w:szCs w:val="23"/>
        </w:rPr>
      </w:r>
    </w:p>
    <w:p>
      <w:pPr>
        <w:shd w:val="nil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  <w:br w:type="page" w:clear="all"/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4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 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исправлении допущенных опечаток и ошибок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в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решении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«____» __________ 20___ г.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W w:w="978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80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</w:t>
            </w:r>
            <w:r>
              <w:rPr>
                <w:rFonts w:ascii="Liberation Serif" w:hAnsi="Liberation Serif" w:cs="Liberation Serif"/>
                <w:color w:val="22272f"/>
                <w:sz w:val="20"/>
                <w:szCs w:val="20"/>
              </w:rPr>
              <w:t xml:space="preserve">осуществляющего перевод помещения)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</w:tbl>
    <w:p>
      <w:pPr>
        <w:ind w:firstLine="567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firstLine="567"/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исправить допущенную опечатку/ошибку в </w:t>
      </w:r>
      <w:r>
        <w:rPr>
          <w:rFonts w:ascii="Liberation Serif" w:hAnsi="Liberation Serif" w:cs="Liberation Serif"/>
          <w:sz w:val="28"/>
          <w:szCs w:val="28"/>
        </w:rPr>
        <w:t xml:space="preserve">решении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Calibri" w:cs="Liberation Serif"/>
          <w:bCs/>
          <w:color w:val="000000" w:themeColor="text1"/>
          <w:sz w:val="28"/>
          <w:szCs w:val="28"/>
          <w:lang w:eastAsia="en-US"/>
        </w:rPr>
      </w:r>
    </w:p>
    <w:p>
      <w:pPr>
        <w:ind w:firstLine="708"/>
        <w:rPr>
          <w:rFonts w:ascii="Liberation Serif" w:hAnsi="Liberation Serif" w:eastAsia="Calibri" w:cs="Liberation Serif"/>
          <w:bCs/>
          <w:color w:val="000000" w:themeColor="text1"/>
          <w:lang w:eastAsia="en-US"/>
        </w:rPr>
      </w:pPr>
      <w:r>
        <w:rPr>
          <w:rFonts w:ascii="Liberation Serif" w:hAnsi="Liberation Serif" w:eastAsia="Calibri" w:cs="Liberation Serif"/>
          <w:bCs/>
          <w:color w:val="000000" w:themeColor="text1"/>
          <w:lang w:eastAsia="en-US"/>
        </w:rPr>
      </w:r>
      <w:r>
        <w:rPr>
          <w:rFonts w:ascii="Liberation Serif" w:hAnsi="Liberation Serif" w:eastAsia="Calibri" w:cs="Liberation Serif"/>
          <w:bCs/>
          <w:color w:val="000000" w:themeColor="text1"/>
          <w:lang w:eastAsia="en-US"/>
        </w:rPr>
      </w:r>
    </w:p>
    <w:tbl>
      <w:tblPr>
        <w:tblpPr w:horzAnchor="margin" w:tblpXSpec="left" w:vertAnchor="text" w:tblpY="314" w:leftFromText="180" w:topFromText="0" w:rightFromText="180" w:bottomFromText="0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3119"/>
      </w:tblGrid>
      <w:tr>
        <w:tblPrEx/>
        <w:trPr>
          <w:trHeight w:val="5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ind w:left="360"/>
              <w:jc w:val="center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Сведения о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З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</w:rPr>
              <w:t xml:space="preserve">явителе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0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З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явителем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(при наличии)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75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 указываются в случае, если Заявитель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6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79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юридическом лице: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Полное наименование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01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Идентификационный номер налогоплательщика – юридического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1.2.4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Адрес места нахождения (регистрации) юридического лица/ адрес места жительства (регистрации) физического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contextualSpacing/>
              <w:spacing w:after="160" w:line="259" w:lineRule="auto"/>
              <w:rPr>
                <w:rFonts w:ascii="Liberation Serif" w:hAnsi="Liberation Serif" w:eastAsia="Calibri" w:cs="Liberation Serif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b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b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left="360"/>
              <w:jc w:val="center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, содержащем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опечатку/ ошибку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737"/>
        </w:trPr>
        <w:tc>
          <w:tcPr>
            <w:tcBorders>
              <w:bottom w:val="single" w:color="auto" w:sz="4" w:space="0"/>
            </w:tcBorders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769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Орган, выдавший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решение о переводе жилого помещения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25"/>
        </w:trPr>
        <w:tc>
          <w:tcPr>
            <w:tcW w:w="104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769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4111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gridSpan w:val="5"/>
            <w:tcBorders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ind w:left="360"/>
              <w:jc w:val="center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решени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3.1.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068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указанные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решении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Обоснование с указанием реквизита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br/>
              <w:t xml:space="preserve">(-ов) документа (-ов), документации, на основании которых принималось решение 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48"/>
        </w:trPr>
        <w:tc>
          <w:tcPr>
            <w:tcBorders>
              <w:bottom w:val="single" w:color="auto" w:sz="4" w:space="0"/>
            </w:tcBorders>
            <w:tcW w:w="104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068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</w:tbl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Приложение: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right="-2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Всего к заявлению (на ____ страницах) приложено ____ видов документов на ____ листах в 1 экз.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Номер телефона, адрес электронной почты для связи: 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tabs>
          <w:tab w:val="left" w:pos="1968" w:leader="none"/>
        </w:tabs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рассмотрения настоящего заявления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прошу:</w:t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pPr w:horzAnchor="text" w:tblpXSpec="left" w:vertAnchor="text" w:tblpY="1" w:leftFromText="180" w:topFromText="0" w:rightFromText="180" w:bottomFromText="0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76"/>
        <w:gridCol w:w="742"/>
      </w:tblGrid>
      <w:tr>
        <w:tblPrEx/>
        <w:trPr/>
        <w:tc>
          <w:tcPr>
            <w:shd w:val="clear" w:color="auto" w:fill="auto"/>
            <w:tcW w:w="9137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781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9137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________________________________________________________________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781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9137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аправить на бумажном носителе на почтовый адрес: 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781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918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один из перечисленных способов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>
        <w:tblPrEx/>
        <w:trPr>
          <w:trHeight w:val="740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vAlign w:val="bottom"/>
            <w:textDirection w:val="lrTb"/>
            <w:noWrap w:val="false"/>
          </w:tcPr>
          <w:p>
            <w:pPr>
              <w:ind w:firstLine="709"/>
              <w:tabs>
                <w:tab w:val="left" w:pos="9923" w:leader="none"/>
              </w:tabs>
              <w:rPr>
                <w:rFonts w:ascii="Liberation Serif" w:hAnsi="Liberation Serif" w:eastAsia="Calibri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  <w:lang w:eastAsia="ar-SA"/>
              </w:rPr>
            </w:r>
            <w:r>
              <w:rPr>
                <w:rFonts w:ascii="Liberation Serif" w:hAnsi="Liberation Serif" w:eastAsia="Calibri" w:cs="Liberation Serif"/>
                <w:sz w:val="28"/>
                <w:szCs w:val="28"/>
                <w:lang w:eastAsia="ar-SA"/>
              </w:rPr>
            </w:r>
          </w:p>
          <w:p>
            <w:pPr>
              <w:ind w:firstLine="709"/>
              <w:tabs>
                <w:tab w:val="left" w:pos="9923" w:leader="none"/>
              </w:tabs>
              <w:rPr>
                <w:rFonts w:ascii="Liberation Serif" w:hAnsi="Liberation Serif" w:eastAsia="Calibri" w:cs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 w:eastAsia="Calibri" w:cs="Liberation Serif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  <w:r>
              <w:rPr>
                <w:rFonts w:ascii="Liberation Serif" w:hAnsi="Liberation Serif" w:eastAsia="Calibri" w:cs="Liberation Serif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55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6521"/>
        <w:jc w:val="center"/>
        <w:spacing w:before="240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</w:p>
    <w:p>
      <w:pPr>
        <w:ind w:right="-284"/>
        <w:tabs>
          <w:tab w:val="left" w:pos="9923" w:leader="none"/>
        </w:tabs>
        <w:rPr>
          <w:rFonts w:ascii="Liberation Serif" w:hAnsi="Liberation Serif" w:eastAsia="Calibri" w:cs="Liberation Serif"/>
          <w:lang w:eastAsia="ar-SA"/>
        </w:rPr>
      </w:pPr>
      <w:r>
        <w:rPr>
          <w:rFonts w:ascii="Liberation Serif" w:hAnsi="Liberation Serif" w:eastAsia="Calibri" w:cs="Liberation Serif"/>
          <w:lang w:eastAsia="ar-SA"/>
        </w:rPr>
      </w:r>
      <w:r>
        <w:rPr>
          <w:rFonts w:ascii="Liberation Serif" w:hAnsi="Liberation Serif" w:eastAsia="Calibri" w:cs="Liberation Serif"/>
          <w:lang w:eastAsia="ar-SA"/>
        </w:rPr>
      </w:r>
    </w:p>
    <w:p>
      <w:pPr>
        <w:ind w:right="-284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lang w:eastAsia="ar-SA"/>
        </w:rPr>
        <w:t xml:space="preserve">«______»  _________________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М.П.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ind w:left="6521"/>
        <w:jc w:val="center"/>
        <w:spacing w:before="240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5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7"/>
          <w:szCs w:val="27"/>
        </w:rPr>
        <w:outlineLvl w:val="0"/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Кому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___________________________________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 xml:space="preserve">_________________________________________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почты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  <w:t xml:space="preserve">об отказе во внесении исправлений в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решение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ind w:firstLine="0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 xml:space="preserve">___</w:t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перевод помещения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ошибок в </w:t>
      </w:r>
      <w:r>
        <w:rPr>
          <w:rFonts w:ascii="Liberation Serif" w:hAnsi="Liberation Serif" w:cs="Liberation Serif"/>
          <w:sz w:val="28"/>
          <w:szCs w:val="28"/>
        </w:rPr>
        <w:t xml:space="preserve">решении о переводе жилого помещения в нежилое помещение и нежилого помещения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жилое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от  _____________  №  _____________  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left="708" w:firstLine="708"/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(дата и номер регистрации)</w:t>
      </w:r>
      <w:r>
        <w:rPr>
          <w:rFonts w:ascii="Liberation Serif" w:hAnsi="Liberation Serif" w:cs="Liberation Serif"/>
          <w:i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об отказе во внесении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исправлений в </w:t>
      </w:r>
      <w:r>
        <w:rPr>
          <w:rFonts w:ascii="Liberation Serif" w:hAnsi="Liberation Serif" w:cs="Liberation Serif"/>
          <w:sz w:val="28"/>
          <w:szCs w:val="28"/>
        </w:rPr>
        <w:t xml:space="preserve">решении о переводе жилого помещения в нежилое помещение и нежилого помещения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жилое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16"/>
          <w:szCs w:val="28"/>
        </w:rPr>
      </w:r>
      <w:r>
        <w:rPr>
          <w:rFonts w:ascii="Liberation Serif" w:hAnsi="Liberation Serif" w:cs="Liberation Serif"/>
          <w:i/>
          <w:color w:val="000000" w:themeColor="text1"/>
          <w:sz w:val="16"/>
          <w:szCs w:val="28"/>
        </w:rPr>
      </w:r>
    </w:p>
    <w:tbl>
      <w:tblPr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>
        <w:tblPrEx/>
        <w:trPr>
          <w:trHeight w:val="871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№ пункта Админи-стратив-ного регламента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>
              <w:rPr>
                <w:rFonts w:ascii="Liberation Serif" w:hAnsi="Liberation Serif" w:cs="Liberation Serif"/>
              </w:rPr>
              <w:t xml:space="preserve">решении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 Административным регламентом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во внесении исправлений в </w:t>
            </w:r>
            <w:r>
              <w:rPr>
                <w:rFonts w:ascii="Liberation Serif" w:hAnsi="Liberation Serif" w:cs="Liberation Serif"/>
              </w:rPr>
              <w:t xml:space="preserve">решении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922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1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31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несоответствие З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пунктах 1.2, 1.3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Административного регламента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3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31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отсутствие факта допущения ошибок в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решении о переводе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 помещения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3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3 пункта 3.31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pStyle w:val="746"/>
              <w:ind w:firstLine="0"/>
              <w:jc w:val="both"/>
              <w:widowControl/>
              <w:tabs>
                <w:tab w:val="left" w:pos="229" w:leader="none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заявлении отсутствуют необходимые сведения для исправления технической ошибки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3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4 пункта 3.31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текст заявления неразборчив, не подлежит прочтению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3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5 пункта 3.31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решение о переводе помещения</w:t>
            </w:r>
            <w:r>
              <w:rPr>
                <w:rFonts w:ascii="Liberation Serif" w:hAnsi="Liberation Serif" w:cs="Liberation Serif"/>
              </w:rPr>
              <w:t xml:space="preserve">, в котором допущена техническая ошибка, ____________________ (</w:t>
            </w:r>
            <w:r>
              <w:rPr>
                <w:rFonts w:ascii="Liberation Serif" w:hAnsi="Liberation Serif" w:cs="Liberation Serif"/>
                <w:i/>
              </w:rPr>
              <w:t xml:space="preserve"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>
              <w:rPr>
                <w:rFonts w:ascii="Liberation Serif" w:hAnsi="Liberation Serif" w:cs="Liberation Serif"/>
              </w:rPr>
              <w:t xml:space="preserve">) не выдавалось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3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6 пункта 3.31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решения о переводе помещения</w:t>
            </w:r>
            <w:r>
              <w:rPr>
                <w:rFonts w:ascii="Liberation Serif" w:hAnsi="Liberation Serif" w:cs="Liberation Serif"/>
              </w:rPr>
              <w:t xml:space="preserve">, в котором требуется исправить техническую ошибку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(в случае выдачи </w:t>
            </w:r>
            <w:r>
              <w:rPr>
                <w:rFonts w:ascii="Liberation Serif" w:hAnsi="Liberation Serif" w:eastAsia="Calibri" w:cs="Liberation Serif"/>
              </w:rPr>
              <w:t xml:space="preserve">решения о переводе помещения </w:t>
            </w:r>
            <w:r>
              <w:rPr>
                <w:rFonts w:ascii="Liberation Serif" w:hAnsi="Liberation Serif" w:cs="Liberation Serif"/>
              </w:rPr>
              <w:t xml:space="preserve">на бумажном носителе)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044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</w:tbl>
    <w:p>
      <w:pPr>
        <w:pStyle w:val="76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ошибок в </w:t>
      </w:r>
      <w:r>
        <w:rPr>
          <w:rFonts w:ascii="Liberation Serif" w:hAnsi="Liberation Serif" w:cs="Liberation Serif"/>
          <w:sz w:val="28"/>
          <w:szCs w:val="28"/>
        </w:rPr>
        <w:t xml:space="preserve">решении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после устранения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указанных нарушений.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firstLine="708"/>
        <w:rPr>
          <w:rFonts w:ascii="Liberation Serif" w:hAnsi="Liberation Serif" w:cs="Liberation Serif"/>
          <w:color w:val="000000" w:themeColor="text1"/>
          <w:sz w:val="24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__________________________________________________________________________________________________________.</w:t>
      </w:r>
      <w:r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  <w:r>
        <w:rPr>
          <w:rFonts w:ascii="Liberation Serif" w:hAnsi="Liberation Serif" w:cs="Liberation Serif"/>
          <w:color w:val="000000" w:themeColor="text1"/>
          <w:sz w:val="24"/>
        </w:rPr>
      </w:r>
    </w:p>
    <w:p>
      <w:pPr>
        <w:pStyle w:val="760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>
        <w:rPr>
          <w:rFonts w:ascii="Liberation Serif" w:hAnsi="Liberation Serif" w:cs="Liberation Serif" w:eastAsiaTheme="minorHAnsi"/>
          <w:lang w:eastAsia="en-US"/>
        </w:rPr>
        <w:t xml:space="preserve">решение о переводе помещения</w:t>
      </w:r>
      <w:r>
        <w:rPr>
          <w:rFonts w:ascii="Liberation Serif" w:hAnsi="Liberation Serif" w:cs="Liberation Serif"/>
          <w:i/>
          <w:color w:val="000000" w:themeColor="text1"/>
        </w:rPr>
        <w:t xml:space="preserve">, а также иная дополнительная информация при наличии)</w:t>
      </w:r>
      <w:r>
        <w:rPr>
          <w:rFonts w:ascii="Liberation Serif" w:hAnsi="Liberation Serif" w:cs="Liberation Serif"/>
          <w:i/>
          <w:color w:val="000000" w:themeColor="text1"/>
        </w:rPr>
      </w:r>
    </w:p>
    <w:p>
      <w:pPr>
        <w:pStyle w:val="760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pStyle w:val="760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(должность)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Дата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firstLine="0"/>
        <w:spacing w:before="240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</w:p>
    <w:p>
      <w:pPr>
        <w:ind w:firstLine="0"/>
        <w:spacing w:before="240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</w:p>
    <w:p>
      <w:pPr>
        <w:ind w:firstLine="0"/>
        <w:spacing w:before="240"/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6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 выдаче дубликата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решени</w:t>
      </w:r>
      <w:r>
        <w:rPr>
          <w:rFonts w:ascii="Liberation Serif" w:hAnsi="Liberation Serif" w:cs="Liberation Serif"/>
          <w:b/>
          <w:sz w:val="28"/>
          <w:szCs w:val="28"/>
        </w:rPr>
        <w:t xml:space="preserve">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</w:r>
      <w:r>
        <w:rPr>
          <w:rFonts w:ascii="Liberation Serif" w:hAnsi="Liberation Serif" w:cs="Liberation Serif"/>
          <w:b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«___» __________ 20___ г.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tbl>
      <w:tblPr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23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перевод помещения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</w:tbl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ind w:firstLine="708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выдать дубликат </w:t>
      </w:r>
      <w:r>
        <w:rPr>
          <w:rFonts w:ascii="Liberation Serif" w:hAnsi="Liberation Serif" w:cs="Liberation Serif"/>
          <w:sz w:val="28"/>
          <w:szCs w:val="28"/>
        </w:rPr>
        <w:t xml:space="preserve">решени</w:t>
      </w:r>
      <w:r>
        <w:rPr>
          <w:rFonts w:ascii="Liberation Serif" w:hAnsi="Liberation Serif" w:cs="Liberation Serif"/>
          <w:sz w:val="28"/>
          <w:szCs w:val="28"/>
        </w:rPr>
        <w:t xml:space="preserve">я</w:t>
      </w:r>
      <w:r>
        <w:rPr>
          <w:rFonts w:ascii="Liberation Serif" w:hAnsi="Liberation Serif" w:cs="Liberation Serif"/>
          <w:sz w:val="28"/>
          <w:szCs w:val="28"/>
        </w:rPr>
        <w:t xml:space="preserve">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tbl>
      <w:tblPr>
        <w:tblpPr w:horzAnchor="margin" w:tblpXSpec="left" w:vertAnchor="text" w:tblpY="314" w:leftFromText="180" w:topFromText="0" w:rightFromText="180" w:bottomFromText="0"/>
        <w:tblW w:w="100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3"/>
        <w:gridCol w:w="5620"/>
        <w:gridCol w:w="3402"/>
      </w:tblGrid>
      <w:tr>
        <w:tblPrEx/>
        <w:trPr>
          <w:trHeight w:val="54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contextualSpacing/>
              <w:ind w:left="72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Заявителе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0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зическом лице, в случае если Заявителе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м является физическое лицо: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(при наличии)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75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З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явитель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6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279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юридическом лице: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7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Полное наименование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901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Идентификационный номер налогоплательщика – юридического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1.2.4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Адрес места нахождения (регистрации) юридического лица/ адрес места жительства (регистрации) физического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836"/>
        </w:trPr>
        <w:tc>
          <w:tcPr>
            <w:gridSpan w:val="3"/>
            <w:tcBorders>
              <w:left w:val="none" w:color="000000" w:sz="4" w:space="0"/>
              <w:right w:val="none" w:color="000000" w:sz="4" w:space="0"/>
            </w:tcBorders>
            <w:tcW w:w="10065" w:type="dxa"/>
            <w:textDirection w:val="lrTb"/>
            <w:noWrap w:val="false"/>
          </w:tcPr>
          <w:p>
            <w:pPr>
              <w:contextualSpacing/>
              <w:ind w:left="72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contextualSpacing/>
              <w:ind w:left="720"/>
              <w:jc w:val="center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выданном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решении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Borders>
              <w:bottom w:val="single" w:color="auto" w:sz="4" w:space="0"/>
            </w:tcBorders>
            <w:tcW w:w="1043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5620" w:type="dxa"/>
            <w:textDirection w:val="lrTb"/>
            <w:noWrap w:val="false"/>
          </w:tcPr>
          <w:p>
            <w:pPr>
              <w:ind w:firstLine="0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выдавший(-ая) </w:t>
            </w: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решение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 документа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442"/>
        </w:trPr>
        <w:tc>
          <w:tcPr>
            <w:tcW w:w="1043" w:type="dxa"/>
            <w:textDirection w:val="lrTb"/>
            <w:noWrap w:val="false"/>
          </w:tcPr>
          <w:p>
            <w:pPr>
              <w:jc w:val="center"/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5620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</w:tbl>
    <w:p>
      <w:pPr>
        <w:ind w:firstLine="708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Приложение: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right="-2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Всего к заявлению (на ____ страницах) приложено ____ видов документов на ____ листах в 1 экз.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Номер телефона, адрес электронной почты для связи: 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tabs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рассмотрения настоящего заявления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137"/>
        <w:gridCol w:w="923"/>
      </w:tblGrid>
      <w:tr>
        <w:tblPrEx/>
        <w:trPr/>
        <w:tc>
          <w:tcPr>
            <w:shd w:val="clear" w:color="auto" w:fill="auto"/>
            <w:tcW w:w="9137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923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9137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______________________________________________________________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923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9137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на бумажном носителе на почтовый адрес: _______________________________________________________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923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006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один из перечисленных способов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firstLine="709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рмации и недостоверных данных.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right="-284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lang w:eastAsia="ar-SA"/>
        </w:rPr>
        <w:t xml:space="preserve">«_______»  _________________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М.П.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4820" w:right="-1" w:firstLine="0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7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6"/>
        <w:ind w:left="5670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6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7"/>
          <w:szCs w:val="27"/>
        </w:rPr>
        <w:outlineLvl w:val="0"/>
      </w:pP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Кому 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 xml:space="preserve">_________________________________________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почты)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jc w:val="right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</w:r>
      <w:r>
        <w:rPr>
          <w:rFonts w:ascii="Liberation Serif" w:hAnsi="Liberation Serif" w:cs="Liberation Serif"/>
          <w:b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</w:r>
      <w:r>
        <w:rPr>
          <w:rFonts w:ascii="Liberation Serif" w:hAnsi="Liberation Serif" w:cs="Liberation Serif"/>
          <w:b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</w:r>
      <w:r>
        <w:rPr>
          <w:rFonts w:ascii="Liberation Serif" w:hAnsi="Liberation Serif" w:cs="Liberation Serif"/>
          <w:b/>
          <w:color w:val="000000" w:themeColor="text1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отказе в выдаче дубликата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ind w:firstLine="0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________________________________________________________________________________ </w:t>
      </w:r>
      <w:r>
        <w:rPr>
          <w:rFonts w:ascii="Liberation Serif" w:hAnsi="Liberation Serif" w:cs="Liberation Serif"/>
          <w:color w:val="000000" w:themeColor="text1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перевод помещения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 результатам рассмотрения заявления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 № 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 принято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решение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об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отказе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выдаче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i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           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(дата и номер регистрации)</w:t>
      </w:r>
      <w:r>
        <w:rPr>
          <w:rFonts w:ascii="Liberation Serif" w:hAnsi="Liberation Serif" w:cs="Liberation Serif"/>
          <w:i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i/>
          <w:color w:val="000000" w:themeColor="text1"/>
          <w:sz w:val="16"/>
          <w:szCs w:val="28"/>
        </w:rPr>
      </w:pPr>
      <w:r>
        <w:rPr>
          <w:rFonts w:ascii="Liberation Serif" w:hAnsi="Liberation Serif" w:cs="Liberation Serif"/>
          <w:i/>
          <w:color w:val="000000" w:themeColor="text1"/>
          <w:sz w:val="16"/>
          <w:szCs w:val="28"/>
        </w:rPr>
      </w:r>
      <w:r>
        <w:rPr>
          <w:rFonts w:ascii="Liberation Serif" w:hAnsi="Liberation Serif" w:cs="Liberation Serif"/>
          <w:i/>
          <w:color w:val="000000" w:themeColor="text1"/>
          <w:sz w:val="16"/>
          <w:szCs w:val="28"/>
        </w:rPr>
      </w:r>
    </w:p>
    <w:tbl>
      <w:tblPr>
        <w:tblW w:w="102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327"/>
      </w:tblGrid>
      <w:tr>
        <w:tblPrEx/>
        <w:trPr>
          <w:trHeight w:val="871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№ пункта Админи-стратив-ного регламента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Наименование основания для отказа в выдаче дубликата </w:t>
            </w:r>
            <w:r>
              <w:rPr>
                <w:rFonts w:ascii="Liberation Serif" w:hAnsi="Liberation Serif" w:cs="Liberation Serif"/>
              </w:rPr>
              <w:t xml:space="preserve">решения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в соответствии с Административным регламентом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327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Разъяснение причин отказа в выдаче дубликата </w:t>
            </w:r>
            <w:r>
              <w:rPr>
                <w:rFonts w:ascii="Liberation Serif" w:hAnsi="Liberation Serif" w:cs="Liberation Serif"/>
              </w:rPr>
              <w:t xml:space="preserve">решения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051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1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36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несоответствие З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аявителя кругу лиц, указанных в </w:t>
            </w:r>
            <w:r>
              <w:rPr>
                <w:rFonts w:ascii="Liberation Serif" w:hAnsi="Liberation Serif" w:cs="Liberation Serif"/>
                <w:bCs/>
                <w:color w:val="000000"/>
              </w:rPr>
              <w:t xml:space="preserve">пунктах 1.2, 1.3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Административного регламента.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327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051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2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36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в заявлении отсутствуют необходимые сведения для оформления дубликата разрешения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327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895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36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текст заявления неразборчив, не подлежит прочтению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327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  <w:tr>
        <w:tblPrEx/>
        <w:trPr>
          <w:trHeight w:val="1051"/>
        </w:trPr>
        <w:tc>
          <w:tcPr>
            <w:tcW w:w="1276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 xml:space="preserve">подпункт 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4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 пункта 3.</w:t>
            </w:r>
            <w:r>
              <w:rPr>
                <w:rFonts w:ascii="Liberation Serif" w:hAnsi="Liberation Serif" w:cs="Liberation Serif"/>
                <w:color w:val="000000" w:themeColor="text1"/>
              </w:rPr>
              <w:t xml:space="preserve">36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603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</w:rPr>
              <w:t xml:space="preserve">решени</w:t>
            </w:r>
            <w:r>
              <w:rPr>
                <w:rFonts w:ascii="Liberation Serif" w:hAnsi="Liberation Serif" w:cs="Liberation Serif"/>
              </w:rPr>
              <w:t xml:space="preserve">е</w:t>
            </w:r>
            <w:r>
              <w:rPr>
                <w:rFonts w:ascii="Liberation Serif" w:hAnsi="Liberation Serif" w:cs="Liberation Serif"/>
              </w:rPr>
              <w:t xml:space="preserve"> о переводе жилого помещения в нежилое помещение и нежилого помещения в жилое помещение</w:t>
            </w:r>
            <w:r>
              <w:rPr>
                <w:rFonts w:ascii="Liberation Serif" w:hAnsi="Liberation Serif" w:cs="Liberation Serif"/>
              </w:rPr>
              <w:t xml:space="preserve">, дубликат которого необходимо выдать, ____________________ (</w:t>
            </w:r>
            <w:r>
              <w:rPr>
                <w:rFonts w:ascii="Liberation Serif" w:hAnsi="Liberation Serif" w:cs="Liberation Serif"/>
                <w:i/>
              </w:rPr>
              <w:t xml:space="preserve"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>
              <w:rPr>
                <w:rFonts w:ascii="Liberation Serif" w:hAnsi="Liberation Serif" w:cs="Liberation Serif"/>
              </w:rPr>
              <w:t xml:space="preserve">) не выдавалось</w:t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W w:w="4327" w:type="dxa"/>
            <w:textDirection w:val="lrTb"/>
            <w:noWrap w:val="false"/>
          </w:tcPr>
          <w:p>
            <w:pPr>
              <w:ind w:firstLine="0"/>
              <w:rPr>
                <w:rFonts w:ascii="Liberation Serif" w:hAnsi="Liberation Serif" w:cs="Liberation Serif"/>
                <w:i/>
                <w:color w:val="000000" w:themeColor="text1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</w:rPr>
              <w:t xml:space="preserve">Указываются основания такого вывода</w:t>
            </w:r>
            <w:r>
              <w:rPr>
                <w:rFonts w:ascii="Liberation Serif" w:hAnsi="Liberation Serif" w:cs="Liberation Serif"/>
                <w:i/>
                <w:color w:val="000000" w:themeColor="text1"/>
              </w:rPr>
            </w:r>
          </w:p>
        </w:tc>
      </w:tr>
    </w:tbl>
    <w:p>
      <w:pPr>
        <w:pStyle w:val="76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дубликата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после устранения указанного нарушения.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firstLine="708"/>
        <w:rPr>
          <w:rFonts w:ascii="Liberation Serif" w:hAnsi="Liberation Serif" w:cs="Liberation Serif"/>
          <w:color w:val="000000" w:themeColor="text1"/>
          <w:sz w:val="24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Дополнительно информируем: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_____________________________________________________________________________________________________________.</w:t>
      </w:r>
      <w:r>
        <w:rPr>
          <w:rFonts w:ascii="Liberation Serif" w:hAnsi="Liberation Serif" w:cs="Liberation Serif"/>
          <w:color w:val="000000" w:themeColor="text1"/>
          <w:sz w:val="24"/>
        </w:rPr>
        <w:t xml:space="preserve">    </w:t>
      </w:r>
      <w:r>
        <w:rPr>
          <w:rFonts w:ascii="Liberation Serif" w:hAnsi="Liberation Serif" w:cs="Liberation Serif"/>
          <w:color w:val="000000" w:themeColor="text1"/>
          <w:sz w:val="24"/>
        </w:rPr>
      </w:r>
    </w:p>
    <w:p>
      <w:pPr>
        <w:pStyle w:val="760"/>
        <w:ind w:firstLine="708"/>
        <w:jc w:val="center"/>
        <w:rPr>
          <w:rFonts w:ascii="Liberation Serif" w:hAnsi="Liberation Serif" w:cs="Liberation Serif"/>
          <w:i/>
          <w:color w:val="000000" w:themeColor="text1"/>
        </w:rPr>
      </w:pPr>
      <w:r>
        <w:rPr>
          <w:rFonts w:ascii="Liberation Serif" w:hAnsi="Liberation Serif" w:cs="Liberation Serif"/>
          <w:i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>
        <w:rPr>
          <w:rFonts w:ascii="Liberation Serif" w:hAnsi="Liberation Serif" w:cs="Liberation Serif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i/>
          <w:color w:val="000000" w:themeColor="text1"/>
        </w:rPr>
        <w:t xml:space="preserve">, а также иная дополнительная информация при наличии)</w:t>
      </w:r>
      <w:r>
        <w:rPr>
          <w:rFonts w:ascii="Liberation Serif" w:hAnsi="Liberation Serif" w:cs="Liberation Serif"/>
          <w:i/>
          <w:color w:val="000000" w:themeColor="text1"/>
        </w:rPr>
      </w:r>
    </w:p>
    <w:p>
      <w:pPr>
        <w:pStyle w:val="760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pStyle w:val="760"/>
        <w:ind w:firstLine="708"/>
        <w:jc w:val="center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(должность)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</w:tc>
      </w:tr>
    </w:tbl>
    <w:p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spacing w:before="12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Дата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  <w:br w:type="page" w:clear="all"/>
      </w:r>
      <w:r>
        <w:rPr>
          <w:rFonts w:ascii="Liberation Serif" w:hAnsi="Liberation Serif" w:eastAsia="Calibri" w:cs="Liberation Serif"/>
          <w:color w:val="000000" w:themeColor="text1"/>
          <w:sz w:val="28"/>
          <w:szCs w:val="28"/>
          <w:lang w:eastAsia="en-US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8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З А Я В Л Е Н И 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об оставлении заявления о выдаче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помещения в нежилое помещение и нежилого помещения 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 жилое помещение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без рассмотрения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color w:val="000000" w:themeColor="text1"/>
        </w:rPr>
      </w:pPr>
      <w:r>
        <w:rPr>
          <w:rFonts w:ascii="Liberation Serif" w:hAnsi="Liberation Serif" w:cs="Liberation Serif"/>
          <w:b/>
          <w:color w:val="000000" w:themeColor="text1"/>
        </w:rPr>
      </w:r>
      <w:r>
        <w:rPr>
          <w:rFonts w:ascii="Liberation Serif" w:hAnsi="Liberation Serif" w:cs="Liberation Serif"/>
          <w:b/>
          <w:color w:val="000000" w:themeColor="text1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«____» __________ 20___ г.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W w:w="978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80"/>
      </w:tblGrid>
      <w:tr>
        <w:tblPrEx/>
        <w:trPr>
          <w:trHeight w:val="16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26"/>
        </w:trPr>
        <w:tc>
          <w:tcPr>
            <w:tcBorders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right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>
          <w:trHeight w:val="135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(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наименование органа местного самоуправления, уполномоченного на 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перевод помещения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 xml:space="preserve">)</w:t>
            </w:r>
            <w:r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8"/>
                <w:szCs w:val="18"/>
              </w:rPr>
            </w:r>
          </w:p>
        </w:tc>
      </w:tr>
    </w:tbl>
    <w:p>
      <w:pPr>
        <w:jc w:val="right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Прошу оставить заявление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жилого </w:t>
      </w:r>
      <w:r>
        <w:rPr>
          <w:rFonts w:ascii="Liberation Serif" w:hAnsi="Liberation Serif" w:cs="Liberation Serif"/>
          <w:sz w:val="28"/>
          <w:szCs w:val="28"/>
        </w:rPr>
        <w:t xml:space="preserve">помещения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cs="Liberation Serif"/>
          <w:sz w:val="28"/>
          <w:szCs w:val="28"/>
        </w:rPr>
        <w:t xml:space="preserve"> нежилое помещение и нежилого помещения в жилое помещение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 ________________№_________________ без рассмотрения.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tbl>
      <w:tblPr>
        <w:tblpPr w:horzAnchor="margin" w:tblpXSpec="left" w:vertAnchor="text" w:tblpY="314" w:leftFromText="180" w:topFromText="0" w:rightFromText="180" w:bottomFromText="0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>
        <w:tblPrEx/>
        <w:trPr>
          <w:trHeight w:val="540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contextualSpacing/>
              <w:ind w:left="720"/>
              <w:jc w:val="center"/>
              <w:spacing w:before="100" w:beforeAutospacing="1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 Сведения о З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явител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60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З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явителе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м является физическое лицо: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428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(при наличии)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75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(не указываются в случае, если З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явитель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66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1.1.3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индивидуального предпринимателя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279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Сведения о юридическом лице: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175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1.2.1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Полное наименование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901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1.2.2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1.2.3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Идентификационный номер налогоплательщика – юридического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  <w:tr>
        <w:tblPrEx/>
        <w:trPr>
          <w:trHeight w:val="1093"/>
        </w:trPr>
        <w:tc>
          <w:tcPr>
            <w:tcW w:w="1043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  <w:t xml:space="preserve">1.2.4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627" w:type="dxa"/>
            <w:textDirection w:val="lrTb"/>
            <w:noWrap w:val="false"/>
          </w:tcPr>
          <w:p>
            <w:pPr>
              <w:ind w:firstLine="0"/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ar-SA"/>
              </w:rPr>
              <w:t xml:space="preserve">Адрес места нахождения (регистрации) юридического лица/ адрес места жительства (регистрации) физического лица</w:t>
            </w:r>
            <w:r>
              <w:rPr>
                <w:rFonts w:ascii="Liberation Serif" w:hAnsi="Liberation Serif" w:eastAsia="Calibri" w:cs="Liberation Serif"/>
                <w:color w:val="000000" w:themeColor="text1"/>
                <w:sz w:val="28"/>
                <w:szCs w:val="28"/>
                <w:lang w:eastAsia="en-US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spacing w:before="100" w:beforeAutospacing="1" w:after="160" w:line="259" w:lineRule="auto"/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pP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  <w:r>
              <w:rPr>
                <w:rFonts w:ascii="Liberation Serif" w:hAnsi="Liberation Serif" w:eastAsia="Calibri" w:cs="Liberation Serif"/>
                <w:color w:val="000000" w:themeColor="text1"/>
                <w:lang w:eastAsia="en-US"/>
              </w:rPr>
            </w:r>
          </w:p>
        </w:tc>
      </w:tr>
    </w:tbl>
    <w:p>
      <w:pPr>
        <w:ind w:right="423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Приложение: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ind w:right="-2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Всего к заявлению (на ____ страницах) приложено ____ видов документов на ____ листах в 1 экз.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Номер телефона, адрес электронной почты для связи: ________________________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tabs>
          <w:tab w:val="left" w:pos="1968" w:leader="none"/>
        </w:tabs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Результат рассмотрения настоящего заявления прошу: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tbl>
      <w:tblPr>
        <w:tblpPr w:horzAnchor="text" w:tblpXSpec="left" w:vertAnchor="text" w:tblpY="1" w:leftFromText="180" w:topFromText="0" w:rightFromText="180" w:bottomFromText="0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>
        <w:tblPrEx/>
        <w:trPr/>
        <w:tc>
          <w:tcPr>
            <w:shd w:val="clear" w:color="auto" w:fill="auto"/>
            <w:tcW w:w="8788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1130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788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выдать на бумажном носителе при 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1130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788" w:type="dxa"/>
            <w:textDirection w:val="lrTb"/>
            <w:noWrap w:val="false"/>
          </w:tcPr>
          <w:p>
            <w:pPr>
              <w:ind w:firstLine="0"/>
              <w:spacing w:before="120" w:after="12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направить на бумажном носителе на почтовый адрес: _____________________________________________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__________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1130" w:type="dxa"/>
            <w:textDirection w:val="lrTb"/>
            <w:noWrap w:val="false"/>
          </w:tcPr>
          <w:p>
            <w:pPr>
              <w:spacing w:before="120" w:after="120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9918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Указывается один из перечисленных способов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firstLine="709"/>
        <w:tabs>
          <w:tab w:val="left" w:pos="9923" w:leader="none"/>
        </w:tabs>
        <w:rPr>
          <w:rFonts w:ascii="Liberation Serif" w:hAnsi="Liberation Serif" w:eastAsia="Calibri" w:cs="Liberation Serif"/>
          <w:sz w:val="28"/>
          <w:szCs w:val="28"/>
          <w:lang w:eastAsia="ar-SA"/>
        </w:rPr>
      </w:pP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рмации и недостоверных данных.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</w: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</w:r>
      <w:r>
        <w:rPr>
          <w:rFonts w:ascii="Liberation Serif" w:hAnsi="Liberation Serif" w:cs="Liberation Serif"/>
          <w:color w:val="000000" w:themeColor="text1"/>
        </w:rPr>
      </w:r>
    </w:p>
    <w:p>
      <w:pPr>
        <w:ind w:right="-284"/>
        <w:tabs>
          <w:tab w:val="left" w:pos="9923" w:leader="none"/>
        </w:tabs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eastAsia="Calibri" w:cs="Liberation Serif"/>
          <w:lang w:eastAsia="ar-SA"/>
        </w:rPr>
        <w:t xml:space="preserve">«_______»  _________________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eastAsia="Calibri" w:cs="Liberation Serif"/>
          <w:sz w:val="28"/>
          <w:szCs w:val="28"/>
          <w:lang w:eastAsia="ar-SA"/>
        </w:rPr>
        <w:t xml:space="preserve">М.П.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 w:clear="all"/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</w:r>
    </w:p>
    <w:p>
      <w:pPr>
        <w:ind w:left="4820" w:right="-1"/>
        <w:tabs>
          <w:tab w:val="left" w:pos="9923" w:leader="none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№ 9 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8"/>
          <w:szCs w:val="28"/>
        </w:rPr>
        <w:t xml:space="preserve">»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6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pStyle w:val="760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760"/>
        <w:ind w:right="-1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right"/>
        <w:rPr>
          <w:rFonts w:ascii="Liberation Serif" w:hAnsi="Liberation Serif" w:cs="Liberation Serif"/>
          <w:color w:val="000000" w:themeColor="text1"/>
          <w:sz w:val="27"/>
          <w:szCs w:val="27"/>
        </w:rPr>
        <w:outlineLvl w:val="0"/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Кому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 ______________________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  <w:t xml:space="preserve">______________</w:t>
      </w:r>
      <w:r>
        <w:rPr>
          <w:rFonts w:ascii="Liberation Serif" w:hAnsi="Liberation Serif" w:cs="Liberation Serif"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jc w:val="right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  <w:t xml:space="preserve">_________________________________________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i/>
          <w:color w:val="000000" w:themeColor="text1"/>
          <w:sz w:val="27"/>
          <w:szCs w:val="27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почтовый индекс и адрес, телефон, адрес электронной почты)</w:t>
      </w:r>
      <w:r>
        <w:rPr>
          <w:rFonts w:ascii="Liberation Serif" w:hAnsi="Liberation Serif" w:cs="Liberation Serif"/>
          <w:i/>
          <w:color w:val="000000" w:themeColor="text1"/>
          <w:sz w:val="27"/>
          <w:szCs w:val="27"/>
        </w:rPr>
      </w:r>
    </w:p>
    <w:p>
      <w:pPr>
        <w:ind w:left="4820"/>
        <w:jc w:val="center"/>
        <w:rPr>
          <w:rFonts w:ascii="Liberation Serif" w:hAnsi="Liberation Serif" w:cs="Liberation Serif"/>
          <w:color w:val="000000" w:themeColor="text1"/>
          <w:sz w:val="22"/>
          <w:szCs w:val="22"/>
        </w:rPr>
      </w:pPr>
      <w:r>
        <w:rPr>
          <w:rFonts w:ascii="Liberation Serif" w:hAnsi="Liberation Serif" w:cs="Liberation Serif"/>
          <w:color w:val="000000" w:themeColor="text1"/>
          <w:sz w:val="22"/>
          <w:szCs w:val="22"/>
        </w:rPr>
      </w:r>
      <w:r>
        <w:rPr>
          <w:rFonts w:ascii="Liberation Serif" w:hAnsi="Liberation Serif" w:cs="Liberation Serif"/>
          <w:color w:val="000000" w:themeColor="text1"/>
          <w:sz w:val="22"/>
          <w:szCs w:val="22"/>
        </w:rPr>
      </w:r>
    </w:p>
    <w:p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br/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об оставлении заявления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выдаче </w:t>
      </w:r>
      <w:r>
        <w:rPr>
          <w:rFonts w:ascii="Liberation Serif" w:hAnsi="Liberation Serif" w:cs="Liberation Serif"/>
          <w:b/>
          <w:sz w:val="28"/>
          <w:szCs w:val="28"/>
        </w:rPr>
        <w:t xml:space="preserve">решения о переводе жилого </w:t>
      </w:r>
      <w:r>
        <w:rPr>
          <w:rFonts w:ascii="Liberation Serif" w:hAnsi="Liberation Serif" w:cs="Liberation Serif"/>
          <w:b/>
          <w:sz w:val="28"/>
          <w:szCs w:val="28"/>
        </w:rPr>
      </w:r>
    </w:p>
    <w:p>
      <w:pPr>
        <w:jc w:val="center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без рассмотрения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bCs/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</w:rPr>
      </w:r>
      <w:r>
        <w:rPr>
          <w:rFonts w:ascii="Liberation Serif" w:hAnsi="Liberation Serif" w:cs="Liberation Serif"/>
          <w:bCs/>
          <w:color w:val="000000" w:themeColor="text1"/>
        </w:rPr>
      </w:r>
    </w:p>
    <w:p>
      <w:pPr>
        <w:ind w:firstLine="708"/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основании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Вашего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от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________№ 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_______ об оставлении</w:t>
      </w:r>
      <w:r>
        <w:rPr>
          <w:rFonts w:ascii="Liberation Serif" w:hAnsi="Liberation Serif" w:cs="Liberation Serif"/>
          <w:bCs/>
          <w:color w:val="000000" w:themeColor="text1"/>
        </w:rPr>
        <w:br/>
        <w:t xml:space="preserve">                           </w:t>
      </w:r>
      <w:r>
        <w:rPr>
          <w:rFonts w:ascii="Liberation Serif" w:hAnsi="Liberation Serif" w:cs="Liberation Serif"/>
          <w:bCs/>
          <w:color w:val="000000" w:themeColor="text1"/>
        </w:rPr>
        <w:tab/>
      </w:r>
      <w:r>
        <w:rPr>
          <w:rFonts w:ascii="Liberation Serif" w:hAnsi="Liberation Serif" w:cs="Liberation Serif"/>
          <w:bCs/>
          <w:color w:val="000000" w:themeColor="text1"/>
        </w:rPr>
        <w:tab/>
      </w:r>
      <w:r>
        <w:rPr>
          <w:rFonts w:ascii="Liberation Serif" w:hAnsi="Liberation Serif" w:cs="Liberation Serif"/>
          <w:bCs/>
          <w:color w:val="000000" w:themeColor="text1"/>
        </w:rPr>
        <w:tab/>
      </w:r>
      <w:r>
        <w:rPr>
          <w:rFonts w:ascii="Liberation Serif" w:hAnsi="Liberation Serif" w:cs="Liberation Serif"/>
          <w:bCs/>
          <w:color w:val="000000" w:themeColor="text1"/>
        </w:rPr>
        <w:tab/>
      </w:r>
      <w:r>
        <w:rPr>
          <w:rFonts w:ascii="Liberation Serif" w:hAnsi="Liberation Serif" w:cs="Liberation Serif"/>
          <w:bCs/>
          <w:color w:val="000000" w:themeColor="text1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(дата и номер регистрации)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r>
    </w:p>
    <w:p>
      <w:pPr>
        <w:tabs>
          <w:tab w:val="left" w:pos="993" w:leader="none"/>
        </w:tabs>
        <w:rPr>
          <w:rFonts w:ascii="Liberation Serif" w:hAnsi="Liberation Serif" w:cs="Liberation Serif"/>
          <w:bCs/>
          <w:color w:val="000000" w:themeColor="text1"/>
        </w:rPr>
      </w:pP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заявления 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без рассмотрения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__________________________________________________________________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__</w:t>
      </w:r>
      <w:r>
        <w:rPr>
          <w:rFonts w:ascii="Liberation Serif" w:hAnsi="Liberation Serif" w:cs="Liberation Serif"/>
          <w:bCs/>
          <w:color w:val="000000" w:themeColor="text1"/>
        </w:rPr>
        <w:t xml:space="preserve"> </w:t>
      </w:r>
      <w:r>
        <w:rPr>
          <w:rFonts w:ascii="Liberation Serif" w:hAnsi="Liberation Serif" w:cs="Liberation Serif"/>
          <w:bCs/>
          <w:color w:val="000000" w:themeColor="text1"/>
        </w:rPr>
      </w:r>
    </w:p>
    <w:p>
      <w:pPr>
        <w:tabs>
          <w:tab w:val="left" w:pos="993" w:leader="none"/>
        </w:tabs>
        <w:rPr>
          <w:rFonts w:ascii="Liberation Serif" w:hAnsi="Liberation Serif" w:cs="Liberation Serif"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                     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(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наименование органа местного самоуправления, уполномоченного на 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перевод помещения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)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</w:r>
    </w:p>
    <w:p>
      <w:pPr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принято решение об оставлении заявления 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о выдаче </w:t>
      </w:r>
      <w:r>
        <w:rPr>
          <w:rFonts w:ascii="Liberation Serif" w:hAnsi="Liberation Serif" w:cs="Liberation Serif"/>
          <w:sz w:val="28"/>
          <w:szCs w:val="28"/>
        </w:rPr>
        <w:t xml:space="preserve">решения о переводе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от _____________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___________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без рассмотрения.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p>
      <w:pP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pP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  <w:t xml:space="preserve">               (дата и номер регистрации)</w:t>
      </w:r>
      <w:r>
        <w:rPr>
          <w:rFonts w:ascii="Liberation Serif" w:hAnsi="Liberation Serif" w:cs="Liberation Serif"/>
          <w:i/>
          <w:color w:val="000000" w:themeColor="text1"/>
          <w:sz w:val="20"/>
          <w:szCs w:val="20"/>
        </w:rPr>
      </w:r>
    </w:p>
    <w:p>
      <w:pPr>
        <w:pStyle w:val="746"/>
        <w:ind w:firstLine="709"/>
        <w:jc w:val="both"/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bCs/>
          <w:color w:val="000000" w:themeColor="text1"/>
          <w:sz w:val="24"/>
          <w:szCs w:val="24"/>
        </w:rPr>
      </w:r>
    </w:p>
    <w:p>
      <w:pPr>
        <w:pStyle w:val="746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25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vAlign w:val="bottom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25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</w:r>
            <w:r>
              <w:rPr>
                <w:rFonts w:ascii="Liberation Serif" w:hAnsi="Liberation Serif" w:cs="Liberation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(должность)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(подпись)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 xml:space="preserve">(фамилия, имя, отчество (при наличии)</w:t>
            </w:r>
            <w:r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spacing w:after="240"/>
        <w:rPr>
          <w:rFonts w:ascii="Liberation Serif" w:hAnsi="Liberation Serif" w:cs="Liberation Serif"/>
          <w:color w:val="000000" w:themeColor="text1"/>
          <w:sz w:val="2"/>
          <w:szCs w:val="2"/>
        </w:rPr>
      </w:pPr>
      <w:r>
        <w:rPr>
          <w:rFonts w:ascii="Liberation Serif" w:hAnsi="Liberation Serif" w:cs="Liberation Serif"/>
          <w:color w:val="000000" w:themeColor="text1"/>
          <w:sz w:val="2"/>
          <w:szCs w:val="2"/>
        </w:rPr>
      </w:r>
      <w:r>
        <w:rPr>
          <w:rFonts w:ascii="Liberation Serif" w:hAnsi="Liberation Serif" w:cs="Liberation Serif"/>
          <w:color w:val="000000" w:themeColor="text1"/>
          <w:sz w:val="2"/>
          <w:szCs w:val="2"/>
        </w:rPr>
      </w:r>
    </w:p>
    <w:p>
      <w:pPr>
        <w:rPr>
          <w:rFonts w:ascii="Liberation Serif" w:hAnsi="Liberation Serif" w:cs="Liberation Serif"/>
          <w:color w:val="000000" w:themeColor="text1"/>
          <w:sz w:val="28"/>
          <w:szCs w:val="28"/>
        </w:rPr>
        <w:outlineLvl w:val="0"/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Дата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0" w:h="16800" w:orient="portrait"/>
      <w:pgMar w:top="851" w:right="851" w:bottom="993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PT Serif">
    <w:panose1 w:val="020A0603040505020204"/>
  </w:font>
  <w:font w:name="Courier New">
    <w:panose1 w:val="02070409020205020404"/>
  </w:font>
  <w:font w:name="Calibri">
    <w:panose1 w:val="020F0502020204030204"/>
  </w:font>
  <w:font w:name="Tahoma">
    <w:panose1 w:val="020B0606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isLgl w:val="false"/>
      <w:suff w:val="tab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isLgl w:val="false"/>
      <w:suff w:val="tab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3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4" w:hanging="405"/>
      </w:pPr>
      <w:rPr>
        <w:rFonts w:hint="default" w:ascii="Times New Roman" w:hAnsi="Times New Roman" w:cs="Times New Roman" w:eastAsiaTheme="minorEastAsia"/>
      </w:rPr>
    </w:lvl>
    <w:lvl w:ilvl="1">
      <w:start w:val="7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2148" w:hanging="360"/>
      </w:pPr>
    </w:lvl>
    <w:lvl w:ilvl="2">
      <w:start w:val="57"/>
      <w:numFmt w:val="decimal"/>
      <w:isLgl w:val="false"/>
      <w:suff w:val="tab"/>
      <w:lvlText w:val="%3."/>
      <w:lvlJc w:val="left"/>
      <w:pPr>
        <w:ind w:left="3048" w:hanging="360"/>
      </w:pPr>
      <w:rPr>
        <w:rFonts w:hint="default" w:eastAsia="Calibri"/>
        <w:color w:val="auto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Theme="minorHAnsi"/>
      </w:rPr>
    </w:lvl>
    <w:lvl w:ilvl="1">
      <w:start w:val="7"/>
      <w:numFmt w:val="decimal"/>
      <w:isLgl w:val="false"/>
      <w:suff w:val="tab"/>
      <w:lvlText w:val="%1.%2."/>
      <w:lvlJc w:val="left"/>
      <w:pPr>
        <w:ind w:left="2149" w:hanging="720"/>
      </w:pPr>
      <w:rPr>
        <w:rFonts w:hint="default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8" w:hanging="720"/>
      </w:pPr>
      <w:rPr>
        <w:rFonts w:hint="default" w:eastAsiaTheme="minorHAns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7" w:hanging="1080"/>
      </w:pPr>
      <w:rPr>
        <w:rFonts w:hint="default" w:eastAsiaTheme="minorHAns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6" w:hanging="1080"/>
      </w:pPr>
      <w:rPr>
        <w:rFonts w:hint="default" w:eastAsiaTheme="minorHAns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5" w:hanging="1440"/>
      </w:pPr>
      <w:rPr>
        <w:rFonts w:hint="default" w:eastAsiaTheme="minorHAns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4" w:hanging="1800"/>
      </w:pPr>
      <w:rPr>
        <w:rFonts w:hint="default" w:eastAsiaTheme="minorHAns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03" w:hanging="1800"/>
      </w:pPr>
      <w:rPr>
        <w:rFonts w:hint="default" w:eastAsiaTheme="minorHAns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92" w:hanging="2160"/>
      </w:pPr>
      <w:rPr>
        <w:rFonts w:hint="default" w:eastAsiaTheme="minorHAnsi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30" w:hanging="180"/>
      </w:pPr>
    </w:lvl>
  </w:abstractNum>
  <w:abstractNum w:abstractNumId="20">
    <w:multiLevelType w:val="hybridMultilevel"/>
    <w:lvl w:ilvl="0">
      <w:start w:val="99"/>
      <w:numFmt w:val="decimal"/>
      <w:isLgl w:val="false"/>
      <w:suff w:val="tab"/>
      <w:lvlText w:val="%1."/>
      <w:lvlJc w:val="left"/>
      <w:pPr>
        <w:ind w:left="1085" w:hanging="375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34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isLgl w:val="false"/>
      <w:suff w:val="tab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decimal"/>
      <w:isLgl w:val="false"/>
      <w:suff w:val="tab"/>
      <w:lvlText w:val="%2)"/>
      <w:lvlJc w:val="left"/>
      <w:pPr>
        <w:ind w:left="2148" w:hanging="360"/>
      </w:pPr>
      <w:rPr>
        <w:b w:val="0"/>
      </w:rPr>
    </w:lvl>
    <w:lvl w:ilvl="2">
      <w:start w:val="83"/>
      <w:numFmt w:val="decimal"/>
      <w:isLgl w:val="false"/>
      <w:suff w:val="tab"/>
      <w:lvlText w:val="%3."/>
      <w:lvlJc w:val="left"/>
      <w:pPr>
        <w:ind w:left="3048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2148" w:hanging="360"/>
      </w:pPr>
    </w:lvl>
    <w:lvl w:ilvl="2">
      <w:start w:val="30"/>
      <w:numFmt w:val="decimal"/>
      <w:isLgl w:val="false"/>
      <w:suff w:val="tab"/>
      <w:lvlText w:val="%3."/>
      <w:lvlJc w:val="left"/>
      <w:pPr>
        <w:ind w:left="3048" w:hanging="360"/>
      </w:pPr>
      <w:rPr>
        <w:rFonts w:hint="default" w:eastAsiaTheme="minorHAnsi"/>
        <w:color w:val="auto"/>
      </w:r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31"/>
  </w:num>
  <w:num w:numId="5">
    <w:abstractNumId w:val="12"/>
  </w:num>
  <w:num w:numId="6">
    <w:abstractNumId w:val="7"/>
  </w:num>
  <w:num w:numId="7">
    <w:abstractNumId w:val="18"/>
  </w:num>
  <w:num w:numId="8">
    <w:abstractNumId w:val="6"/>
  </w:num>
  <w:num w:numId="9">
    <w:abstractNumId w:val="8"/>
  </w:num>
  <w:num w:numId="10">
    <w:abstractNumId w:val="16"/>
  </w:num>
  <w:num w:numId="11">
    <w:abstractNumId w:val="21"/>
  </w:num>
  <w:num w:numId="12">
    <w:abstractNumId w:val="4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  <w:num w:numId="17">
    <w:abstractNumId w:val="22"/>
  </w:num>
  <w:num w:numId="18">
    <w:abstractNumId w:val="24"/>
  </w:num>
  <w:num w:numId="19">
    <w:abstractNumId w:val="17"/>
  </w:num>
  <w:num w:numId="20">
    <w:abstractNumId w:val="32"/>
  </w:num>
  <w:num w:numId="21">
    <w:abstractNumId w:val="19"/>
  </w:num>
  <w:num w:numId="22">
    <w:abstractNumId w:val="28"/>
  </w:num>
  <w:num w:numId="23">
    <w:abstractNumId w:val="5"/>
  </w:num>
  <w:num w:numId="24">
    <w:abstractNumId w:val="34"/>
  </w:num>
  <w:num w:numId="25">
    <w:abstractNumId w:val="15"/>
  </w:num>
  <w:num w:numId="26">
    <w:abstractNumId w:val="33"/>
  </w:num>
  <w:num w:numId="27">
    <w:abstractNumId w:val="1"/>
  </w:num>
  <w:num w:numId="28">
    <w:abstractNumId w:val="26"/>
  </w:num>
  <w:num w:numId="29">
    <w:abstractNumId w:val="20"/>
  </w:num>
  <w:num w:numId="30">
    <w:abstractNumId w:val="0"/>
  </w:num>
  <w:num w:numId="31">
    <w:abstractNumId w:val="27"/>
  </w:num>
  <w:num w:numId="32">
    <w:abstractNumId w:val="10"/>
  </w:num>
  <w:num w:numId="33">
    <w:abstractNumId w:val="3"/>
  </w:num>
  <w:num w:numId="34">
    <w:abstractNumId w:val="29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6"/>
    <w:link w:val="72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24"/>
    <w:next w:val="7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4"/>
    <w:next w:val="7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4"/>
    <w:next w:val="7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4"/>
    <w:next w:val="7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4"/>
    <w:next w:val="7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4"/>
    <w:next w:val="7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4"/>
    <w:next w:val="7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4"/>
    <w:next w:val="7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24"/>
    <w:next w:val="7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6"/>
    <w:link w:val="34"/>
    <w:uiPriority w:val="10"/>
    <w:rPr>
      <w:sz w:val="48"/>
      <w:szCs w:val="48"/>
    </w:rPr>
  </w:style>
  <w:style w:type="paragraph" w:styleId="36">
    <w:name w:val="Subtitle"/>
    <w:basedOn w:val="724"/>
    <w:next w:val="7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6"/>
    <w:link w:val="36"/>
    <w:uiPriority w:val="11"/>
    <w:rPr>
      <w:sz w:val="24"/>
      <w:szCs w:val="24"/>
    </w:rPr>
  </w:style>
  <w:style w:type="paragraph" w:styleId="38">
    <w:name w:val="Quote"/>
    <w:basedOn w:val="724"/>
    <w:next w:val="7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4"/>
    <w:next w:val="7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6"/>
    <w:link w:val="742"/>
    <w:uiPriority w:val="99"/>
  </w:style>
  <w:style w:type="character" w:styleId="45">
    <w:name w:val="Footer Char"/>
    <w:basedOn w:val="726"/>
    <w:link w:val="744"/>
    <w:uiPriority w:val="99"/>
  </w:style>
  <w:style w:type="paragraph" w:styleId="46">
    <w:name w:val="Caption"/>
    <w:basedOn w:val="724"/>
    <w:next w:val="724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2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1"/>
    <w:uiPriority w:val="99"/>
    <w:rPr>
      <w:sz w:val="18"/>
    </w:rPr>
  </w:style>
  <w:style w:type="paragraph" w:styleId="178">
    <w:name w:val="endnote text"/>
    <w:basedOn w:val="7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6"/>
    <w:uiPriority w:val="99"/>
    <w:semiHidden/>
    <w:unhideWhenUsed/>
    <w:rPr>
      <w:vertAlign w:val="superscript"/>
    </w:rPr>
  </w:style>
  <w:style w:type="paragraph" w:styleId="181">
    <w:name w:val="toc 1"/>
    <w:basedOn w:val="724"/>
    <w:next w:val="7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4"/>
    <w:next w:val="7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4"/>
    <w:next w:val="7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4"/>
    <w:next w:val="7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4"/>
    <w:next w:val="7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4"/>
    <w:next w:val="7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4"/>
    <w:next w:val="7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4"/>
    <w:next w:val="7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4"/>
    <w:next w:val="7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4"/>
    <w:next w:val="724"/>
    <w:uiPriority w:val="99"/>
    <w:unhideWhenUsed/>
    <w:pPr>
      <w:spacing w:after="0" w:afterAutospacing="0"/>
    </w:pPr>
  </w:style>
  <w:style w:type="paragraph" w:styleId="724" w:default="1">
    <w:name w:val="Normal"/>
    <w:qFormat/>
    <w:pPr>
      <w:ind w:firstLine="720"/>
      <w:jc w:val="both"/>
      <w:spacing w:after="0" w:line="240" w:lineRule="auto"/>
      <w:widowControl w:val="off"/>
    </w:pPr>
    <w:rPr>
      <w:rFonts w:ascii="Arial" w:hAnsi="Arial" w:cs="Arial" w:eastAsiaTheme="minorEastAsia"/>
      <w:sz w:val="24"/>
      <w:szCs w:val="24"/>
      <w:lang w:eastAsia="ru-RU"/>
    </w:rPr>
  </w:style>
  <w:style w:type="paragraph" w:styleId="725">
    <w:name w:val="Heading 1"/>
    <w:basedOn w:val="724"/>
    <w:next w:val="724"/>
    <w:link w:val="729"/>
    <w:uiPriority w:val="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726" w:default="1">
    <w:name w:val="Default Paragraph Font"/>
    <w:uiPriority w:val="1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8" w:default="1">
    <w:name w:val="No List"/>
    <w:uiPriority w:val="99"/>
    <w:semiHidden/>
    <w:unhideWhenUsed/>
  </w:style>
  <w:style w:type="character" w:styleId="729" w:customStyle="1">
    <w:name w:val="Заголовок 1 Знак"/>
    <w:basedOn w:val="726"/>
    <w:link w:val="725"/>
    <w:uiPriority w:val="9"/>
    <w:rPr>
      <w:rFonts w:ascii="Arial" w:hAnsi="Arial" w:cs="Arial" w:eastAsiaTheme="minorEastAsia"/>
      <w:b/>
      <w:bCs/>
      <w:color w:val="26282f"/>
      <w:sz w:val="24"/>
      <w:szCs w:val="24"/>
      <w:lang w:eastAsia="ru-RU"/>
    </w:rPr>
  </w:style>
  <w:style w:type="character" w:styleId="730" w:customStyle="1">
    <w:name w:val="Цветовое выделение"/>
    <w:uiPriority w:val="99"/>
    <w:rPr>
      <w:b/>
      <w:color w:val="26282f"/>
    </w:rPr>
  </w:style>
  <w:style w:type="character" w:styleId="731" w:customStyle="1">
    <w:name w:val="Гипертекстовая ссылка"/>
    <w:basedOn w:val="730"/>
    <w:uiPriority w:val="99"/>
    <w:rPr>
      <w:rFonts w:cs="Times New Roman"/>
      <w:b/>
      <w:color w:val="106bbe"/>
    </w:rPr>
  </w:style>
  <w:style w:type="paragraph" w:styleId="732" w:customStyle="1">
    <w:name w:val="Нормальный (таблица)"/>
    <w:basedOn w:val="724"/>
    <w:next w:val="724"/>
    <w:uiPriority w:val="99"/>
    <w:pPr>
      <w:ind w:firstLine="0"/>
    </w:pPr>
  </w:style>
  <w:style w:type="paragraph" w:styleId="733">
    <w:name w:val="Balloon Text"/>
    <w:basedOn w:val="724"/>
    <w:link w:val="734"/>
    <w:uiPriority w:val="99"/>
    <w:semiHidden/>
    <w:unhideWhenUsed/>
    <w:rPr>
      <w:rFonts w:ascii="Tahoma" w:hAnsi="Tahoma" w:cs="Tahoma"/>
      <w:sz w:val="16"/>
      <w:szCs w:val="16"/>
    </w:rPr>
  </w:style>
  <w:style w:type="character" w:styleId="734" w:customStyle="1">
    <w:name w:val="Текст выноски Знак"/>
    <w:basedOn w:val="726"/>
    <w:link w:val="73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735" w:customStyle="1">
    <w:name w:val="Абзац списка1"/>
    <w:basedOn w:val="724"/>
    <w:pPr>
      <w:contextualSpacing/>
      <w:ind w:left="720" w:firstLine="0"/>
      <w:jc w:val="left"/>
      <w:widowControl/>
    </w:pPr>
    <w:rPr>
      <w:rFonts w:ascii="Times New Roman" w:hAnsi="Times New Roman" w:eastAsia="Times New Roman" w:cs="Times New Roman"/>
      <w:sz w:val="28"/>
      <w:szCs w:val="20"/>
    </w:rPr>
  </w:style>
  <w:style w:type="paragraph" w:styleId="736" w:customStyle="1">
    <w:name w:val="Прижатый влево"/>
    <w:basedOn w:val="724"/>
    <w:next w:val="724"/>
    <w:uiPriority w:val="99"/>
    <w:pPr>
      <w:ind w:firstLine="0"/>
      <w:jc w:val="left"/>
      <w:widowControl/>
    </w:pPr>
    <w:rPr>
      <w:rFonts w:eastAsiaTheme="minorHAnsi"/>
      <w:lang w:eastAsia="en-US"/>
    </w:rPr>
  </w:style>
  <w:style w:type="paragraph" w:styleId="737" w:customStyle="1">
    <w:name w:val="ConsPlusCell"/>
    <w:uiPriority w:val="99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738">
    <w:name w:val="List Paragraph"/>
    <w:basedOn w:val="724"/>
    <w:uiPriority w:val="34"/>
    <w:qFormat/>
    <w:pPr>
      <w:contextualSpacing/>
      <w:ind w:left="720"/>
    </w:pPr>
  </w:style>
  <w:style w:type="paragraph" w:styleId="739">
    <w:name w:val="Body Text"/>
    <w:basedOn w:val="724"/>
    <w:link w:val="740"/>
    <w:semiHidden/>
    <w:unhideWhenUsed/>
    <w:pPr>
      <w:ind w:firstLine="0"/>
      <w:widowControl/>
    </w:pPr>
    <w:rPr>
      <w:rFonts w:ascii="Times New Roman" w:hAnsi="Times New Roman" w:eastAsia="Times New Roman" w:cs="Times New Roman"/>
      <w:sz w:val="22"/>
      <w:szCs w:val="20"/>
    </w:rPr>
  </w:style>
  <w:style w:type="character" w:styleId="740" w:customStyle="1">
    <w:name w:val="Основной текст Знак"/>
    <w:basedOn w:val="726"/>
    <w:link w:val="739"/>
    <w:semiHidden/>
    <w:rPr>
      <w:rFonts w:ascii="Times New Roman" w:hAnsi="Times New Roman" w:eastAsia="Times New Roman" w:cs="Times New Roman"/>
      <w:szCs w:val="20"/>
      <w:lang w:eastAsia="ru-RU"/>
    </w:rPr>
  </w:style>
  <w:style w:type="paragraph" w:styleId="741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742">
    <w:name w:val="Header"/>
    <w:basedOn w:val="724"/>
    <w:link w:val="7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3" w:customStyle="1">
    <w:name w:val="Верхний колонтитул Знак"/>
    <w:basedOn w:val="726"/>
    <w:link w:val="742"/>
    <w:uiPriority w:val="99"/>
    <w:rPr>
      <w:rFonts w:ascii="Arial" w:hAnsi="Arial" w:cs="Arial" w:eastAsiaTheme="minorEastAsia"/>
      <w:sz w:val="24"/>
      <w:szCs w:val="24"/>
      <w:lang w:eastAsia="ru-RU"/>
    </w:rPr>
  </w:style>
  <w:style w:type="paragraph" w:styleId="744">
    <w:name w:val="Footer"/>
    <w:basedOn w:val="724"/>
    <w:link w:val="7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45" w:customStyle="1">
    <w:name w:val="Нижний колонтитул Знак"/>
    <w:basedOn w:val="726"/>
    <w:link w:val="744"/>
    <w:uiPriority w:val="99"/>
    <w:rPr>
      <w:rFonts w:ascii="Arial" w:hAnsi="Arial" w:cs="Arial" w:eastAsiaTheme="minorEastAsia"/>
      <w:sz w:val="24"/>
      <w:szCs w:val="24"/>
      <w:lang w:eastAsia="ru-RU"/>
    </w:rPr>
  </w:style>
  <w:style w:type="paragraph" w:styleId="746" w:customStyle="1">
    <w:name w:val="ConsPlusNormal"/>
    <w:link w:val="747"/>
    <w:qFormat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747" w:customStyle="1">
    <w:name w:val="ConsPlusNormal Знак"/>
    <w:basedOn w:val="726"/>
    <w:link w:val="746"/>
    <w:rPr>
      <w:rFonts w:ascii="Arial" w:hAnsi="Arial" w:eastAsia="Times New Roman" w:cs="Arial"/>
      <w:sz w:val="20"/>
      <w:szCs w:val="20"/>
      <w:lang w:eastAsia="ru-RU"/>
    </w:rPr>
  </w:style>
  <w:style w:type="paragraph" w:styleId="748" w:customStyle="1">
    <w:name w:val="ConsPlusTitle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749">
    <w:name w:val="Hyperlink"/>
    <w:basedOn w:val="726"/>
    <w:uiPriority w:val="99"/>
    <w:unhideWhenUsed/>
    <w:rPr>
      <w:color w:val="0000ff"/>
      <w:u w:val="single"/>
    </w:rPr>
  </w:style>
  <w:style w:type="paragraph" w:styleId="750" w:customStyle="1">
    <w:name w:val="s_1"/>
    <w:basedOn w:val="724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</w:rPr>
  </w:style>
  <w:style w:type="paragraph" w:styleId="751">
    <w:name w:val="footnote text"/>
    <w:basedOn w:val="724"/>
    <w:link w:val="752"/>
    <w:uiPriority w:val="99"/>
    <w:unhideWhenUsed/>
    <w:pPr>
      <w:ind w:firstLine="0"/>
      <w:jc w:val="left"/>
      <w:widowControl/>
    </w:pPr>
    <w:rPr>
      <w:rFonts w:ascii="Times New Roman" w:hAnsi="Times New Roman" w:eastAsia="Times New Roman" w:cs="Times New Roman"/>
      <w:sz w:val="20"/>
      <w:szCs w:val="20"/>
    </w:rPr>
  </w:style>
  <w:style w:type="character" w:styleId="752" w:customStyle="1">
    <w:name w:val="Текст сноски Знак"/>
    <w:basedOn w:val="726"/>
    <w:link w:val="75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>
    <w:name w:val="footnote reference"/>
    <w:basedOn w:val="726"/>
    <w:uiPriority w:val="99"/>
    <w:semiHidden/>
    <w:unhideWhenUsed/>
    <w:rPr>
      <w:vertAlign w:val="superscript"/>
    </w:rPr>
  </w:style>
  <w:style w:type="character" w:styleId="754">
    <w:name w:val="page number"/>
    <w:basedOn w:val="726"/>
  </w:style>
  <w:style w:type="character" w:styleId="755" w:customStyle="1">
    <w:name w:val="Текст примечания Знак"/>
    <w:basedOn w:val="726"/>
    <w:link w:val="75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6">
    <w:name w:val="annotation text"/>
    <w:basedOn w:val="724"/>
    <w:link w:val="755"/>
    <w:uiPriority w:val="99"/>
    <w:semiHidden/>
    <w:unhideWhenUsed/>
    <w:pPr>
      <w:ind w:firstLine="0"/>
      <w:jc w:val="left"/>
      <w:widowControl/>
    </w:pPr>
    <w:rPr>
      <w:rFonts w:ascii="Times New Roman" w:hAnsi="Times New Roman" w:eastAsia="Times New Roman" w:cs="Times New Roman"/>
      <w:sz w:val="20"/>
      <w:szCs w:val="20"/>
    </w:rPr>
  </w:style>
  <w:style w:type="character" w:styleId="757" w:customStyle="1">
    <w:name w:val="Тема примечания Знак"/>
    <w:basedOn w:val="755"/>
    <w:link w:val="75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58">
    <w:name w:val="annotation subject"/>
    <w:basedOn w:val="756"/>
    <w:next w:val="756"/>
    <w:link w:val="757"/>
    <w:uiPriority w:val="99"/>
    <w:semiHidden/>
    <w:unhideWhenUsed/>
    <w:rPr>
      <w:b/>
      <w:bCs/>
    </w:rPr>
  </w:style>
  <w:style w:type="paragraph" w:styleId="759" w:customStyle="1">
    <w:name w:val="formattext"/>
    <w:basedOn w:val="724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eastAsia="Times New Roman" w:cs="Times New Roman"/>
    </w:rPr>
  </w:style>
  <w:style w:type="paragraph" w:styleId="760" w:customStyle="1">
    <w:name w:val="ConsPlusNonformat"/>
    <w:qFormat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61" w:customStyle="1">
    <w:name w:val="GpzuOrgNameForm"/>
    <w:link w:val="762"/>
    <w:pPr>
      <w:spacing w:after="0" w:line="240" w:lineRule="auto"/>
    </w:pPr>
    <w:rPr>
      <w:rFonts w:ascii="Times New Roman" w:hAnsi="Times New Roman" w:eastAsia="Calibri" w:cs="Times New Roman"/>
      <w:sz w:val="24"/>
    </w:rPr>
  </w:style>
  <w:style w:type="character" w:styleId="762" w:customStyle="1">
    <w:name w:val="GpzuOrgNameForm Знак"/>
    <w:basedOn w:val="726"/>
    <w:link w:val="761"/>
    <w:rPr>
      <w:rFonts w:ascii="Times New Roman" w:hAnsi="Times New Roman" w:eastAsia="Calibri" w:cs="Times New Roman"/>
      <w:sz w:val="24"/>
    </w:rPr>
  </w:style>
  <w:style w:type="character" w:styleId="763">
    <w:name w:val="Strong"/>
    <w:basedOn w:val="726"/>
    <w:uiPriority w:val="22"/>
    <w:qFormat/>
    <w:rPr>
      <w:b/>
      <w:bCs/>
    </w:rPr>
  </w:style>
  <w:style w:type="paragraph" w:styleId="764">
    <w:name w:val="Body Text Indent 2"/>
    <w:basedOn w:val="724"/>
    <w:link w:val="765"/>
    <w:pPr>
      <w:ind w:left="283" w:firstLine="0"/>
      <w:jc w:val="left"/>
      <w:spacing w:after="120" w:line="480" w:lineRule="auto"/>
      <w:widowControl/>
    </w:pPr>
    <w:rPr>
      <w:rFonts w:ascii="Times New Roman" w:hAnsi="Times New Roman" w:eastAsia="Times New Roman" w:cs="Times New Roman"/>
    </w:rPr>
  </w:style>
  <w:style w:type="character" w:styleId="765" w:customStyle="1">
    <w:name w:val="Основной текст с отступом 2 Знак"/>
    <w:basedOn w:val="726"/>
    <w:link w:val="76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6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D922A0A42099AC91FAC8523E6CCBD33A46C3E50F418D04773B0B5F10747C80D32BD203BF35614129B262F14336AE5F824E68D2C0795430427Eb4F" TargetMode="External"/><Relationship Id="rId11" Type="http://schemas.openxmlformats.org/officeDocument/2006/relationships/hyperlink" Target="https://maslyanino.nso.ru" TargetMode="External"/><Relationship Id="rId12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consultantplus://offline/ref=570971C2B94708539BD06035C224A13ABFBC43B90F88F081026CE26E82FD0D783367A917F5CD55C0qEr0I" TargetMode="External"/><Relationship Id="rId14" Type="http://schemas.openxmlformats.org/officeDocument/2006/relationships/hyperlink" Target="consultantplus://offline/ref=570971C2B94708539BD06035C224A13ABFBD4DBF048FF081026CE26E82FD0D783367A91EqFr3I" TargetMode="Externa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6" Type="http://schemas.openxmlformats.org/officeDocument/2006/relationships/hyperlink" Target="http://internet.garant.ru/" TargetMode="External"/><Relationship Id="rId17" Type="http://schemas.openxmlformats.org/officeDocument/2006/relationships/hyperlink" Target="https://base.garant.ru/12138291/74d7c78a3a1e33cef2750a2b7b35d2ed/" TargetMode="External"/><Relationship Id="rId18" Type="http://schemas.openxmlformats.org/officeDocument/2006/relationships/hyperlink" Target="https://base.garant.ru/12138291/7b14d2c2dfc862f67bd2c3471bf87b3f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6B79-3484-4238-BB48-BA65BB6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economsvodreestr</cp:lastModifiedBy>
  <cp:revision>35</cp:revision>
  <dcterms:created xsi:type="dcterms:W3CDTF">2021-08-20T06:00:00Z</dcterms:created>
  <dcterms:modified xsi:type="dcterms:W3CDTF">2025-04-03T02:40:52Z</dcterms:modified>
</cp:coreProperties>
</file>