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cs="Times New Roman" w:ascii="Times New Roman" w:hAnsi="Times New Roman"/>
          <w:color w:val="auto"/>
          <w:sz w:val="32"/>
          <w:szCs w:val="32"/>
        </w:rPr>
        <w:t>АДМИНИСТРАЦИЯ МАСЛЯНИНСКОГО МУНИЦИПАЛЬНОГО 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НОВОСИБИРСКОЙ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_________2025</w:t>
        <w:tab/>
        <w:t xml:space="preserve">                                                                  №_________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 xml:space="preserve">Об  утверждении административного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>регламента предоставления муниципальной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 xml:space="preserve">услуги «Предоставление разрешения на отклонение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 xml:space="preserve">от предельных параметров разрешенного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>строительства, реконструкции объекта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>капитального строительства»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ab/>
        <w:t>На основании Федерального закона от 06.10.2003 № 131-ФЗ «Об общих принципах организации местного самоуправления в Российской Федерации», в соответствии с Федеральным законом от 27.07.2010 № 210-ФЗ "Об организации предоставления государственных и муниципальных услуг"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ab/>
        <w:t xml:space="preserve">1. Утвердить прилагаемый административный регламент предоставления муниципальной 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ab/>
        <w:t>2.Опубликовать настоящее постановление в «Вестнике Совета депутатов и администрации Маслянинского округа» и разместить на официальном сайте администрации Маслянинского муниципального округа Новосибирской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/>
          <w:bCs/>
          <w:color w:themeColor="text1" w:val="000000"/>
          <w:sz w:val="28"/>
          <w:szCs w:val="28"/>
        </w:rPr>
        <w:tab/>
        <w:t>3. Контроль за исполнением постановления возложить на заместителя главы администрации Маслянинского муниципального округа Новосибирской области по строительству А.С. Быстрова.</w:t>
      </w:r>
    </w:p>
    <w:p>
      <w:pPr>
        <w:pStyle w:val="Normal"/>
        <w:shd w:val="clear" w:color="auto" w:fill="FFFFFF"/>
        <w:spacing w:lineRule="auto" w:line="240" w:before="0" w:after="0"/>
        <w:ind w:hanging="5" w:left="5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5" w:left="5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5" w:left="5"/>
        <w:contextualSpacing/>
        <w:jc w:val="left"/>
        <w:rPr/>
      </w:pPr>
      <w:r>
        <w:rPr>
          <w:rFonts w:cs="Times New Roman"/>
          <w:color w:themeColor="text1" w:val="000000"/>
          <w:sz w:val="28"/>
          <w:szCs w:val="28"/>
        </w:rPr>
        <w:t xml:space="preserve">Глава Маслянинского </w:t>
      </w:r>
    </w:p>
    <w:p>
      <w:pPr>
        <w:pStyle w:val="Normal"/>
        <w:shd w:val="clear" w:color="auto" w:fill="FFFFFF"/>
        <w:spacing w:lineRule="auto" w:line="240" w:before="0" w:after="0"/>
        <w:ind w:hanging="5" w:left="5"/>
        <w:contextualSpacing/>
        <w:jc w:val="left"/>
        <w:rPr/>
      </w:pPr>
      <w:r>
        <w:rPr>
          <w:rFonts w:cs="Times New Roman"/>
          <w:color w:themeColor="text1" w:val="000000"/>
          <w:sz w:val="28"/>
          <w:szCs w:val="28"/>
        </w:rPr>
        <w:t xml:space="preserve">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hanging="5" w:left="5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>Новосибирской области                                                                         В.В. Ярманов</w:t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jc w:val="left"/>
        <w:rPr/>
      </w:pPr>
      <w:r>
        <w:rPr>
          <w:rFonts w:cs="Times New Roman"/>
          <w:sz w:val="16"/>
          <w:szCs w:val="16"/>
        </w:rPr>
        <w:t>Быстров А.С., 21-768</w:t>
      </w:r>
    </w:p>
    <w:p>
      <w:pPr>
        <w:pStyle w:val="Normal"/>
        <w:shd w:val="clear" w:color="auto" w:fill="FFFFFF"/>
        <w:spacing w:lineRule="auto" w:line="240" w:before="0" w:after="0"/>
        <w:ind w:hanging="19" w:left="19" w:right="-3"/>
        <w:contextualSpacing/>
        <w:jc w:val="left"/>
        <w:rPr/>
      </w:pPr>
      <w:r>
        <w:rPr>
          <w:rFonts w:cs="Times New Roman"/>
          <w:color w:themeColor="text1" w:val="000000"/>
          <w:sz w:val="16"/>
          <w:szCs w:val="16"/>
        </w:rPr>
        <w:t>Свобода П.Ю., 21-052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УТВЕРЖДЕН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постановлением администрации 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Маслянинского муниципального округа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от ___________ 2025 № 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>
      <w:pPr>
        <w:pStyle w:val="Normal"/>
        <w:keepLines/>
        <w:spacing w:lineRule="auto" w:line="240" w:before="0" w:after="0"/>
        <w:ind w:hanging="0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uto" w:line="240" w:before="0" w:after="0"/>
        <w:ind w:firstLine="709"/>
        <w:jc w:val="both"/>
        <w:rPr>
          <w14:ligatures w14:val="none"/>
        </w:rPr>
      </w:pPr>
      <w:r>
        <w:rPr>
          <w:lang w:eastAsia="ru-RU"/>
        </w:rPr>
        <w:t>1. Настоящий Административный регламент устанавливает порядок и стандарт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Услуга).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</w:rPr>
        <w:t>2.Услуга предоставляется физическим лицам, юридическим лицам, индивидуальным предпринимателям (далее – заявитель), указанным в таблице 1 приложения № 1 к настоящему Административному регламенту.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</w:rPr>
        <w:t>3.Услуга должна быть предоставлена заявителю в соответствии с вариантом предоставления Услуги (далее – вариант).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</w:rPr>
        <w:t>4.Вариант определяется в соответствии с таблицей 2 приложения №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5.Признаки заявителя определяются в результате анкетирования, проводимого органом, предоставляющим услугу (далее – профилирование) , осуществляемого в соответствии с настоящим Административным регламентом.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6.Информация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 (далее – Единый портал).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center"/>
        <w:rPr>
          <w:b/>
          <w:bCs/>
        </w:rPr>
      </w:pPr>
      <w:r>
        <w:rPr>
          <w:b/>
          <w:bCs/>
          <w:lang w:eastAsia="ru-RU"/>
        </w:rPr>
        <w:t>II. Стандарт предоставления Услуги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Наименование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7.Предоставление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Наименование органа, предоставляющего Услугу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8.Услуга предоставляется Администрацией Маслянинского муниципального округа Новосибирской области (далее – Орган местного самоуправления).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9.Предоставление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МФЦ, в которых организуется предоставление Услуги, не могут принимать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заявление), заявления об исправлении опечаток и (или) ошибок, допущенных в результате предоставления Услуги (далее – заявление) и документов и (или) информации, необходимых для ее предоставления.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Результат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10.При обращении заявителя за предоставлением разрешения на отклонение от предельных параметров разрешенного строительства, реконструкции объекта капитального строительства результатами предоставления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             </w:t>
      </w: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11.При обращении заявителя за исправлением опечаток и (или) ошибок, допущенных в результате предоставления Услуги результатами предоставления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12.Результаты предоставления Услуги могут быть получены в Органе местного самоуправления, в МФЦ, на Едином портале.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13.Максимальный срок предоставления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Правовые основания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14.Перечень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15.Исчерпывающий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16.Основания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17.Основания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18.Основания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Размер платы, взимаемой с заявителя  при предоставлении Услуги, и способы ее взимания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19.Взимание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20.Максимальный срок ожидания в очереди при подаче заявления составляет 15 минут.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21.Максимальный срок ожидания в очереди при получении результата Услуги составляет 15 минут.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регистрации заявления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Требования к помещениям, в которых предоставляется Услуга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23.Требования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Показатели доступности и качества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24.Показатели доступности и качества Услуги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Иные требования к предоставлению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25.Услуги,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26.Информационная система, используемая для предоставления Услуги, – единая система межведомственного электронного взаимодействия 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III. Состав, последовательность и сроки выполнения административных процедур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Перечень вариантов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27.При обращении заявителя за предоставлением разрешения на отклонение от предельных параметров разрешенного строительства, реконструкции объекта капитального строительства Услуга предоставляется в соответствии со следующими вариантами: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1: физические лица, Заявитель;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2: физические лица, Представитель;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3: юридические лица, Заявитель;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4: юридические лица, Представитель;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5: индивидуальные предприниматели, Заявитель;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6: индивидуальные предприниматели, Представитель.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28.При обращении заявителя за исправлением опечаток и (или) ошибок, допущенных в результате предоставления Услуги Услуга предоставляется в соответствии со следующими вариантами: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7: физические лица, Заявитель;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8: физические лица, Представитель;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9: юридические лица, Заявитель;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10: юридические лица, Представитель;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11: индивидуальные предприниматели, Заявитель;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Вариант 12: индивидуальные предприниматели, Представитель.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29.Возможность оставления заявления без рассмотрения не предусмотрена.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Профилирование заявителя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30.Вариант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Профилирование осуществляется: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 в МФЦ;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31.По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32.Описания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1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33.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34.Результатом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             </w:t>
      </w: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35.Административные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б)межведомственное информационное взаимодействие;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Описание административных процедур представлено в Приложении №6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36.В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37.Представление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самоуправления, в МФЦ, на Едином портале, посредством почтовой связи.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а)документ, удостоверяющий личность заявителя, – паспорт гражданина Российской Федерации (при подаче заявления посредством почтовой связи: надлежащим образом заверенная копия документа;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б)согласия различных субъектов, необходимые для получения Услуги, – согласие всех правообладателей объекта капитального строительства на отклонение от предельных параметров разрешенного строительства, реконструкции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в)документы, подтверждающие сведения, –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39.Исчерпывающий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сведения: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а)выписка из Единого государственного реестра недвижимости на объект капитального строительства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б)выписка из Единого государственного реестра недвижимости на земельный участок (при подаче заявления 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40.Способами установления личности (идентификации) заявителя при взаимодействии с заявителями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документ, удостоверяющий личность;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 – документ, удостоверяющий личность заявителя;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г)посредством почтовой связи – копия документа, удостоверяющего личность, заверенная в порядке, установленном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41.Орган местного самоуправления отказывает заявителю в приеме заявления и документов (в соответствии с формой, предусмотренной в приложении №5 к настоящему Административному регламенту)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е)представленные документы или сведения утратили силу на момент обращения за Услугой;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ж)представление не в полном объеме документов, предусмотренных настоящим административным регламентом.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42.Услуга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43.Срок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Межведомственное информационное взаимодействие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44.Для получения Услуги необходимо направление межведомственного информационного запроса «Запрос о предоставлении сведений из Единого государственного реестра недвижимости о правах на испрашиваемый земельный участок, здание, строение, сооружение, расположенные на испрашиваемом земельном участке» без использования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направления указанного информационного запроса составляет 1 час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получения ответа на указанный информационный запрос составляет не более 3 рабочих дней с даты направления межведомственного запроса.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45.Орган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и)несоответствие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к)сведения,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л)отсутствие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46.Принятие решения о предоставлении Услуги осуществляется в срок, не превышающий 7 рабочих дней со дня поступления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47.Способы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МФЦ, в Органе местного самоуправления, на Едином портале –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МФЦ, в Органе местного самоуправления, на Едином портале –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48.Предоставление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49.Результат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2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50.Максимальный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51.Результатом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             </w:t>
      </w: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52.Административные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б)межведомственное информационное взаимодействие;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Описание административных процедур представлено в Приложении №6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53.В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54.Представление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самоуправления, в МФЦ, на Едином портале, посредством почтовой связи.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55.Исчерпывающий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а)документ, удостоверяющий личность заявителя, – паспорт гражданина Российской Федерации (при подаче заявления посредством почтовой связи: надлежащим образом заверенная копия документа;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б)согласия различных субъектов, необходимые для получения Услуги, – согласие всех правообладателей объекта капитального строительства на отклонение от предельных параметров разрешенного строительства, реконструкции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в)документы, подтверждающие сведения, –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г)документ, подтверждающий полномочия представителя заявителя, – документ, подтверждающий полномочия представителя Заявителя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документа; на Едином портале: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56.Исчерпывающий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сведения: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а)выписка из Единого государственного реестра недвижимости на объект капитального строительства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б)выписка из Единого государственного реестра недвижимости на земельный участок (при подаче заявления 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57.Способами установления личности (идентификации) заявителя при взаимодействии с заявителями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документ, удостоверяющий личность;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 – документ, удостоверяющий личность заявителя;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г)посредством почтовой связи – копия документа, удостоверяющего личность, заверенная в порядке, установленном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58.Орган местного самоуправления отказывает заявителю в приеме заявления и документов (в соответствии с формой, предусмотренной в приложении №5 к настоящему Административному регламенту)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е)представленные документы или сведения утратили силу на момент обращения за Услугой;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ж)представление не в полном объеме документов, предусмотренных настоящим административным регламентом;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з)подача заявления от имени заявителя не уполномоченным на то лицом.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59.Услуга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60.Срок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Межведомственное информационное взаимодействие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61.Для получения Услуги необходимо направление межведомственного информационного запроса «Запрос о предоставлении сведений из Единого государственного реестра недвижимости о правах на испрашиваемый земельный участок, здание, строение, сооружение, расположенные на испрашиваемом земельном участке» без использования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направления указанного информационного запроса составляет 1 час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получения ответа на указанный информационный запрос составляет не более 3 рабочих дней с даты направления межведомственного запроса.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62.Орган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и)несоответствие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к)сведения,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л)отсутствие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63.Принятие решения о предоставлении Услуги осуществляется в срок, не превышающий 7 рабочих дней со дня поступления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64.Способы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МФЦ, в Органе местного самоуправления, на Едином портале –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МФЦ, в Органе местного самоуправления, на Едином портале –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65.Предоставление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66.Результат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3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67.Максимальный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68.Результатом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</w:t>
      </w: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69.Административные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б)межведомственное информационное взаимодействие;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Описание административных процедур представлено в Приложении №6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70.В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71.Представление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самоуправления, в МФЦ, на Едином портале, посредством почтовой связи.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72.Исчерпывающий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а)документ, удостоверяющий личность заявителя, – паспорт гражданина Российской Федерации (при подаче заявления посредством почтовой связи: надлежащим образом заверенная копия документа;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б)согласия различных субъектов, необходимые для получения Услуги, – согласие всех правообладателей объекта капитального строительства на отклонение от предельных параметров разрешенного строительства, реконструкции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в)документы, подтверждающие сведения, –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73.Исчерпывающий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а)документы, подтверждающие сведения: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объект капитального строительства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земельный участок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б)документ, подтверждающий государственную регистрацию юридического лица, – выписка из Единого государственного реестра юридических лиц (электронный документ, подписанный усиленной квалифицированной электронной подписью должностного лица).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74.Способами установления личности (идентификации) заявителя при взаимодействии с заявителями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документ, удостоверяющий личность;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 – документ, удостоверяющий личность заявителя;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г)посредством почтовой связи – копия документа, удостоверяющего личность, заверенная в порядке, установленном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75.Орган местного самоуправления отказывает заявителю в приеме заявления и документов (в соответствии с формой, предусмотренной в приложении №5 к настоящему Административному регламенту)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е)представленные документы или сведения утратили силу на момент обращения за Услугой;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ж)представление не в полном объеме документов, предусмотренных настоящим административным регламентом.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76.Услуга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77.Срок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Межведомственное информационное взаимодействие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78.Для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о предоставлении сведений из Единого государственного реестра недвижимости о правах на испрашиваемый земельный участок, здание, строение, сооружение, расположенные на испрашиваемом земельном участке». Указанный информационный запрос направляется в «ФЕДЕРАЛЬНОЕ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КАРТОГРАФИИ"».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направления указанного информационного запроса составляет 1 час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получения ответа на указанный информационный запрос составляет не более 3 рабочих дней с даты направления межведомственного запроса.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79.Орган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и)несоответствие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к)сведения,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л)отсутствие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80.Принятие решения о предоставлении Услуги осуществляется в срок, не превышающий 7 рабочих дней со дня поступления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81.Способы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МФЦ, в Органе местного самоуправления, на Едином портале –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МФЦ, в Органе местного самоуправления, на Едином портале –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82.Предоставление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83.Результат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4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84.Максимальный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85.Результатом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86.Административные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 межведомственное информационное взаимодействие;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Описание административных процедур представлено в Приложении №6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87.В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88.Представление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самоуправления, в МФЦ, на Едином портале, посредством почтовой связи.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89.Исчерпывающий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а)документ, удостоверяющий личность заявителя, – паспорт гражданина Российской Федерации (при подаче заявления посредством почтовой связи: надлежащим образом заверенная копия документа;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б)согласия различных субъектов, необходимые для получения Услуги, – согласие всех правообладателей объекта капитального строительства на отклонение от предельных параметров разрешенного строительства, реконструкции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в)документы, подтверждающие сведения, –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г)документ, подтверждающий полномочия представителя заявителя, – документ, подтверждающий полномочия представителя Заявителя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документа; на Едином портале: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90.Исчерпывающий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а)документы, подтверждающие сведения: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объект капитального строительства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земельный участок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б)документ, подтверждающий государственную регистрацию юридического лица, – выписка из Единого государственного реестра юридических лиц (электронный документ, подписанный усиленной квалифицированной электронной подписью должностного лица).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91.Способами установления личности (идентификации) заявителя при взаимодействии с заявителями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документ, удостоверяющий личность;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 – документ, удостоверяющий личность заявителя;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г)посредством почтовой связи – копия документа, удостоверяющего личность, заверенная в порядке, установленном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92.Орган местного самоуправления отказывает заявителю в приеме заявления и документов (в соответствии с формой, предусмотренной в приложении №5 к настоящему Административному регламенту)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е)представленные документы или сведения утратили силу на момент обращения за Услугой;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ж)представление не в полном объеме документов, предусмотренных настоящим административным регламентом;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з)подача заявления от имени заявителя не уполномоченным на то лицом.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93.Услуга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94.Срок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Межведомственное информационное взаимодействие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95.Для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о предоставлении сведений из Единого государственного реестра недвижимости о правах на испрашиваемый земельный участок, здание, строение, сооружение, расположенные на испрашиваемом земельном участке». Указанный информационный запрос направляется в «ФЕДЕРАЛЬНОЕ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направления указанного информационного запроса составляет 1 час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получения ответа на указанный информационный запрос составляет не более 3 рабочих дней с даты направления межведомственного запроса.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96.Орган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и)несоответствие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к)сведения,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л)отсутствие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97.Принятие решения о предоставлении Услуги осуществляется в срок, не превышающий 7 рабочих дней со дня поступления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98.Способы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МФЦ, в Органе местного самоуправления, на Едином портале –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МФЦ, в Органе местного самоуправления, на Едином портале –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99.Предоставление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100.Результат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5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101.Максимальный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102. 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103.Административные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б)межведомственное информационное взаимодействие;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Описание административных процедур представлено в Приложении №6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104.В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105.Представление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самоуправления, в МФЦ, на Едином портале, посредством почтовой связи.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106.Исчерпывающий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а)документ, удостоверяющий личность заявителя, – паспорт гражданина Российской Федерации (при подаче заявления посредством почтовой связи: надлежащим образом заверенная копия документа;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б)согласия различных субъектов, необходимые для получения Услуги, – согласие всех правообладателей объекта капитального строительства на отклонение от предельных параметров разрешенного строительства, реконструкции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в)документы, подтверждающие сведения, –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107.Исчерпывающий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а)документы, подтверждающие сведения: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объект капитального строительства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земельный участок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(электронный документ, подписанный усиленной квалифицированной электронной подписью должностного лица).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108.Способами установления личности (идентификации) заявителя при взаимодействии с заявителями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документ, удостоверяющий личность;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 – документ, удостоверяющий личность заявителя;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г)посредством почтовой связи – копия документа, удостоверяющего личность, заверенная в порядке, установленном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109.Орган местного самоуправления отказывает заявителю в приеме заявления и документов (в соответствии с формой, предусмотренной в приложении №5 к настоящему Административному регламенту)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е)представленные документы или сведения утратили силу на момент обращения за Услугой;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ж)представление не в полном объеме документов, предусмотренных настоящим административным регламентом.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110.Услуга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111.Срок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Межведомственное информационное взаимодействие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112.Для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ЕГРИП по запросам органов государственной власти». Указанный информационный запрос направляется в «Федеральная налоговая служба».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о предоставлении сведений из Единого государственного реестра недвижимости о правах на испрашиваемый земельный участок, здание, строение, сооружение, расположенные на испрашиваемом земельном участке». Указанный информационный запрос направляется в «ФЕДЕРАЛЬНОЕ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направления указанного информационного запроса составляет 1 час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получения ответа на указанный информационный запрос составляет не более 3 рабочих дней с даты направления межведомственного запроса.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113.Орган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и)несоответствие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к)сведения,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л)отсутствие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114.Принятие решения о предоставлении Услуги осуществляется в срок, не превышающий 7 рабочих дней со дня поступления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115.Способы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МФЦ, в Органе местного самоуправления, на Едином портале –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МФЦ, в Органе местного самоуправления, на Едином портале –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116.Предоставление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117.Результат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6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118.Максимальный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119.Результатом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№4 к настоящему Административному регламенту);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 (в соответствии с формой, предусмотренной в приложении №3 к настоящему Административному регламенту).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Документами, содержащими решения о предоставлении Услуги,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120.Административные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б)межведомственное информационное взаимодействие;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Описание административных процедур представлено в Приложении №6 к настоящему Административному регламенту.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121.В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122.Представление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самоуправления, в МФЦ, на Едином портале, посредством почтовой связи.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123.Исчерпывающий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а)документ, удостоверяющий личность заявителя, – паспорт гражданина Российской Федерации (при подаче заявления посредством почтовой связи: надлежащим образом заверенная копия документа;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б)согласия различных субъектов, необходимые для получения Услуги, – согласие всех правообладателей объекта капитального строительства на отклонение от предельных параметров разрешенного строительства, реконструкции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в)документы, подтверждающие сведения, –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г)документ, подтверждающий полномочия представителя заявителя, – документ, подтверждающий полномочия представителя Заявителя (при подаче заявления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документа; на Едином портале: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124.Исчерпывающий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 документы, подтверждающие сведения: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объект капитального строительства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выписка из Единого государственного реестра недвижимости на земельный участок (при подаче заявления 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(электронный документ, подписанный усиленной квалифицированной электронной подписью должностного лица).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125.Способами установления личности (идентификации) заявителя при взаимодействии с заявителями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документ, удостоверяющий личность;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 в МФЦ – документ, удостоверяющий личность заявителя;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г)посредством почтовой связи – копия документа, удостоверяющего личность, заверенная в порядке, установленном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126.Орган местного самоуправления отказывает заявителю в приеме заявления и документов (в соответствии с формой, предусмотренной в приложении №5 к настоящему Административному регламенту)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е)представленные документы или сведения утратили силу на момент обращения за Услугой;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ж)представление не в полном объеме документов, предусмотренных настоящим административным регламентом;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з)подача заявления от имени заявителя не уполномоченным на то лицом.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127.Услуга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128.Срок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Межведомственное информационное взаимодействие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129.Для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ЕГРИП по запросам органов государственной власти». Указанный информационный запрос направляется в «Федеральная налоговая служба».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о предоставлении сведений из Единого государственного реестра недвижимости о правах на испрашиваемый земельный участок, здание, строение, сооружение, расположенные на испрашиваемом земельном участке». Указанный информационный запрос направляется в «ФЕДЕРАЛЬНОЕ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КАРТОГРАФИИ"».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направления указанного информационного запроса составляет 1 час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Срок получения ответа на указанный информационный запрос составляет не более 3 рабочих дней с даты направления межведомственного запроса.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130.Орган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г)запрашиваемое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д)земельный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е)несоответствие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ж)запрашиваемое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з)запрашиваемое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и)несоответствие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к)сведения,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л)отсутствие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131.Принятие решения о предоставлении Услуги осуществляется в срок, не превышающий 7 рабочих дней со дня поступления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132.Способы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МФЦ, в Органе местного самоуправления, на Едином портале –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МФЦ, в Органе местного самоуправления, на Едином портале –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133.Предоставление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134.Результат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7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135.Максимальный срок предоставления варианта Услуги составляет 5 рабочих дней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136.Результатом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137.Административные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138.В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139.Представление заявителем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140.Документы,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141.Документы,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142.Способом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143.Основания для отказа в приеме заявления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144.Услуга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145.Срок регистрации заявления в Органе местного самоуправления составляет 1 рабочий день с даты подачи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146.Орган местного самоуправления отказывает заявителю в предоставлении Услуги при наличии следующего основания – в выданных в результате предоставления Услуги документах не содержатся опечатки и (или) ошибки.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147.Принятие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148.Способы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 (решение), выданный в результате предоставления Услуги с исправленными опечатками и (или) ошибками;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149.Предоставление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150.Результат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8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151.Максимальный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152.Результатом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153.Административные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154.В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155.Представление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156.Исчерпывающий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документ, подтверждающий полномочия представителя заявителя, – документ, подтверждающий полномочия представителя Заявителя (предъявление оригинала документа).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157.Документы,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158.Способом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159.Основания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160.Услуга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161.Срок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162.Орган местного самоуправления отказывает заявителю в предоставлении Услуги при наличии следующего основания – в выданных в результате предоставления Услуги документах не содержатся опечатки и (или) ошибки.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163.Принятие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164.Способы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 (решение), выданный в результате предоставления Услуги с исправленными опечатками и (или) ошибками;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165.Предоставление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166.Результат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9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167.Максимальный срок предоставления варианта Услуги составляет 5 рабочих дней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168.Результатом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169.Административные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170.В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171.Представление заявителем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172.Документы,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173.Документы,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174.Способом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175.Основания для отказа в приеме заявления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176.Услуга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177.Срок регистрации заявления в Органе местного самоуправления составляет 1 рабочий день с даты подачи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178.Орган местного самоуправления отказывает заявителю в предоставлении Услуги при наличии следующего основания – в выданных в результате предоставления Услуги документах не содержатся опечатки и (или) ошибки.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179.Принятие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180.Способы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 (решение), выданный в результате предоставления Услуги с исправленными опечатками и (или) ошибками;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181.Предоставление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182.Результат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10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183.Максимальный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184.Результатом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185.Административные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186.В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187.Представление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188.Исчерпывающий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документ, подтверждающий полномочия представителя заявителя, – документ, подтверждающий полномочия представителя Заявителя (предъявление оригинала документа).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189.Документы,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190.Способом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191.Основания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192.Услуга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193.Срок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194.Орган местного самоуправления отказывает заявителю в предоставлении Услуги при наличии следующего основания – в выданных в результате предоставления Услуги документах не содержатся опечатки и (или) ошибки.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195.Принятие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196.Способы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 (решение), выданный в результате предоставления Услуги с исправленными опечатками и (или) ошибками;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197.Предоставление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198.Результат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11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199.Максимальный срок предоставления варианта Услуги составляет 5 рабочих дней с даты регистрации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200.Результатом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201.Административные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202.В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203.Представление заявителем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204.Документы,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205.Документы,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206.Способом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207.Основания для отказа в приеме заявления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208.Услуга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209.Срок регистрации заявления в Органе местного самоуправления составляет 1 рабочий день с даты подачи заявления.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210.Орган местного самоуправления отказывает заявителю в предоставлении Услуги при наличии следующего основания – в выданных в результате предоставления Услуги документах не содержатся опечатки и (или) ошибки.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211.Принятие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212.Способы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 (решение), выданный в результате предоставления Услуги с исправленными опечатками и (или) ошибками;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213.Предоставление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214.Результат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Вариант 12            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215.Максимальный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216.Результатом предоставления варианта Услуги являются: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217.Административные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а)прием заявления и документов и (или) информации, необходимых для предоставления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б)принятие решения о предоставлении (об отказе в предоставлении) Услуги;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в)предоставление результата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218.В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219.Представление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Органе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220.Исчерпывающий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документ, подтверждающий полномочия представителя заявителя, – документ, подтверждающий полномочия представителя Заявителя (предъявление оригинала документа).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221.Документы,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222.Способом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223.Основания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224.Услуга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225.Срок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Принятие решения о предоставлении (об отказе в предоставлении)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226.Орган местного самоуправления отказывает заявителю в предоставлении Услуги при наличии следующего основания – в выданных в результате предоставления Услуги документах не содержатся опечатки и (или) ошибки.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227.Принятие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Предоставление результата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228.Способы получения результата предоставления Услуги: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а)в Органе местного самоуправления – документ (решение), выданный в результате предоставления Услуги с исправленными опечатками и (или) ошибками;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б)в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229.Предоставление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230.Результат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IV. Формы контроля за исполнением Административного регламента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</w:t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231.Текущий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власти либо лицом, его замещающим, руководителем МФЦ.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232.Текущий контроль осуществляется посредством проведения плановых и внеплановых проверок.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233.Плановые проверки проводятся на основе ежегодно утверждаемого плана, а внеплановые – на основании конкретного обращения заявителя о фактах нарушения его прав на получение Услуги по решению лиц, ответственных за проведение проверок.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234.Проверки проводятся уполномоченными лицами Органа местного самоуправления.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235.Нарушившие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236.Контроль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 xml:space="preserve"> 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keepLines/>
        <w:spacing w:lineRule="atLeast" w:line="0" w:before="0" w:after="0"/>
        <w:ind w:hanging="0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237.Информирование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Органе местного самоуправления, на официальном сайте Органа местного самоуправления в сети «Интернет», на Едином портале, при личном приеме заявителя в Органе местного самоуправления, по телефону, по телефону в Орган местного самоуправления или МФЦ, в МФЦ.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238.Жалобы в форме электронных документов направляются с использованием информационно-телекоммуникационной сети «Интернет», на Едином портале, на Региональном портале, федеральной государственной информационной системы досудебного (внесудебного) обжалования.</w:t>
      </w:r>
    </w:p>
    <w:p>
      <w:pPr>
        <w:pStyle w:val="Normal"/>
        <w:keepLines/>
        <w:spacing w:lineRule="atLeast" w:line="0" w:before="0" w:after="0"/>
        <w:ind w:firstLine="709"/>
        <w:jc w:val="both"/>
        <w:rPr>
          <w:lang w:eastAsia="ru-RU"/>
          <w14:ligatures w14:val="none"/>
        </w:rPr>
      </w:pPr>
      <w:r>
        <w:rPr>
          <w:lang w:eastAsia="ru-RU"/>
          <w14:ligatures w14:val="none"/>
        </w:rPr>
      </w:r>
    </w:p>
    <w:p>
      <w:pPr>
        <w:pStyle w:val="Normal"/>
        <w:keepLines/>
        <w:spacing w:lineRule="atLeast" w:line="0" w:before="0" w:after="0"/>
        <w:ind w:firstLine="709"/>
        <w:jc w:val="both"/>
        <w:rPr/>
      </w:pPr>
      <w:r>
        <w:rPr>
          <w:lang w:eastAsia="ru-RU"/>
        </w:rPr>
        <w:t>Жалобы в форме документов на бумажном носителе направляются в МФЦ, посредством почтового отправления, в Органе местного самоуправления.</w:t>
      </w:r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pBdr/>
        <w:spacing w:before="0" w:after="0"/>
        <w:ind w:firstLine="709" w:left="0" w:right="0"/>
        <w:jc w:val="right"/>
        <w:rPr/>
      </w:pPr>
      <w:r>
        <w:rPr>
          <w:rFonts w:eastAsia="Arial" w:cs="Arial" w:ascii="Arial" w:hAnsi="Arial"/>
          <w:color w:val="000000"/>
          <w:sz w:val="24"/>
        </w:rPr>
        <w:t>Приложение № 1</w:t>
      </w:r>
    </w:p>
    <w:p>
      <w:pPr>
        <w:pStyle w:val="Normal"/>
        <w:pBdr/>
        <w:spacing w:before="0" w:after="0"/>
        <w:ind w:firstLine="709" w:left="0" w:right="0"/>
        <w:jc w:val="right"/>
        <w:rPr/>
      </w:pPr>
      <w:r>
        <w:rPr>
          <w:rFonts w:eastAsia="Arial" w:cs="Arial" w:ascii="Arial" w:hAnsi="Arial"/>
          <w:color w:val="000000"/>
          <w:sz w:val="24"/>
        </w:rPr>
        <w:t>к административному</w:t>
      </w:r>
    </w:p>
    <w:p>
      <w:pPr>
        <w:pStyle w:val="Normal"/>
        <w:pBdr/>
        <w:spacing w:before="0" w:after="0"/>
        <w:ind w:firstLine="709" w:left="0" w:right="0"/>
        <w:jc w:val="right"/>
        <w:rPr/>
      </w:pPr>
      <w:r>
        <w:rPr>
          <w:rFonts w:eastAsia="Arial" w:cs="Arial" w:ascii="Arial" w:hAnsi="Arial"/>
          <w:color w:val="000000"/>
          <w:sz w:val="24"/>
        </w:rPr>
        <w:t>регламенту, утвержденному</w:t>
      </w:r>
    </w:p>
    <w:p>
      <w:pPr>
        <w:pStyle w:val="Normal"/>
        <w:pBdr/>
        <w:spacing w:before="0" w:after="0"/>
        <w:ind w:firstLine="709" w:left="0" w:right="0"/>
        <w:jc w:val="right"/>
        <w:rPr/>
      </w:pPr>
      <w:r>
        <w:rPr>
          <w:rFonts w:eastAsia="Arial" w:cs="Arial" w:ascii="Arial" w:hAnsi="Arial"/>
          <w:color w:val="000000"/>
          <w:sz w:val="24"/>
        </w:rPr>
        <w:t>постановлением администрации</w:t>
      </w:r>
    </w:p>
    <w:p>
      <w:pPr>
        <w:pStyle w:val="Normal"/>
        <w:pBdr/>
        <w:spacing w:before="0" w:after="0"/>
        <w:ind w:firstLine="709" w:left="0" w:right="0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Маслянинского муниципального округа </w:t>
      </w:r>
    </w:p>
    <w:p>
      <w:pPr>
        <w:pStyle w:val="Normal"/>
        <w:pBdr/>
        <w:spacing w:before="0" w:after="0"/>
        <w:ind w:firstLine="709" w:left="0" w:right="0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>Новосибирской области </w:t>
      </w:r>
    </w:p>
    <w:p>
      <w:pPr>
        <w:pStyle w:val="Normal"/>
        <w:pBdr/>
        <w:spacing w:before="0" w:after="0"/>
        <w:ind w:firstLine="709" w:left="0" w:right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>от __________ № ______</w:t>
        <w:br/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Перечень общих признаков заявителей,  а также комбинации значений признаков, каждая из которых соответствует одному варианту предоставления 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Arial" w:cs="Arial" w:ascii="Arial" w:hAnsi="Arial"/>
          <w:color w:val="000000"/>
          <w:sz w:val="24"/>
        </w:rPr>
        <w:t>Таблица 1. Круг заявителей в соответствии с вариантами предоставления Услуги</w:t>
      </w:r>
    </w:p>
    <w:tbl>
      <w:tblPr>
        <w:tblStyle w:val="718"/>
        <w:tblW w:w="92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13"/>
        <w:gridCol w:w="7458"/>
      </w:tblGrid>
      <w:tr>
        <w:trPr>
          <w:trHeight w:val="567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№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варианта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Комбинация значений признаков</w:t>
            </w:r>
          </w:p>
        </w:tc>
      </w:tr>
      <w:tr>
        <w:trPr>
          <w:trHeight w:val="426" w:hRule="atLeast"/>
        </w:trPr>
        <w:tc>
          <w:tcPr>
            <w:tcW w:w="9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i/>
                <w:color w:val="000000"/>
                <w:kern w:val="0"/>
                <w:sz w:val="24"/>
              </w:rPr>
              <w:t>Результат Услуги, за которым обращается заявитель «Предоставление разрешения на отклонение от предельных параметров разрешенного строительства, реконструкции объекта капитального строительства»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Физические лица, Заявитель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Физические лица, Представитель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Юридические лица, Заявитель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Юридические лица, Представитель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Индивидуальные предприниматели, Заявитель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Индивидуальные предприниматели, Представитель</w:t>
            </w:r>
          </w:p>
        </w:tc>
      </w:tr>
      <w:tr>
        <w:trPr>
          <w:trHeight w:val="426" w:hRule="atLeast"/>
        </w:trPr>
        <w:tc>
          <w:tcPr>
            <w:tcW w:w="9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i/>
                <w:color w:val="000000"/>
                <w:kern w:val="0"/>
                <w:sz w:val="24"/>
              </w:rPr>
              <w:t>Результат Услуги, за которым обращается заявитель «Исправление опечаток и (или) ошибок, допущенных в результате предоставления Услуги»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Физические лица, Заявитель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Физические лица, Представитель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Юридические лица, Заявитель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Юридические лица, Представитель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Индивидуальные предприниматели, Заявитель</w:t>
            </w:r>
          </w:p>
        </w:tc>
      </w:tr>
      <w:tr>
        <w:trPr>
          <w:trHeight w:val="435" w:hRule="atLeast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2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Индивидуальные предприниматели, Представитель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highlight w:val="none"/>
          <w:lang w:eastAsia="ru-RU"/>
        </w:rPr>
      </w:pPr>
      <w:r>
        <w:rPr>
          <w:rFonts w:eastAsia="Arial" w:cs="Arial" w:ascii="Arial" w:hAnsi="Arial"/>
          <w:color w:val="000000"/>
          <w:sz w:val="24"/>
        </w:rPr>
        <w:t>Таблица 2. Перечень общих признаков заявителей</w:t>
      </w:r>
    </w:p>
    <w:tbl>
      <w:tblPr>
        <w:tblStyle w:val="718"/>
        <w:tblW w:w="91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1"/>
        <w:gridCol w:w="3191"/>
        <w:gridCol w:w="4894"/>
      </w:tblGrid>
      <w:tr>
        <w:trPr>
          <w:trHeight w:val="815" w:hRule="atLeast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№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Признак заявителя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Значения признака заявителя</w:t>
            </w:r>
          </w:p>
        </w:tc>
      </w:tr>
      <w:tr>
        <w:trPr>
          <w:trHeight w:val="339" w:hRule="atLeast"/>
        </w:trPr>
        <w:tc>
          <w:tcPr>
            <w:tcW w:w="9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i/>
                <w:color w:val="000000"/>
                <w:kern w:val="0"/>
                <w:sz w:val="24"/>
              </w:rPr>
              <w:t>Результат Услуги «Предоставление разрешения на отклонение от предельных параметров разрешенного строительства, реконструкции объекта капитального строительства»</w:t>
            </w:r>
          </w:p>
        </w:tc>
      </w:tr>
      <w:tr>
        <w:trPr>
          <w:trHeight w:val="841" w:hRule="atLeast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Категория заявителя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1. Физические лица.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2. Юридические лица.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3. Индивидуальные предприниматели</w:t>
            </w:r>
          </w:p>
        </w:tc>
      </w:tr>
      <w:tr>
        <w:trPr>
          <w:trHeight w:val="841" w:hRule="atLeast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4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Кто обращается за услугой?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1. Заявитель.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2. Представитель</w:t>
            </w:r>
          </w:p>
        </w:tc>
      </w:tr>
      <w:tr>
        <w:trPr>
          <w:trHeight w:val="339" w:hRule="atLeast"/>
        </w:trPr>
        <w:tc>
          <w:tcPr>
            <w:tcW w:w="9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i/>
                <w:color w:val="000000"/>
                <w:kern w:val="0"/>
                <w:sz w:val="24"/>
              </w:rPr>
              <w:t>Результат Услуги «Исправление опечаток и (или) ошибок, допущенных в результате предоставления Услуги»</w:t>
            </w:r>
          </w:p>
        </w:tc>
      </w:tr>
      <w:tr>
        <w:trPr>
          <w:trHeight w:val="841" w:hRule="atLeast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5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Категория заявителя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1. Физические лица.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2. Юридические лица.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3. Индивидуальные предприниматели</w:t>
            </w:r>
          </w:p>
        </w:tc>
      </w:tr>
      <w:tr>
        <w:trPr>
          <w:trHeight w:val="841" w:hRule="atLeast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6"/>
              </w:numPr>
              <w:pBdr/>
              <w:spacing w:before="0" w:after="0"/>
              <w:ind w:hanging="360" w:left="1418" w:righ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</w:rPr>
            </w:pPr>
            <w:r>
              <w:rPr>
                <w:kern w:val="0"/>
              </w:rPr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Кто обращается за услугой?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1. Заявитель.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2. Представитель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pBdr/>
        <w:spacing w:before="0" w:after="0"/>
        <w:ind w:firstLine="709" w:left="0" w:right="0"/>
        <w:jc w:val="right"/>
        <w:rPr/>
      </w:pPr>
      <w:r>
        <w:rPr>
          <w:rFonts w:eastAsia="Arial" w:cs="Arial" w:ascii="Arial" w:hAnsi="Arial"/>
          <w:color w:val="000000"/>
          <w:sz w:val="24"/>
        </w:rPr>
        <w:t>Приложение № 2</w:t>
      </w:r>
    </w:p>
    <w:p>
      <w:pPr>
        <w:pStyle w:val="Normal"/>
        <w:pBdr/>
        <w:spacing w:before="0" w:after="0"/>
        <w:ind w:firstLine="709" w:left="0" w:right="0"/>
        <w:jc w:val="right"/>
        <w:rPr/>
      </w:pPr>
      <w:r>
        <w:rPr>
          <w:rFonts w:eastAsia="Arial" w:cs="Arial" w:ascii="Arial" w:hAnsi="Arial"/>
          <w:color w:val="000000"/>
          <w:sz w:val="24"/>
        </w:rPr>
        <w:t>к административному регламенту, утвержденному</w:t>
      </w:r>
    </w:p>
    <w:p>
      <w:pPr>
        <w:pStyle w:val="Normal"/>
        <w:pBdr/>
        <w:spacing w:before="0" w:after="0"/>
        <w:ind w:firstLine="709" w:left="0" w:right="0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постановлением Администрации Маслянинского </w:t>
      </w:r>
    </w:p>
    <w:p>
      <w:pPr>
        <w:pStyle w:val="Normal"/>
        <w:pBdr/>
        <w:spacing w:before="0" w:after="0"/>
        <w:ind w:firstLine="709" w:left="0" w:right="0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муниципального округа </w:t>
      </w:r>
    </w:p>
    <w:p>
      <w:pPr>
        <w:pStyle w:val="Normal"/>
        <w:pBdr/>
        <w:spacing w:before="0" w:after="0"/>
        <w:ind w:firstLine="709" w:left="0" w:right="0"/>
        <w:jc w:val="right"/>
        <w:rPr>
          <w:sz w:val="20"/>
          <w:szCs w:val="20"/>
        </w:rPr>
      </w:pPr>
      <w:r>
        <w:rPr>
          <w:rFonts w:eastAsia="Arial" w:cs="Arial" w:ascii="Arial" w:hAnsi="Arial"/>
          <w:color w:val="000000"/>
          <w:sz w:val="24"/>
        </w:rPr>
        <w:t>Новосибирской области от ____________ № ______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ФОРМА к вариантам 1 – 6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 предоставлении разрешения на отклонение от предельных параметров разрешенного строительства, реконструкции объекта капитального строительства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Прошу предоставить разрешение на отклонение от предельных параметров разрешенного строительства, реконструкции объектов капитального строительства (подчеркнуть - строительства или реконструкции) на земельном участке.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земельном участке: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кадастровый номер земельного участка: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адрес (местоположение) земельного участка: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вид разрешенного использования: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об объекте капитального строительства: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общая площадь (кв.м.):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количество этажей (шт.):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Кадастровый номер объекта капитального строительства: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Параметры планируемых к размещению объектов капитального строительства: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Параметры, характеристики: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Обоснование запрашиваемого отклонения от предельных параметров разрешенного строительства, реконструкции объекта капитального строительства: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иное: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К заявлению прилагаются следующие документы: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наименования документов: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Результат предоставления Услуги прошу (указывается один из перечисленных способов):.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 и дата подачи заявления: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датa: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  <w:u w:val="single"/>
        </w:rPr>
        <w:t>ФОРМА к варианту 7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об исправлении опечаток и (или) ошибок, допущенных в результате предоставления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заявителе: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 (отчество 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допущенных опечатках и (или) ошибках: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место совершения ошибок: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правильное написание соответствующих сведений: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описание опечаток и (или) ошибок: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подачи заявления и подпись заявителя (представителя заявителя):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  <w:u w:val="single"/>
        </w:rPr>
        <w:t>ФОРМА к варианту 8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об исправлении опечаток и (или) ошибок, допущенных в результате предоставления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заявителе: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 (отчество 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допущенных опечатках и (или) ошибках: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место совершения ошибок: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правильное написание соответствующих сведений: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описание опечаток и (или) ошибок: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подачи заявления и подпись заявителя (представителя заявителя):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представителе заявителя: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фамилия, имя, отчество (при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полномочия представителя: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 уполномоченного представителя (представителя) заявителя: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наименование и реквизиты документа, удостоверяющего личность представителя: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наименование документа, подтверждающего полномочия представителя: .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  <w:u w:val="single"/>
        </w:rPr>
        <w:t>ФОРМА к варианту 9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об исправлении опечаток и (или) ошибок, допущенных в результате предоставления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заявителе: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 (отчество 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допущенных опечатках и (или) ошибках: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место совершения ошибок: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правильное написание соответствующих сведений: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описание опечаток и (или) ошибок: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подачи заявления и подпись заявителя (представителя заявителя):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  <w:u w:val="single"/>
        </w:rPr>
        <w:t>ФОРМА к варианту 10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об исправлении опечаток и (или) ошибок, допущенных в результате предоставления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заявителе: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 (отчество 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допущенных опечатках и (или) ошибках: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место совершения ошибок: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правильное написание соответствующих сведений: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описание опечаток и (или) ошибок: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подачи заявления и подпись заявителя (представителя заявителя):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представителе заявителя: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фамилия, имя, отчество (при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полномочия представителя: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 уполномоченного представителя (представителя) заявителя: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наименование и реквизиты документа, удостоверяющего личность представителя: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наименование документа, подтверждающего полномочия представителя: .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  <w:u w:val="single"/>
        </w:rPr>
        <w:t>ФОРМА к варианту 11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об исправлении опечаток и (или) ошибок, допущенных в результате предоставления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заявителе: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 (отчество 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допущенных опечатках и (или) ошибках: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место совершения ошибок: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правильное написание соответствующих сведений: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описание опечаток и (или) ошибок: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подачи заявления и подпись заявителя (представителя заявителя):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567" w:left="0" w:right="0"/>
        <w:jc w:val="both"/>
        <w:rPr/>
      </w:pPr>
      <w:r>
        <w:rPr>
          <w:rFonts w:eastAsia="Arial" w:cs="Arial" w:ascii="Arial" w:hAnsi="Arial"/>
          <w:color w:val="000000"/>
          <w:sz w:val="24"/>
          <w:u w:val="single"/>
        </w:rPr>
        <w:t>ФОРМА к варианту 12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Заявление об исправлении опечаток и (или) ошибок, допущенных в результате предоставления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заявителе: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ФИО заявителя (отчество 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допущенных опечатках и (или) ошибках: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место совершения ошибок: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правильное написание соответствующих сведений: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описание опечаток и (или) ошибок: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подачи заявления и подпись заявителя (представителя заявителя):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подпись: 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Сведения о представителе заявителя: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фамилия, имя, отчество (при наличии):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дата рождения: __.__________.____ г.;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полномочия представителя: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подпись уполномоченного представителя (представителя) заявителя: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наименование и реквизиты документа, удостоверяющего личность представителя: 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наименование документа, подтверждающего полномочия представителя: .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Приложение № 3 к административному регламенту, утвержденному постановлением администрации Маслянинского муниципального округа 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>Новосибирской области от ___________ № 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(Бланк</w:t>
      </w:r>
      <w:r>
        <w:rPr>
          <w:rFonts w:eastAsia="Arial" w:cs="Arial" w:ascii="Arial" w:hAnsi="Arial"/>
          <w:color w:val="000000"/>
          <w:spacing w:val="60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органа,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осуществляющего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предоставление муниципальной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Решение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pacing w:val="-4"/>
          <w:sz w:val="24"/>
        </w:rPr>
        <w:t>Об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отказе</w:t>
      </w:r>
      <w:r>
        <w:rPr>
          <w:rFonts w:eastAsia="Arial" w:cs="Arial" w:ascii="Arial" w:hAnsi="Arial"/>
          <w:color w:val="000000"/>
          <w:spacing w:val="-13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в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предоставлении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разрешения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на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отклонение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от</w:t>
      </w:r>
      <w:r>
        <w:rPr>
          <w:rFonts w:eastAsia="Arial" w:cs="Arial" w:ascii="Arial" w:hAnsi="Arial"/>
          <w:color w:val="000000"/>
          <w:spacing w:val="-9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предельных</w:t>
      </w:r>
      <w:r>
        <w:rPr>
          <w:rFonts w:eastAsia="Arial" w:cs="Arial" w:ascii="Arial" w:hAnsi="Arial"/>
          <w:color w:val="000000"/>
          <w:spacing w:val="-67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параметров разрешенного </w:t>
      </w:r>
      <w:r>
        <w:rPr>
          <w:rFonts w:eastAsia="Arial" w:cs="Arial" w:ascii="Arial" w:hAnsi="Arial"/>
          <w:color w:val="000000"/>
          <w:spacing w:val="-3"/>
          <w:sz w:val="24"/>
        </w:rPr>
        <w:t>строительства, реконструкции объекта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капитального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От________№___________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 результатам рассмотрения заявления о предоставлении разрешения на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отклонение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предельных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параметров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разрешенного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реконструкции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объектов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капитального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представленных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документов_____________________________________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(Ф.И.О.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физического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лица,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наименование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юридического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лица–</w:t>
      </w:r>
      <w:r>
        <w:rPr>
          <w:rFonts w:eastAsia="Arial" w:cs="Arial" w:ascii="Arial" w:hAnsi="Arial"/>
          <w:i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заявителя,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_________________________________________________________________________________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дата</w:t>
      </w:r>
      <w:r>
        <w:rPr>
          <w:rFonts w:eastAsia="Arial" w:cs="Arial" w:ascii="Arial" w:hAnsi="Arial"/>
          <w:i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направления</w:t>
      </w:r>
      <w:r>
        <w:rPr>
          <w:rFonts w:eastAsia="Arial" w:cs="Arial" w:ascii="Arial" w:hAnsi="Arial"/>
          <w:i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заявления)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</w:t>
      </w:r>
      <w:r>
        <w:rPr>
          <w:rFonts w:eastAsia="Arial" w:cs="Arial" w:ascii="Arial" w:hAnsi="Arial"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основании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_______________________________________________________________________________________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принято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решение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об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отказе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разрешения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на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отклонение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предельных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параметров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разрешенного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реконструкции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объектов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капитального</w:t>
      </w:r>
      <w:r>
        <w:rPr>
          <w:rFonts w:eastAsia="Arial" w:cs="Arial" w:ascii="Arial" w:hAnsi="Arial"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-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связи с: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__________________________________________________________________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(указывается</w:t>
      </w:r>
      <w:r>
        <w:rPr>
          <w:rFonts w:eastAsia="Arial" w:cs="Arial" w:ascii="Arial" w:hAnsi="Arial"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основание</w:t>
      </w:r>
      <w:r>
        <w:rPr>
          <w:rFonts w:eastAsia="Arial" w:cs="Arial" w:ascii="Arial" w:hAnsi="Arial"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отказа</w:t>
      </w:r>
      <w:r>
        <w:rPr>
          <w:rFonts w:eastAsia="Arial" w:cs="Arial" w:ascii="Arial" w:hAnsi="Arial"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предоставлении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разрешения)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Настоящее решение может быть обжаловано</w:t>
      </w:r>
      <w:r>
        <w:rPr>
          <w:rFonts w:eastAsia="Arial" w:cs="Arial" w:ascii="Arial" w:hAnsi="Arial"/>
          <w:color w:val="000000"/>
          <w:spacing w:val="-67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 досудебном порядке путем направления жалобы в орган, уполномоченный на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услуги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(указать</w:t>
      </w:r>
      <w:r>
        <w:rPr>
          <w:rFonts w:eastAsia="Arial" w:cs="Arial" w:ascii="Arial" w:hAnsi="Arial"/>
          <w:i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уполномоченный</w:t>
      </w:r>
      <w:r>
        <w:rPr>
          <w:rFonts w:eastAsia="Arial" w:cs="Arial" w:ascii="Arial" w:hAnsi="Arial"/>
          <w:i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орган)</w:t>
      </w:r>
      <w:r>
        <w:rPr>
          <w:rFonts w:eastAsia="Arial" w:cs="Arial" w:ascii="Arial" w:hAnsi="Arial"/>
          <w:color w:val="000000"/>
          <w:sz w:val="24"/>
        </w:rPr>
        <w:t>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также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судебном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порядке.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Должностное</w:t>
      </w:r>
      <w:r>
        <w:rPr>
          <w:rFonts w:eastAsia="Arial" w:cs="Arial" w:ascii="Arial" w:hAnsi="Arial"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лицо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(ФИО) 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(подпись должностного лица органа,</w:t>
      </w:r>
      <w:r>
        <w:rPr>
          <w:rFonts w:eastAsia="Arial" w:cs="Arial" w:ascii="Arial" w:hAnsi="Arial"/>
          <w:color w:val="000000"/>
          <w:spacing w:val="-47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осуществляющего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предоставление муниципальной услуги)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Приложение № 4 к административному регламенту, утвержденному постановлением администрации Маслянинского муниципального округа 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>Новосибирской области от ___________№ 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(Бланк органа,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осуществляющего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предоставление муниципальной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pacing w:val="-4"/>
          <w:sz w:val="24"/>
        </w:rPr>
        <w:t>О</w:t>
      </w:r>
      <w:r>
        <w:rPr>
          <w:rFonts w:eastAsia="Arial" w:cs="Arial" w:ascii="Arial" w:hAnsi="Arial"/>
          <w:color w:val="000000"/>
          <w:spacing w:val="-13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предоставлении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разрешения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на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отклонение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от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предельных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параметров</w:t>
      </w:r>
      <w:r>
        <w:rPr>
          <w:rFonts w:eastAsia="Arial" w:cs="Arial" w:ascii="Arial" w:hAnsi="Arial"/>
          <w:color w:val="000000"/>
          <w:spacing w:val="-67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разрешенного </w:t>
      </w:r>
      <w:r>
        <w:rPr>
          <w:rFonts w:eastAsia="Arial" w:cs="Arial" w:ascii="Arial" w:hAnsi="Arial"/>
          <w:color w:val="000000"/>
          <w:spacing w:val="-3"/>
          <w:sz w:val="24"/>
        </w:rPr>
        <w:t>строительства, реконструкции объекта капитального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от_____№_____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соответствии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Градостроительным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hyperlink r:id="rId2" w:tgtFrame="https://pravo-search.minjust.ru/bigs/showDocument.html?id=387507C3-B80D-4C0D-9291-8CDC81673F2B"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кодексом</w:t>
        </w:r>
      </w:hyperlink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Российской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Федерации,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Федеральным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законом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6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октября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2003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г.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№131-ФЗ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«</w:t>
      </w:r>
      <w:hyperlink r:id="rId3" w:tgtFrame="https://pravo-search.minjust.ru/bigs/showDocument.html?id=96E20C02-1B12-465A-B64C-24AA92270007"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Об</w:t>
        </w:r>
        <w:r>
          <w:rPr>
            <w:rStyle w:val="Hyperlink"/>
            <w:rFonts w:eastAsia="Arial" w:cs="Arial" w:ascii="Arial" w:hAnsi="Arial"/>
            <w:color w:val="0000FF"/>
            <w:spacing w:val="1"/>
            <w:sz w:val="24"/>
            <w:u w:val="single"/>
          </w:rPr>
          <w:t> </w:t>
        </w:r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общих</w:t>
        </w:r>
        <w:r>
          <w:rPr>
            <w:rStyle w:val="Hyperlink"/>
            <w:rFonts w:eastAsia="Arial" w:cs="Arial" w:ascii="Arial" w:hAnsi="Arial"/>
            <w:color w:val="0000FF"/>
            <w:spacing w:val="1"/>
            <w:sz w:val="24"/>
            <w:u w:val="single"/>
          </w:rPr>
          <w:t> </w:t>
        </w:r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принципах</w:t>
        </w:r>
        <w:r>
          <w:rPr>
            <w:rStyle w:val="Hyperlink"/>
            <w:rFonts w:eastAsia="Arial" w:cs="Arial" w:ascii="Arial" w:hAnsi="Arial"/>
            <w:color w:val="0000FF"/>
            <w:spacing w:val="1"/>
            <w:sz w:val="24"/>
            <w:u w:val="single"/>
          </w:rPr>
          <w:t> </w:t>
        </w:r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организации</w:t>
        </w:r>
        <w:r>
          <w:rPr>
            <w:rStyle w:val="Hyperlink"/>
            <w:rFonts w:eastAsia="Arial" w:cs="Arial" w:ascii="Arial" w:hAnsi="Arial"/>
            <w:color w:val="0000FF"/>
            <w:spacing w:val="1"/>
            <w:sz w:val="24"/>
            <w:u w:val="single"/>
          </w:rPr>
          <w:t> </w:t>
        </w:r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местного</w:t>
        </w:r>
        <w:r>
          <w:rPr>
            <w:rStyle w:val="Hyperlink"/>
            <w:rFonts w:eastAsia="Arial" w:cs="Arial" w:ascii="Arial" w:hAnsi="Arial"/>
            <w:color w:val="0000FF"/>
            <w:spacing w:val="1"/>
            <w:sz w:val="24"/>
            <w:u w:val="single"/>
          </w:rPr>
          <w:t> </w:t>
        </w:r>
        <w:r>
          <w:rPr>
            <w:rStyle w:val="Hyperlink"/>
            <w:rFonts w:eastAsia="Arial" w:cs="Arial" w:ascii="Arial" w:hAnsi="Arial"/>
            <w:color w:val="0000FF"/>
            <w:sz w:val="24"/>
            <w:u w:val="none"/>
          </w:rPr>
          <w:t>самоуправления</w:t>
        </w:r>
      </w:hyperlink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Российской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Федерации».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Правилами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землепользования и застройки муниципального образования_________,</w:t>
      </w:r>
      <w:r>
        <w:rPr>
          <w:rFonts w:eastAsia="Arial" w:cs="Arial" w:ascii="Arial" w:hAnsi="Arial"/>
          <w:color w:val="000000"/>
          <w:spacing w:val="-68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утвержденными,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на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основании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заключения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результатам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публичных</w:t>
      </w:r>
      <w:r>
        <w:rPr>
          <w:rFonts w:eastAsia="Arial" w:cs="Arial" w:ascii="Arial" w:hAnsi="Arial"/>
          <w:color w:val="000000"/>
          <w:spacing w:val="-13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слушаний/общественных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2"/>
          <w:sz w:val="24"/>
        </w:rPr>
        <w:t>обсуждений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2"/>
          <w:sz w:val="24"/>
        </w:rPr>
        <w:t>от______</w:t>
      </w:r>
      <w:r>
        <w:rPr>
          <w:rFonts w:eastAsia="Arial" w:cs="Arial" w:ascii="Arial" w:hAnsi="Arial"/>
          <w:color w:val="000000"/>
          <w:sz w:val="24"/>
        </w:rPr>
        <w:t>г.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№_______</w:t>
      </w:r>
      <w:r>
        <w:rPr>
          <w:rFonts w:eastAsia="Arial" w:cs="Arial" w:ascii="Arial" w:hAnsi="Arial"/>
          <w:color w:val="000000"/>
          <w:spacing w:val="-1"/>
          <w:sz w:val="24"/>
        </w:rPr>
        <w:t>,</w:t>
      </w:r>
      <w:r>
        <w:rPr>
          <w:rFonts w:eastAsia="Arial" w:cs="Arial" w:ascii="Arial" w:hAnsi="Arial"/>
          <w:color w:val="000000"/>
          <w:spacing w:val="-68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рекомендации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Комиссии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подготовке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проектов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правил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землепользования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застройки</w:t>
      </w:r>
      <w:r>
        <w:rPr>
          <w:rFonts w:eastAsia="Arial" w:cs="Arial" w:ascii="Arial" w:hAnsi="Arial"/>
          <w:color w:val="000000"/>
          <w:spacing w:val="-13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(протокол</w:t>
      </w:r>
      <w:r>
        <w:rPr>
          <w:rFonts w:eastAsia="Arial" w:cs="Arial" w:ascii="Arial" w:hAnsi="Arial"/>
          <w:color w:val="000000"/>
          <w:spacing w:val="-13"/>
          <w:sz w:val="24"/>
        </w:rPr>
        <w:t> </w:t>
      </w:r>
      <w:r>
        <w:rPr>
          <w:rFonts w:eastAsia="Arial" w:cs="Arial" w:ascii="Arial" w:hAnsi="Arial"/>
          <w:color w:val="000000"/>
          <w:spacing w:val="-2"/>
          <w:sz w:val="24"/>
        </w:rPr>
        <w:t>от _____ </w:t>
      </w:r>
      <w:r>
        <w:rPr>
          <w:rFonts w:eastAsia="Arial" w:cs="Arial" w:ascii="Arial" w:hAnsi="Arial"/>
          <w:color w:val="000000"/>
          <w:sz w:val="24"/>
        </w:rPr>
        <w:t>г.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№_____).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1. Предоставить разрешение на отклонение от предельных параметров разрешенного строительства, реконструкции объекта капитального строительства – «_____________» в отношении земельного участка с кадастровым номером _______________, расположенного по адресу: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_____________________________________________________________________________________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pacing w:val="-4"/>
          <w:sz w:val="24"/>
        </w:rPr>
        <w:t>(указывается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адрес)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pacing w:val="-4"/>
          <w:sz w:val="24"/>
        </w:rPr>
        <w:t>(указывается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наименование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предельного</w:t>
      </w:r>
      <w:r>
        <w:rPr>
          <w:rFonts w:eastAsia="Arial" w:cs="Arial" w:ascii="Arial" w:hAnsi="Arial"/>
          <w:color w:val="000000"/>
          <w:spacing w:val="-9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параметра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и</w:t>
      </w:r>
      <w:r>
        <w:rPr>
          <w:rFonts w:eastAsia="Arial" w:cs="Arial" w:ascii="Arial" w:hAnsi="Arial"/>
          <w:color w:val="000000"/>
          <w:spacing w:val="-6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показатель</w:t>
      </w:r>
      <w:r>
        <w:rPr>
          <w:rFonts w:eastAsia="Arial" w:cs="Arial" w:ascii="Arial" w:hAnsi="Arial"/>
          <w:color w:val="000000"/>
          <w:spacing w:val="-8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предоставляемого</w:t>
      </w:r>
      <w:r>
        <w:rPr>
          <w:rFonts w:eastAsia="Arial" w:cs="Arial" w:ascii="Arial" w:hAnsi="Arial"/>
          <w:color w:val="000000"/>
          <w:spacing w:val="-7"/>
          <w:sz w:val="24"/>
        </w:rPr>
        <w:t> </w:t>
      </w:r>
      <w:r>
        <w:rPr>
          <w:rFonts w:eastAsia="Arial" w:cs="Arial" w:ascii="Arial" w:hAnsi="Arial"/>
          <w:color w:val="000000"/>
          <w:spacing w:val="-4"/>
          <w:sz w:val="24"/>
        </w:rPr>
        <w:t>отклонения)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pacing w:val="-4"/>
          <w:sz w:val="24"/>
        </w:rPr>
        <w:t>2. Опубликовать</w:t>
      </w:r>
      <w:r>
        <w:rPr>
          <w:rFonts w:eastAsia="Arial" w:cs="Arial" w:ascii="Arial" w:hAnsi="Arial"/>
          <w:color w:val="000000"/>
          <w:spacing w:val="-14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настоящее</w:t>
      </w:r>
      <w:r>
        <w:rPr>
          <w:rFonts w:eastAsia="Arial" w:cs="Arial" w:ascii="Arial" w:hAnsi="Arial"/>
          <w:color w:val="000000"/>
          <w:spacing w:val="-12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постановление</w:t>
      </w:r>
      <w:r>
        <w:rPr>
          <w:rFonts w:eastAsia="Arial" w:cs="Arial" w:ascii="Arial" w:hAnsi="Arial"/>
          <w:color w:val="000000"/>
          <w:spacing w:val="-13"/>
          <w:sz w:val="24"/>
        </w:rPr>
        <w:t> </w:t>
      </w:r>
      <w:r>
        <w:rPr>
          <w:rFonts w:eastAsia="Arial" w:cs="Arial" w:ascii="Arial" w:hAnsi="Arial"/>
          <w:color w:val="000000"/>
          <w:spacing w:val="-3"/>
          <w:sz w:val="24"/>
        </w:rPr>
        <w:t>в «</w:t>
      </w:r>
      <w:r>
        <w:rPr>
          <w:rFonts w:eastAsia="Arial" w:cs="Arial" w:ascii="Arial" w:hAnsi="Arial"/>
          <w:color w:val="000000"/>
          <w:sz w:val="24"/>
        </w:rPr>
        <w:t>_____________________».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pacing w:val="-1"/>
          <w:sz w:val="24"/>
        </w:rPr>
        <w:t>3. Настоящее </w:t>
      </w:r>
      <w:r>
        <w:rPr>
          <w:rFonts w:eastAsia="Arial" w:cs="Arial" w:ascii="Arial" w:hAnsi="Arial"/>
          <w:color w:val="000000"/>
          <w:sz w:val="24"/>
        </w:rPr>
        <w:t>решение вступает в силу после</w:t>
      </w:r>
      <w:r>
        <w:rPr>
          <w:rFonts w:eastAsia="Arial" w:cs="Arial" w:ascii="Arial" w:hAnsi="Arial"/>
          <w:color w:val="000000"/>
          <w:spacing w:val="-67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его</w:t>
      </w:r>
      <w:r>
        <w:rPr>
          <w:rFonts w:eastAsia="Arial" w:cs="Arial" w:ascii="Arial" w:hAnsi="Arial"/>
          <w:color w:val="000000"/>
          <w:spacing w:val="-1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официального</w:t>
      </w:r>
      <w:r>
        <w:rPr>
          <w:rFonts w:eastAsia="Arial" w:cs="Arial" w:ascii="Arial" w:hAnsi="Arial"/>
          <w:color w:val="000000"/>
          <w:spacing w:val="-10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опубликования.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4.Контроль за исполнением настоящего постановления возложить на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______________________________________________________________.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Должностное лицо (ФИО) 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(подпись должностного лица органа,</w:t>
      </w:r>
      <w:r>
        <w:rPr>
          <w:rFonts w:eastAsia="Arial" w:cs="Arial" w:ascii="Arial" w:hAnsi="Arial"/>
          <w:color w:val="000000"/>
          <w:spacing w:val="-47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осуществляющего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предоставление муниципальной услуги)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Приложение № 5 к административному регламенту, утвержденному постановлением администрации Маслянинского муниципального округа 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>Новосибирской области от ___________ № 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(фамилия, имя, отчество,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место жительства - для физических лиц;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полное наименование, место нахождения,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ИНН – для юридических лиц)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УВЕДОМЛЕНИЕ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об отказе в приеме документов, необходимых для предоставления муниципальной услуги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от_______№______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По результатам рассмотрения заявления о предоставлении разрешения на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отклонение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предельных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параметров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разрешенного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реконструкции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объектов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капитального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представленных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документов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(Ф.И.О.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физического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лица,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наименование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юридического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лица –</w:t>
      </w:r>
      <w:r>
        <w:rPr>
          <w:rFonts w:eastAsia="Arial" w:cs="Arial" w:ascii="Arial" w:hAnsi="Arial"/>
          <w:i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заявителя,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дата</w:t>
      </w:r>
      <w:r>
        <w:rPr>
          <w:rFonts w:eastAsia="Arial" w:cs="Arial" w:ascii="Arial" w:hAnsi="Arial"/>
          <w:i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направления</w:t>
      </w:r>
      <w:r>
        <w:rPr>
          <w:rFonts w:eastAsia="Arial" w:cs="Arial" w:ascii="Arial" w:hAnsi="Arial"/>
          <w:i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заявления)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принято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решение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об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отказе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приеме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документов,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необходимых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для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муниципальной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услуги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«Предоставлении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разрешения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на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отклонение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от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предельных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параметров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разрешенного</w:t>
      </w:r>
      <w:r>
        <w:rPr>
          <w:rFonts w:eastAsia="Arial" w:cs="Arial" w:ascii="Arial" w:hAnsi="Arial"/>
          <w:color w:val="000000"/>
          <w:spacing w:val="-67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строительства,</w:t>
      </w:r>
      <w:r>
        <w:rPr>
          <w:rFonts w:eastAsia="Arial" w:cs="Arial" w:ascii="Arial" w:hAnsi="Arial"/>
          <w:color w:val="000000"/>
          <w:spacing w:val="29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реконструкции</w:t>
      </w:r>
      <w:r>
        <w:rPr>
          <w:rFonts w:eastAsia="Arial" w:cs="Arial" w:ascii="Arial" w:hAnsi="Arial"/>
          <w:color w:val="000000"/>
          <w:spacing w:val="30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объектов</w:t>
      </w:r>
      <w:r>
        <w:rPr>
          <w:rFonts w:eastAsia="Arial" w:cs="Arial" w:ascii="Arial" w:hAnsi="Arial"/>
          <w:color w:val="000000"/>
          <w:spacing w:val="98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капитального</w:t>
      </w:r>
      <w:r>
        <w:rPr>
          <w:rFonts w:eastAsia="Arial" w:cs="Arial" w:ascii="Arial" w:hAnsi="Arial"/>
          <w:color w:val="000000"/>
          <w:spacing w:val="10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строительства»</w:t>
      </w:r>
      <w:r>
        <w:rPr>
          <w:rFonts w:eastAsia="Arial" w:cs="Arial" w:ascii="Arial" w:hAnsi="Arial"/>
          <w:color w:val="000000"/>
          <w:spacing w:val="97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</w:t>
      </w:r>
      <w:r>
        <w:rPr>
          <w:rFonts w:eastAsia="Arial" w:cs="Arial" w:ascii="Arial" w:hAnsi="Arial"/>
          <w:color w:val="000000"/>
          <w:spacing w:val="99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связи с: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(указываются</w:t>
      </w:r>
      <w:r>
        <w:rPr>
          <w:rFonts w:eastAsia="Arial" w:cs="Arial" w:ascii="Arial" w:hAnsi="Arial"/>
          <w:i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основания</w:t>
      </w:r>
      <w:r>
        <w:rPr>
          <w:rFonts w:eastAsia="Arial" w:cs="Arial" w:ascii="Arial" w:hAnsi="Arial"/>
          <w:i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отказа</w:t>
      </w:r>
      <w:r>
        <w:rPr>
          <w:rFonts w:eastAsia="Arial" w:cs="Arial" w:ascii="Arial" w:hAnsi="Arial"/>
          <w:i/>
          <w:color w:val="000000"/>
          <w:spacing w:val="-1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в приеме</w:t>
      </w:r>
      <w:r>
        <w:rPr>
          <w:rFonts w:eastAsia="Arial" w:cs="Arial" w:ascii="Arial" w:hAnsi="Arial"/>
          <w:i/>
          <w:color w:val="000000"/>
          <w:spacing w:val="-1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документов,</w:t>
      </w:r>
      <w:r>
        <w:rPr>
          <w:rFonts w:eastAsia="Arial" w:cs="Arial" w:ascii="Arial" w:hAnsi="Arial"/>
          <w:i/>
          <w:color w:val="000000"/>
          <w:spacing w:val="-1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необходимых</w:t>
      </w:r>
      <w:r>
        <w:rPr>
          <w:rFonts w:eastAsia="Arial" w:cs="Arial" w:ascii="Arial" w:hAnsi="Arial"/>
          <w:i/>
          <w:color w:val="000000"/>
          <w:spacing w:val="-3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для</w:t>
      </w:r>
      <w:r>
        <w:rPr>
          <w:rFonts w:eastAsia="Arial" w:cs="Arial" w:ascii="Arial" w:hAnsi="Arial"/>
          <w:i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предоставления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_________________________________________________________________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государственной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(муниципальной)</w:t>
      </w:r>
      <w:r>
        <w:rPr>
          <w:rFonts w:eastAsia="Arial" w:cs="Arial" w:ascii="Arial" w:hAnsi="Arial"/>
          <w:i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i/>
          <w:color w:val="000000"/>
          <w:sz w:val="24"/>
        </w:rPr>
        <w:t>услуги)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i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Дополнительно информируем о возможности повторного обращения в орган,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уполномоченный на предоставление муниципальной услуги с</w:t>
      </w:r>
      <w:r>
        <w:rPr>
          <w:rFonts w:eastAsia="Arial" w:cs="Arial" w:ascii="Arial" w:hAnsi="Arial"/>
          <w:color w:val="000000"/>
          <w:spacing w:val="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заявлением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о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предоставлении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услуги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после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устранения</w:t>
      </w:r>
      <w:r>
        <w:rPr>
          <w:rFonts w:eastAsia="Arial" w:cs="Arial" w:ascii="Arial" w:hAnsi="Arial"/>
          <w:color w:val="000000"/>
          <w:spacing w:val="-2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указанных</w:t>
      </w:r>
      <w:r>
        <w:rPr>
          <w:rFonts w:eastAsia="Arial" w:cs="Arial" w:ascii="Arial" w:hAnsi="Arial"/>
          <w:color w:val="000000"/>
          <w:spacing w:val="-1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нарушений.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Настоящее решение может быть обжаловано в досудебном порядке путем направления жалобы в орган, уполномоченный на предоставление услуги (указать уполномоченный орган), а также в судебном порядке.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Должностное лицо (ФИО)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_______________________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(подпись должностного лица органа,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осуществляющего предоставление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муниципальной услуги)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ind w:hanging="0" w:left="120" w:right="120"/>
        <w:jc w:val="both"/>
        <w:rPr/>
      </w:pPr>
      <w:r>
        <w:rPr/>
      </w:r>
      <w:r>
        <w:br w:type="page"/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 xml:space="preserve">Приложение № 6 к административному регламенту, утвержденному постановлением администрации Маслянинского муниципального округа 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</w:rPr>
        <w:t>Новосибирской области от ___________№ ______</w:t>
      </w:r>
    </w:p>
    <w:p>
      <w:pPr>
        <w:pStyle w:val="Normal"/>
        <w:pBdr/>
        <w:spacing w:before="0" w:after="0"/>
        <w:ind w:firstLine="709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> </w:t>
      </w:r>
    </w:p>
    <w:p>
      <w:pPr>
        <w:pStyle w:val="Normal"/>
        <w:pBdr/>
        <w:spacing w:before="0" w:after="0"/>
        <w:ind w:firstLine="709" w:left="0" w:right="0"/>
        <w:jc w:val="center"/>
        <w:rPr/>
      </w:pPr>
      <w:r>
        <w:rPr>
          <w:rFonts w:eastAsia="Arial" w:cs="Arial" w:ascii="Arial" w:hAnsi="Arial"/>
          <w:color w:val="000000"/>
          <w:sz w:val="24"/>
        </w:rPr>
        <w:t>Состав,</w:t>
      </w:r>
      <w:r>
        <w:rPr>
          <w:rFonts w:eastAsia="Arial" w:cs="Arial" w:ascii="Arial" w:hAnsi="Arial"/>
          <w:color w:val="000000"/>
          <w:spacing w:val="-6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последовательность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и</w:t>
      </w:r>
      <w:r>
        <w:rPr>
          <w:rFonts w:eastAsia="Arial" w:cs="Arial" w:ascii="Arial" w:hAnsi="Arial"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сроки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выполнения</w:t>
      </w:r>
      <w:r>
        <w:rPr>
          <w:rFonts w:eastAsia="Arial" w:cs="Arial" w:ascii="Arial" w:hAnsi="Arial"/>
          <w:color w:val="000000"/>
          <w:spacing w:val="-4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административных</w:t>
      </w:r>
      <w:r>
        <w:rPr>
          <w:rFonts w:eastAsia="Arial" w:cs="Arial" w:ascii="Arial" w:hAnsi="Arial"/>
          <w:color w:val="000000"/>
          <w:spacing w:val="-6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процедур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(действий)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при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предоставлении</w:t>
      </w:r>
    </w:p>
    <w:p>
      <w:pPr>
        <w:pStyle w:val="Normal"/>
        <w:pBdr/>
        <w:spacing w:before="0" w:after="0"/>
        <w:ind w:firstLine="709" w:left="0" w:right="0"/>
        <w:jc w:val="center"/>
        <w:rPr/>
      </w:pPr>
      <w:r>
        <w:rPr>
          <w:rFonts w:eastAsia="Arial" w:cs="Arial" w:ascii="Arial" w:hAnsi="Arial"/>
          <w:color w:val="000000"/>
          <w:sz w:val="24"/>
        </w:rPr>
        <w:t>муниципальной</w:t>
      </w:r>
      <w:r>
        <w:rPr>
          <w:rFonts w:eastAsia="Arial" w:cs="Arial" w:ascii="Arial" w:hAnsi="Arial"/>
          <w:color w:val="000000"/>
          <w:spacing w:val="-5"/>
          <w:sz w:val="24"/>
        </w:rPr>
        <w:t> </w:t>
      </w:r>
      <w:r>
        <w:rPr>
          <w:rFonts w:eastAsia="Arial" w:cs="Arial" w:ascii="Arial" w:hAnsi="Arial"/>
          <w:color w:val="000000"/>
          <w:sz w:val="24"/>
        </w:rPr>
        <w:t>услуги</w:t>
      </w:r>
    </w:p>
    <w:tbl>
      <w:tblPr>
        <w:tblStyle w:val="718"/>
        <w:tblW w:w="9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8"/>
        <w:gridCol w:w="1407"/>
        <w:gridCol w:w="1409"/>
        <w:gridCol w:w="1407"/>
        <w:gridCol w:w="1409"/>
        <w:gridCol w:w="1407"/>
        <w:gridCol w:w="1408"/>
      </w:tblGrid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Основание</w:t>
            </w:r>
            <w:r>
              <w:rPr>
                <w:rFonts w:eastAsia="Arial" w:cs="Arial" w:ascii="Arial" w:hAnsi="Arial"/>
                <w:color w:val="000000"/>
                <w:spacing w:val="-9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для</w:t>
            </w:r>
            <w:r>
              <w:rPr>
                <w:rFonts w:eastAsia="Arial" w:cs="Arial" w:ascii="Arial" w:hAnsi="Arial"/>
                <w:color w:val="000000"/>
                <w:spacing w:val="-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начала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административной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процедуры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Содержание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административных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действий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Срок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выполнения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администра-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тивных</w:t>
            </w:r>
            <w:r>
              <w:rPr>
                <w:rFonts w:eastAsia="Arial" w:cs="Arial" w:ascii="Arial" w:hAnsi="Arial"/>
                <w:color w:val="000000"/>
                <w:spacing w:val="-1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действий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 лицо,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ответственн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ое за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выполнение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администра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тивного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действия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Место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выполнения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административ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ного действия/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используемая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информационн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ая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система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Критерии</w:t>
            </w:r>
            <w:r>
              <w:rPr>
                <w:rFonts w:eastAsia="Arial" w:cs="Arial" w:ascii="Arial" w:hAnsi="Arial"/>
                <w:color w:val="000000"/>
                <w:spacing w:val="-58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принятия</w:t>
            </w:r>
            <w:r>
              <w:rPr>
                <w:rFonts w:eastAsia="Arial" w:cs="Arial" w:ascii="Arial" w:hAnsi="Arial"/>
                <w:color w:val="000000"/>
                <w:spacing w:val="-58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решения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Результат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административ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ного действия,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способ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фиксации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7</w:t>
            </w:r>
          </w:p>
        </w:tc>
      </w:tr>
      <w:tr>
        <w:trPr/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1.Проверка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регистрация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заявления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Поступление</w:t>
            </w:r>
            <w:r>
              <w:rPr>
                <w:rFonts w:eastAsia="Arial" w:cs="Arial" w:ascii="Arial" w:hAnsi="Arial"/>
                <w:color w:val="000000"/>
                <w:spacing w:val="-5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заявления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для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 услуги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Уполномоченный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Прием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 проверка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комплектности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наличие/отсутствие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оснований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для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отказа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приеме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предусмотренных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разделом III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Административного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регламента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рабочего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дня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Уполномоченного органа, ответственное за предоставление муниципальной услуги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ный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й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 /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ГИС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ПГС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регистрация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заявления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ГИС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(присвоение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номера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датирование);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назначение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лица,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услуги, и передача ему документов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Принятие решения об</w:t>
            </w:r>
            <w:r>
              <w:rPr>
                <w:rFonts w:eastAsia="Arial" w:cs="Arial" w:ascii="Arial" w:hAnsi="Arial"/>
                <w:color w:val="000000"/>
                <w:spacing w:val="-58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отказе в приеме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документов, в случае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выявления оснований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для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отказа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приеме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Регистрация заявления,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 случае отсутствия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оснований для отказа в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приеме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 лицо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Уполномоченного органа, ответственное за регистрацию корреспонденции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Уполномоченный</w:t>
            </w:r>
            <w:r>
              <w:rPr>
                <w:rFonts w:eastAsia="Arial" w:cs="Arial" w:ascii="Arial" w:hAnsi="Arial"/>
                <w:color w:val="000000"/>
                <w:spacing w:val="-57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й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орган/ГИС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2.Получение сведений посредством СМЭВ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пакет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зарегистрированных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поступивших должностному лицу, ответственному за предоставление муниципальной услуги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направление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межведомственных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запросов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органы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организации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день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регистрации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заявления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нного органа, ответственного за предоставление муниципальной 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ный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орган/ГИС/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ПГС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СМЭВ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отсутствие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необходимых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для предоставления муниципально услуги,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находящихся в распоряжении государственных органов (организаций)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направление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межведомственн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ого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запроса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органы (организации) предоставляющие документы (сведения), предусмотренные разделом III Административного регламента, в том числе использованием СМЭВ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получение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межведомственные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запросы,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формирование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полного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комплекта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3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рабочих</w:t>
            </w:r>
            <w:r>
              <w:rPr>
                <w:rFonts w:eastAsia="Arial" w:cs="Arial" w:ascii="Arial" w:hAnsi="Arial"/>
                <w:color w:val="000000"/>
                <w:spacing w:val="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дня со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дня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направления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межведомственного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запроса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организацию,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предоставляющие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информацию,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если иные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сроки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не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предусмотрены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законодательство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РФ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субъекта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РФ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органа,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ответственн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ое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ной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ный орган)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/ГИС/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ПГС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СМЭВ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получение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</w:p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(сведений),</w:t>
            </w:r>
          </w:p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необходимых</w:t>
            </w:r>
          </w:p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для предоставления</w:t>
            </w:r>
          </w:p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</w:p>
          <w:p>
            <w:pPr>
              <w:pStyle w:val="Normal"/>
              <w:pBdr/>
              <w:spacing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</w:tr>
      <w:tr>
        <w:trPr/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3.</w:t>
            </w:r>
            <w:r>
              <w:rPr>
                <w:rFonts w:eastAsia="Arial" w:cs="Arial" w:ascii="Arial" w:hAnsi="Arial"/>
                <w:color w:val="000000"/>
                <w:spacing w:val="5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Рассмотрение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сведений,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проведение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публичных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слушаний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  <w:r>
              <w:rPr>
                <w:rFonts w:eastAsia="Arial" w:cs="Arial" w:ascii="Arial" w:hAnsi="Arial"/>
                <w:color w:val="000000"/>
                <w:spacing w:val="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общественных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обсуждений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пакет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зарегистрированных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поступивших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должностному</w:t>
            </w:r>
            <w:r>
              <w:rPr>
                <w:rFonts w:eastAsia="Arial" w:cs="Arial" w:ascii="Arial" w:hAnsi="Arial"/>
                <w:color w:val="000000"/>
                <w:spacing w:val="-8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лицу,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ответственному</w:t>
            </w:r>
            <w:r>
              <w:rPr>
                <w:rFonts w:eastAsia="Arial" w:cs="Arial" w:ascii="Arial" w:hAnsi="Arial"/>
                <w:color w:val="000000"/>
                <w:spacing w:val="-6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  <w:r>
              <w:rPr>
                <w:rFonts w:eastAsia="Arial" w:cs="Arial" w:ascii="Arial" w:hAnsi="Arial"/>
                <w:color w:val="000000"/>
                <w:spacing w:val="5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Проверка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соответствия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сведений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требованиям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нормативных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правовых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актов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5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рабочих</w:t>
            </w:r>
            <w:r>
              <w:rPr>
                <w:rFonts w:eastAsia="Arial" w:cs="Arial" w:ascii="Arial" w:hAnsi="Arial"/>
                <w:color w:val="000000"/>
                <w:spacing w:val="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дней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Уполномочен-ного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органа,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ответственное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 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Уполномоченный орган)/ГИС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ПГС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основания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отказа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в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ении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льной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предусмотренные разделом III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Администр ативного регламента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Принятие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решения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проведении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проведение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публичных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слушаний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общественных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обсуждений</w:t>
            </w:r>
          </w:p>
        </w:tc>
      </w:tr>
      <w:tr>
        <w:trPr/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соответствие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документов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сведений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требованиям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нормативных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правовых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актов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  <w:r>
              <w:rPr>
                <w:rFonts w:eastAsia="Arial" w:cs="Arial" w:ascii="Arial" w:hAnsi="Arial"/>
                <w:color w:val="000000"/>
                <w:spacing w:val="5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проведение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публичных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слушаний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общественных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обсуждений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не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более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30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дней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со дня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оповещения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жителей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образования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проведении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публичных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слушаний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общественных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обсуждений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ченного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органа,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ное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ной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rFonts w:ascii="Arial" w:hAnsi="Arial" w:eastAsia="Arial" w:cs="Arial"/>
                <w:color w:val="000000"/>
                <w:sz w:val="24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подготовка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рекомендаций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Комиссии</w:t>
            </w:r>
          </w:p>
        </w:tc>
      </w:tr>
      <w:tr>
        <w:trPr/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center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4.</w:t>
            </w:r>
            <w:r>
              <w:rPr>
                <w:rFonts w:eastAsia="Arial" w:cs="Arial" w:ascii="Arial" w:hAnsi="Arial"/>
                <w:color w:val="000000"/>
                <w:spacing w:val="58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Принятие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решения</w:t>
            </w:r>
          </w:p>
        </w:tc>
      </w:tr>
      <w:tr>
        <w:trPr>
          <w:trHeight w:val="1978" w:hRule="atLeast"/>
        </w:trPr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проект</w:t>
            </w:r>
            <w:r>
              <w:rPr>
                <w:rFonts w:eastAsia="Arial" w:cs="Arial" w:ascii="Arial" w:hAnsi="Arial"/>
                <w:color w:val="000000"/>
                <w:spacing w:val="-4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результата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 услуги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Принятие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решения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Не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более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7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дней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со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дня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поступления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рекомендаций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Комиссии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должностное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органа,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ответственн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ое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за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ной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услуги;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Руководи-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тель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ченного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иное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ченное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им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Уполномочен-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ный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орган)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 ГИС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/ПГС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Результат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предоставления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услуги,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подписанный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уполномоченны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должностным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лицом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(усиленной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квалифицирован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ной</w:t>
            </w:r>
            <w:r>
              <w:rPr>
                <w:rFonts w:eastAsia="Arial" w:cs="Arial" w:ascii="Arial" w:hAnsi="Arial"/>
                <w:color w:val="000000"/>
                <w:spacing w:val="-3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подписью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руководителем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го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органа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или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иного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уполномоченног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им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лица)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Формирование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решения</w:t>
            </w:r>
            <w:r>
              <w:rPr>
                <w:rFonts w:eastAsia="Arial" w:cs="Arial" w:ascii="Arial" w:hAnsi="Arial"/>
                <w:color w:val="000000"/>
                <w:spacing w:val="-1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о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предоставлении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муниципальной</w:t>
            </w:r>
          </w:p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услуги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/>
              <w:spacing w:before="0" w:after="0"/>
              <w:ind w:firstLine="709" w:left="0" w:right="0"/>
              <w:jc w:val="both"/>
              <w:rPr>
                <w:kern w:val="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До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1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24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</w:rPr>
              <w:t>часа</w:t>
            </w:r>
          </w:p>
        </w:tc>
        <w:tc>
          <w:tcPr>
            <w:tcW w:w="14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18" w:right="850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2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5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9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0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1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2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3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4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5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6">
    <w:lvl w:ilvl="0">
      <w:start w:val="1"/>
      <w:isLgl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14"/>
        <w:rFonts w:ascii="Times New Roman" w:hAnsi="Times New Roman" w:eastAsia="Times New Roman" w:cs="Times New Roman"/>
        <w:color w:val="000000"/>
      </w:rPr>
    </w:lvl>
    <w:lvl w:ilvl="1">
      <w:start w:val="1"/>
      <w:isLgl/>
      <w:numFmt w:val="decimal"/>
      <w:lvlText w:val="%2."/>
      <w:lvlJc w:val="right"/>
      <w:pPr>
        <w:tabs>
          <w:tab w:val="num" w:pos="0"/>
        </w:tabs>
        <w:ind w:left="2138" w:hanging="360"/>
      </w:pPr>
      <w:rPr/>
    </w:lvl>
    <w:lvl w:ilvl="2">
      <w:start w:val="1"/>
      <w:isLgl/>
      <w:numFmt w:val="decimal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right"/>
      <w:pPr>
        <w:tabs>
          <w:tab w:val="num" w:pos="0"/>
        </w:tabs>
        <w:ind w:left="3578" w:hanging="360"/>
      </w:pPr>
      <w:rPr/>
    </w:lvl>
    <w:lvl w:ilvl="4">
      <w:start w:val="1"/>
      <w:isLgl/>
      <w:numFmt w:val="decimal"/>
      <w:lvlText w:val="%5."/>
      <w:lvlJc w:val="right"/>
      <w:pPr>
        <w:tabs>
          <w:tab w:val="num" w:pos="0"/>
        </w:tabs>
        <w:ind w:left="4298" w:hanging="360"/>
      </w:pPr>
      <w:rPr/>
    </w:lvl>
    <w:lvl w:ilvl="5">
      <w:start w:val="1"/>
      <w:isLgl/>
      <w:numFmt w:val="decimal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right"/>
      <w:pPr>
        <w:tabs>
          <w:tab w:val="num" w:pos="0"/>
        </w:tabs>
        <w:ind w:left="5738" w:hanging="360"/>
      </w:pPr>
      <w:rPr/>
    </w:lvl>
    <w:lvl w:ilvl="7">
      <w:start w:val="1"/>
      <w:isLgl/>
      <w:numFmt w:val="decimal"/>
      <w:lvlText w:val="%8."/>
      <w:lvlJc w:val="right"/>
      <w:pPr>
        <w:tabs>
          <w:tab w:val="num" w:pos="0"/>
        </w:tabs>
        <w:ind w:left="6458" w:hanging="360"/>
      </w:pPr>
      <w:rPr/>
    </w:lvl>
    <w:lvl w:ilvl="8">
      <w:start w:val="1"/>
      <w:isLgl/>
      <w:numFmt w:val="decimal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ind w:hanging="0"/>
      <w:jc w:val="center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basedOn w:val="DefaultParagraphFont"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yle5" w:customStyle="1">
    <w:name w:val="Символ нумерации"/>
    <w:qFormat/>
    <w:rPr/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" w:customStyle="1">
    <w:name w:val="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Нижний колонтитул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 w:customStyle="1">
    <w:name w:val="2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9" w:customStyle="1">
    <w:name w:val="Заголовок таблицы"/>
    <w:basedOn w:val="Style8"/>
    <w:qFormat/>
    <w:pPr>
      <w:jc w:val="center"/>
    </w:pPr>
    <w:rPr>
      <w:b/>
      <w:bCs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-search.minjust.ru/bigs/showDocument.html?id=387507C3-B80D-4C0D-9291-8CDC81673F2B" TargetMode="External"/><Relationship Id="rId3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LibreOffice/24.2.6.2$Linux_X86_64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2022-07-07T10:48:00Z</dcterms:created>
  <dc:creator>uristdem</dc:creator>
  <dc:description/>
  <dc:language>ru-RU</dc:language>
  <cp:lastModifiedBy/>
  <cp:lastPrinted>2025-03-07T11:39:35Z</cp:lastPrinted>
  <dcterms:modified xsi:type="dcterms:W3CDTF">2025-03-07T11:43:06Z</dcterms:modified>
  <cp:revision>21</cp:revision>
  <dc:subject/>
  <dc:title/>
</cp:coreProperties>
</file>