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eastAsia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</w:rPr>
      </w:r>
    </w:p>
    <w:p>
      <w:pPr>
        <w:pStyle w:val="1033"/>
        <w:ind w:left="4820" w:right="-291"/>
        <w:jc w:val="center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ПРИЛОЖЕНИЕ</w:t>
      </w:r>
      <w:r>
        <w:rPr>
          <w:color w:val="000000"/>
          <w:sz w:val="26"/>
          <w:szCs w:val="26"/>
        </w:rPr>
      </w:r>
    </w:p>
    <w:p>
      <w:pPr>
        <w:pStyle w:val="1034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к приказу </w:t>
      </w:r>
      <w:r>
        <w:rPr>
          <w:color w:val="000000"/>
          <w:sz w:val="26"/>
          <w:szCs w:val="26"/>
        </w:rPr>
        <w:t xml:space="preserve">министерства здравоохранения</w:t>
      </w:r>
      <w:r>
        <w:rPr>
          <w:sz w:val="26"/>
          <w:szCs w:val="26"/>
        </w:rPr>
      </w:r>
    </w:p>
    <w:p>
      <w:pPr>
        <w:pStyle w:val="1034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Новосибирской области</w:t>
      </w:r>
      <w:r>
        <w:rPr>
          <w:sz w:val="26"/>
          <w:szCs w:val="26"/>
        </w:rPr>
      </w:r>
    </w:p>
    <w:p>
      <w:pPr>
        <w:pStyle w:val="1034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от __________ № _________</w:t>
      </w:r>
      <w:r>
        <w:rPr>
          <w:sz w:val="26"/>
          <w:szCs w:val="26"/>
        </w:rPr>
      </w:r>
    </w:p>
    <w:p>
      <w:pPr>
        <w:pStyle w:val="1033"/>
        <w:ind w:left="4820" w:right="-291"/>
        <w:jc w:val="center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1033"/>
        <w:ind w:left="4820" w:right="-291"/>
        <w:jc w:val="center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1033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УТВЕРЖДЕН</w:t>
      </w:r>
      <w:r>
        <w:rPr>
          <w:sz w:val="26"/>
          <w:szCs w:val="26"/>
        </w:rPr>
      </w:r>
    </w:p>
    <w:p>
      <w:pPr>
        <w:pStyle w:val="1034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приказом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министерства здравоохранения</w:t>
      </w:r>
      <w:r>
        <w:rPr>
          <w:sz w:val="26"/>
          <w:szCs w:val="26"/>
        </w:rPr>
      </w:r>
    </w:p>
    <w:p>
      <w:pPr>
        <w:pStyle w:val="1034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Новосибирской области</w:t>
      </w:r>
      <w:r>
        <w:rPr>
          <w:sz w:val="26"/>
          <w:szCs w:val="26"/>
        </w:rPr>
      </w:r>
    </w:p>
    <w:p>
      <w:pPr>
        <w:pStyle w:val="1034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от __________ № _________</w:t>
      </w:r>
      <w:r>
        <w:rPr>
          <w:sz w:val="26"/>
          <w:szCs w:val="26"/>
        </w:rPr>
      </w:r>
    </w:p>
    <w:p>
      <w:pPr>
        <w:jc w:val="center"/>
        <w:rPr>
          <w:rFonts w:ascii="Times New Roman" w:hAnsi="Times New Roman" w:eastAsia="Times New Roman" w:cs="Times New Roman"/>
          <w:b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highlight w:val="white"/>
        </w:rPr>
      </w:r>
      <w:r>
        <w:rPr>
          <w:rFonts w:ascii="Times New Roman" w:hAnsi="Times New Roman" w:eastAsia="Times New Roman" w:cs="Times New Roman"/>
          <w:b/>
          <w:highlight w:val="white"/>
        </w:rPr>
      </w:r>
    </w:p>
    <w:p>
      <w:pPr>
        <w:jc w:val="center"/>
        <w:rPr>
          <w:rFonts w:ascii="Times New Roman" w:hAnsi="Times New Roman" w:eastAsia="Times New Roman" w:cs="Times New Roman"/>
          <w:b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highlight w:val="white"/>
        </w:rPr>
      </w:r>
      <w:r>
        <w:rPr>
          <w:rFonts w:ascii="Times New Roman" w:hAnsi="Times New Roman" w:eastAsia="Times New Roman" w:cs="Times New Roman"/>
          <w:b/>
          <w:highlight w:val="white"/>
        </w:rPr>
      </w:r>
    </w:p>
    <w:p>
      <w:pPr>
        <w:ind w:right="-291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highlight w:val="white"/>
        </w:rPr>
        <w:t xml:space="preserve">ТИПОВОЙ ПЕРЕЧЕНЬ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highlight w:val="white"/>
        </w:rPr>
        <w:t xml:space="preserve">консультаций врачей-специалистов и диагностических исследований для плановой госпитализации пациентов с хроническим описторхозом </w:t>
      </w:r>
      <w:r>
        <w:rPr>
          <w:rFonts w:ascii="Times New Roman" w:hAnsi="Times New Roman" w:eastAsia="Times New Roman" w:cs="Times New Roman"/>
          <w:b/>
          <w:sz w:val="28"/>
          <w:highlight w:val="white"/>
        </w:rPr>
        <w:t xml:space="preserve">в круглосуточный стационар</w:t>
      </w:r>
      <w:r>
        <w:rPr>
          <w:rFonts w:ascii="Times New Roman" w:hAnsi="Times New Roman" w:eastAsia="Times New Roman" w:cs="Times New Roman"/>
          <w:b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 xml:space="preserve">государственного бюджетного учреждения здравоохранения Новосибирской области «Новосибирская областная клиническая инфекционная больница»</w:t>
      </w:r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highlight w:val="white"/>
        </w:rPr>
        <w:t xml:space="preserve">и рекомендуемые сроки годности результатов консультаций и исследований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999"/>
        <w:tblW w:w="100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3"/>
        <w:gridCol w:w="7180"/>
        <w:gridCol w:w="1617"/>
        <w:gridCol w:w="528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№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center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Вид консультации, исследования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center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Срок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годности</w:t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5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».</w:t>
            </w: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1.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Заключения врачей-специалистов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 30 дней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2.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Лечебные мероприятия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 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2.1.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Курс терапии антигистаминными лекарственными препаратами (по показаниям)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7 дней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2.2.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Курс спазмолитическими и желчегонными препаратами (по показаниям)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7 дней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3.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Лабораторные исследования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 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3.1.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Анализ крови общий с подсчетом тромбоцитов и дифференцировкой лейкоцитов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дней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3.2.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Анализ крови биохимический (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трансаминазы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, билирубин, сахар, общий белок, мочевина,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креатинин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)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дней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3.3.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Анализ крови на маркеры гепатита В (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HbSAg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) и гепатита С (HCV)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 мес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3.4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Определение антител к возбудителю описторхоза (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Opistorchis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felineus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) в крови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дней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3.5.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Общий анализ мочи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дней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3.6.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Анализ крови на ВИЧ-инфекцию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3 мес.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3.7.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Анализ крови на сифилис (реакция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микропреципитации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)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дней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3.8.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Кал на яйца глистов и личинки гельминтов (по Като)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no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 дней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3.9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Микроскопическое исследование дуоденального содержимого на яйца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описторхисов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.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30 дней</w:t>
            </w:r>
            <w:r/>
          </w:p>
        </w:tc>
        <w:tc>
          <w:tcPr>
            <w:tcBorders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4.</w:t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Инструментальные диагностические исследования</w:t>
            </w:r>
            <w:r/>
          </w:p>
        </w:tc>
        <w:tc>
          <w:tcPr>
            <w:tcBorders>
              <w:top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4.1.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Флюорографическое обследование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12 мес.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4.2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УЗИ органов брюшной полости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30 дней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4.3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ФГДС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30 дней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53" w:type="dxa"/>
            <w:textDirection w:val="lrTb"/>
            <w:noWrap w:val="false"/>
          </w:tcPr>
          <w:p>
            <w:pPr>
              <w:jc w:val="both"/>
              <w:rPr>
                <w:b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8"/>
                <w:highlight w:val="white"/>
              </w:rPr>
              <w:t xml:space="preserve">4.4</w:t>
            </w:r>
            <w:r>
              <w:rPr>
                <w:b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7180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Дуоденальное зондирование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617" w:type="dxa"/>
            <w:textDirection w:val="lrTb"/>
            <w:noWrap w:val="false"/>
          </w:tcPr>
          <w:p>
            <w:pPr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30 дней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2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</w:r>
          </w:p>
        </w:tc>
      </w:tr>
    </w:tbl>
    <w:p>
      <w:pPr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_________</w:t>
      </w:r>
      <w:r/>
    </w:p>
    <w:sectPr>
      <w:headerReference w:type="default" r:id="rId9"/>
      <w:headerReference w:type="first" r:id="rId10"/>
      <w:footnotePr/>
      <w:endnotePr/>
      <w:type w:val="nextPage"/>
      <w:pgSz w:w="11901" w:h="16817" w:orient="portrait"/>
      <w:pgMar w:top="851" w:right="851" w:bottom="1134" w:left="1418" w:header="0" w:footer="6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Helvetica Neue">
    <w:panose1 w:val="05050102010205020202"/>
  </w:font>
  <w:font w:name="Helvetica Neue Medium">
    <w:panose1 w:val="05050102010205020202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06454013"/>
      <w:docPartObj>
        <w:docPartGallery w:val="Page Numbers (Top of Page)"/>
        <w:docPartUnique w:val="true"/>
      </w:docPartObj>
      <w:rPr/>
    </w:sdtPr>
    <w:sdtContent>
      <w:p>
        <w:pPr>
          <w:pStyle w:val="1022"/>
          <w:jc w:val="center"/>
        </w:pPr>
        <w:r/>
        <w:r/>
      </w:p>
      <w:p>
        <w:pPr>
          <w:pStyle w:val="102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  <w:p>
        <w:pPr>
          <w:pStyle w:val="1022"/>
          <w:jc w:val="center"/>
        </w:pPr>
        <w:r/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2"/>
    </w:pPr>
    <w:r/>
    <w:r/>
  </w:p>
  <w:p>
    <w:pPr>
      <w:pStyle w:val="10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nothing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2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2"/>
      <w:numFmt w:val="decimal"/>
      <w:isLgl w:val="false"/>
      <w:suff w:val="tab"/>
      <w:lvlText w:val="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4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8" w:hanging="5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5" w:hanging="1005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573" w:hanging="100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85" w:hanging="1005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25" w:hanging="1005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20" w:hanging="180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Arial Unicode MS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Arial Unicode MS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8"/>
  </w:num>
  <w:num w:numId="3">
    <w:abstractNumId w:val="23"/>
  </w:num>
  <w:num w:numId="4">
    <w:abstractNumId w:val="43"/>
  </w:num>
  <w:num w:numId="5">
    <w:abstractNumId w:val="42"/>
  </w:num>
  <w:num w:numId="6">
    <w:abstractNumId w:val="10"/>
  </w:num>
  <w:num w:numId="7">
    <w:abstractNumId w:val="31"/>
  </w:num>
  <w:num w:numId="8">
    <w:abstractNumId w:val="7"/>
  </w:num>
  <w:num w:numId="9">
    <w:abstractNumId w:val="14"/>
  </w:num>
  <w:num w:numId="10">
    <w:abstractNumId w:val="16"/>
  </w:num>
  <w:num w:numId="11">
    <w:abstractNumId w:val="9"/>
  </w:num>
  <w:num w:numId="12">
    <w:abstractNumId w:val="29"/>
  </w:num>
  <w:num w:numId="13">
    <w:abstractNumId w:val="34"/>
  </w:num>
  <w:num w:numId="14">
    <w:abstractNumId w:val="8"/>
  </w:num>
  <w:num w:numId="15">
    <w:abstractNumId w:val="12"/>
  </w:num>
  <w:num w:numId="16">
    <w:abstractNumId w:val="45"/>
  </w:num>
  <w:num w:numId="17">
    <w:abstractNumId w:val="18"/>
  </w:num>
  <w:num w:numId="18">
    <w:abstractNumId w:val="39"/>
  </w:num>
  <w:num w:numId="19">
    <w:abstractNumId w:val="15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13"/>
  </w:num>
  <w:num w:numId="23">
    <w:abstractNumId w:val="22"/>
  </w:num>
  <w:num w:numId="24">
    <w:abstractNumId w:val="21"/>
  </w:num>
  <w:num w:numId="25">
    <w:abstractNumId w:val="17"/>
  </w:num>
  <w:num w:numId="26">
    <w:abstractNumId w:val="6"/>
  </w:num>
  <w:num w:numId="27">
    <w:abstractNumId w:val="36"/>
  </w:num>
  <w:num w:numId="28">
    <w:abstractNumId w:val="47"/>
  </w:num>
  <w:num w:numId="29">
    <w:abstractNumId w:val="26"/>
  </w:num>
  <w:num w:numId="30">
    <w:abstractNumId w:val="27"/>
  </w:num>
  <w:num w:numId="31">
    <w:abstractNumId w:val="11"/>
  </w:num>
  <w:num w:numId="32">
    <w:abstractNumId w:val="24"/>
  </w:num>
  <w:num w:numId="33">
    <w:abstractNumId w:val="28"/>
  </w:num>
  <w:num w:numId="34">
    <w:abstractNumId w:val="41"/>
  </w:num>
  <w:num w:numId="35">
    <w:abstractNumId w:val="44"/>
  </w:num>
  <w:num w:numId="36">
    <w:abstractNumId w:val="3"/>
  </w:num>
  <w:num w:numId="37">
    <w:abstractNumId w:val="4"/>
  </w:num>
  <w:num w:numId="38">
    <w:abstractNumId w:val="35"/>
  </w:num>
  <w:num w:numId="39">
    <w:abstractNumId w:val="33"/>
  </w:num>
  <w:num w:numId="40">
    <w:abstractNumId w:val="1"/>
  </w:num>
  <w:num w:numId="41">
    <w:abstractNumId w:val="46"/>
  </w:num>
  <w:num w:numId="42">
    <w:abstractNumId w:val="30"/>
  </w:num>
  <w:num w:numId="43">
    <w:abstractNumId w:val="32"/>
  </w:num>
  <w:num w:numId="44">
    <w:abstractNumId w:val="20"/>
  </w:num>
  <w:num w:numId="45">
    <w:abstractNumId w:val="2"/>
  </w:num>
  <w:num w:numId="46">
    <w:abstractNumId w:val="19"/>
  </w:num>
  <w:num w:numId="47">
    <w:abstractNumId w:val="5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1" w:default="1">
    <w:name w:val="Normal"/>
    <w:rPr>
      <w:color w:val="000000"/>
    </w:rPr>
  </w:style>
  <w:style w:type="paragraph" w:styleId="792">
    <w:name w:val="Heading 1"/>
    <w:basedOn w:val="791"/>
    <w:next w:val="791"/>
    <w:link w:val="974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93">
    <w:name w:val="Heading 2"/>
    <w:basedOn w:val="791"/>
    <w:next w:val="791"/>
    <w:link w:val="975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794">
    <w:name w:val="Heading 3"/>
    <w:basedOn w:val="791"/>
    <w:link w:val="976"/>
    <w:uiPriority w:val="9"/>
    <w:qFormat/>
    <w:pPr>
      <w:spacing w:before="100" w:beforeAutospacing="1" w:after="100" w:afterAutospacing="1"/>
      <w:widowControl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  <w:lang w:bidi="ar-SA"/>
    </w:rPr>
  </w:style>
  <w:style w:type="paragraph" w:styleId="795">
    <w:name w:val="Heading 4"/>
    <w:basedOn w:val="791"/>
    <w:next w:val="791"/>
    <w:link w:val="8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6">
    <w:name w:val="Heading 5"/>
    <w:basedOn w:val="791"/>
    <w:next w:val="791"/>
    <w:link w:val="8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97">
    <w:name w:val="Heading 6"/>
    <w:basedOn w:val="791"/>
    <w:next w:val="791"/>
    <w:link w:val="8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8">
    <w:name w:val="Heading 7"/>
    <w:basedOn w:val="791"/>
    <w:next w:val="791"/>
    <w:link w:val="8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9">
    <w:name w:val="Heading 8"/>
    <w:basedOn w:val="791"/>
    <w:next w:val="791"/>
    <w:link w:val="8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0">
    <w:name w:val="Heading 9"/>
    <w:basedOn w:val="791"/>
    <w:next w:val="791"/>
    <w:link w:val="8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1" w:default="1">
    <w:name w:val="Default Paragraph Font"/>
    <w:uiPriority w:val="1"/>
    <w:semiHidden/>
    <w:unhideWhenUsed/>
  </w:style>
  <w:style w:type="table" w:styleId="8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3" w:default="1">
    <w:name w:val="No List"/>
    <w:uiPriority w:val="99"/>
    <w:semiHidden/>
    <w:unhideWhenUsed/>
  </w:style>
  <w:style w:type="character" w:styleId="804" w:customStyle="1">
    <w:name w:val="Heading 4 Char"/>
    <w:basedOn w:val="801"/>
    <w:uiPriority w:val="9"/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Heading 5 Char"/>
    <w:basedOn w:val="801"/>
    <w:uiPriority w:val="9"/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6 Char"/>
    <w:basedOn w:val="801"/>
    <w:uiPriority w:val="9"/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Heading 7 Char"/>
    <w:basedOn w:val="8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Heading 8 Char"/>
    <w:basedOn w:val="801"/>
    <w:uiPriority w:val="9"/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Heading 9 Char"/>
    <w:basedOn w:val="801"/>
    <w:uiPriority w:val="9"/>
    <w:rPr>
      <w:rFonts w:ascii="Arial" w:hAnsi="Arial" w:eastAsia="Arial" w:cs="Arial"/>
      <w:i/>
      <w:iCs/>
      <w:sz w:val="21"/>
      <w:szCs w:val="21"/>
    </w:rPr>
  </w:style>
  <w:style w:type="character" w:styleId="810" w:customStyle="1">
    <w:name w:val="Subtitle Char"/>
    <w:basedOn w:val="801"/>
    <w:uiPriority w:val="11"/>
    <w:rPr>
      <w:sz w:val="24"/>
      <w:szCs w:val="24"/>
    </w:rPr>
  </w:style>
  <w:style w:type="character" w:styleId="811" w:customStyle="1">
    <w:name w:val="Quote Char"/>
    <w:uiPriority w:val="29"/>
    <w:rPr>
      <w:i/>
    </w:rPr>
  </w:style>
  <w:style w:type="character" w:styleId="812" w:customStyle="1">
    <w:name w:val="Intense Quote Char"/>
    <w:uiPriority w:val="30"/>
    <w:rPr>
      <w:i/>
    </w:rPr>
  </w:style>
  <w:style w:type="character" w:styleId="813" w:customStyle="1">
    <w:name w:val="Endnote Text Char"/>
    <w:uiPriority w:val="99"/>
    <w:rPr>
      <w:sz w:val="20"/>
    </w:rPr>
  </w:style>
  <w:style w:type="character" w:styleId="814" w:customStyle="1">
    <w:name w:val="Heading 1 Char"/>
    <w:basedOn w:val="801"/>
    <w:uiPriority w:val="9"/>
    <w:rPr>
      <w:rFonts w:ascii="Arial" w:hAnsi="Arial" w:eastAsia="Arial" w:cs="Arial"/>
      <w:sz w:val="40"/>
      <w:szCs w:val="40"/>
    </w:rPr>
  </w:style>
  <w:style w:type="character" w:styleId="815" w:customStyle="1">
    <w:name w:val="Heading 2 Char"/>
    <w:basedOn w:val="801"/>
    <w:uiPriority w:val="9"/>
    <w:rPr>
      <w:rFonts w:ascii="Arial" w:hAnsi="Arial" w:eastAsia="Arial" w:cs="Arial"/>
      <w:sz w:val="34"/>
    </w:rPr>
  </w:style>
  <w:style w:type="character" w:styleId="816" w:customStyle="1">
    <w:name w:val="Heading 3 Char"/>
    <w:basedOn w:val="801"/>
    <w:uiPriority w:val="9"/>
    <w:rPr>
      <w:rFonts w:ascii="Arial" w:hAnsi="Arial" w:eastAsia="Arial" w:cs="Arial"/>
      <w:sz w:val="30"/>
      <w:szCs w:val="30"/>
    </w:rPr>
  </w:style>
  <w:style w:type="character" w:styleId="817" w:customStyle="1">
    <w:name w:val="Заголовок 4 Знак"/>
    <w:basedOn w:val="801"/>
    <w:link w:val="795"/>
    <w:uiPriority w:val="9"/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Заголовок 5 Знак"/>
    <w:basedOn w:val="801"/>
    <w:link w:val="796"/>
    <w:uiPriority w:val="9"/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Заголовок 6 Знак"/>
    <w:basedOn w:val="801"/>
    <w:link w:val="797"/>
    <w:uiPriority w:val="9"/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Заголовок 7 Знак"/>
    <w:basedOn w:val="801"/>
    <w:link w:val="7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Заголовок 8 Знак"/>
    <w:basedOn w:val="801"/>
    <w:link w:val="799"/>
    <w:uiPriority w:val="9"/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Заголовок 9 Знак"/>
    <w:basedOn w:val="801"/>
    <w:link w:val="800"/>
    <w:uiPriority w:val="9"/>
    <w:rPr>
      <w:rFonts w:ascii="Arial" w:hAnsi="Arial" w:eastAsia="Arial" w:cs="Arial"/>
      <w:i/>
      <w:iCs/>
      <w:sz w:val="21"/>
      <w:szCs w:val="21"/>
    </w:rPr>
  </w:style>
  <w:style w:type="character" w:styleId="823" w:customStyle="1">
    <w:name w:val="Title Char"/>
    <w:basedOn w:val="801"/>
    <w:uiPriority w:val="10"/>
    <w:rPr>
      <w:sz w:val="48"/>
      <w:szCs w:val="48"/>
    </w:rPr>
  </w:style>
  <w:style w:type="paragraph" w:styleId="824">
    <w:name w:val="Subtitle"/>
    <w:basedOn w:val="791"/>
    <w:next w:val="791"/>
    <w:link w:val="825"/>
    <w:uiPriority w:val="11"/>
    <w:qFormat/>
    <w:pPr>
      <w:spacing w:before="200" w:after="200"/>
    </w:pPr>
  </w:style>
  <w:style w:type="character" w:styleId="825" w:customStyle="1">
    <w:name w:val="Подзаголовок Знак"/>
    <w:basedOn w:val="801"/>
    <w:link w:val="824"/>
    <w:uiPriority w:val="11"/>
    <w:rPr>
      <w:sz w:val="24"/>
      <w:szCs w:val="24"/>
    </w:rPr>
  </w:style>
  <w:style w:type="paragraph" w:styleId="826">
    <w:name w:val="Quote"/>
    <w:basedOn w:val="791"/>
    <w:next w:val="791"/>
    <w:link w:val="827"/>
    <w:uiPriority w:val="29"/>
    <w:qFormat/>
    <w:pPr>
      <w:ind w:left="720" w:right="720"/>
    </w:pPr>
    <w:rPr>
      <w:i/>
    </w:rPr>
  </w:style>
  <w:style w:type="character" w:styleId="827" w:customStyle="1">
    <w:name w:val="Цитата 2 Знак"/>
    <w:link w:val="826"/>
    <w:uiPriority w:val="29"/>
    <w:rPr>
      <w:i/>
    </w:rPr>
  </w:style>
  <w:style w:type="paragraph" w:styleId="828">
    <w:name w:val="Intense Quote"/>
    <w:basedOn w:val="791"/>
    <w:next w:val="791"/>
    <w:link w:val="8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9" w:customStyle="1">
    <w:name w:val="Выделенная цитата Знак"/>
    <w:link w:val="828"/>
    <w:uiPriority w:val="30"/>
    <w:rPr>
      <w:i/>
    </w:rPr>
  </w:style>
  <w:style w:type="character" w:styleId="830" w:customStyle="1">
    <w:name w:val="Header Char"/>
    <w:basedOn w:val="801"/>
    <w:uiPriority w:val="99"/>
  </w:style>
  <w:style w:type="character" w:styleId="831" w:customStyle="1">
    <w:name w:val="Footer Char"/>
    <w:basedOn w:val="801"/>
    <w:uiPriority w:val="99"/>
  </w:style>
  <w:style w:type="paragraph" w:styleId="832">
    <w:name w:val="Caption"/>
    <w:basedOn w:val="791"/>
    <w:next w:val="79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33" w:customStyle="1">
    <w:name w:val="Caption Char"/>
    <w:uiPriority w:val="99"/>
  </w:style>
  <w:style w:type="table" w:styleId="834" w:customStyle="1">
    <w:name w:val="Table Grid Light"/>
    <w:basedOn w:val="8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5">
    <w:name w:val="Plain Table 1"/>
    <w:basedOn w:val="8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>
    <w:name w:val="Plain Table 2"/>
    <w:basedOn w:val="80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>
    <w:name w:val="Plain Table 3"/>
    <w:basedOn w:val="8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8">
    <w:name w:val="Plain Table 4"/>
    <w:basedOn w:val="8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Plain Table 5"/>
    <w:basedOn w:val="8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>
    <w:name w:val="Grid Table 1 Light"/>
    <w:basedOn w:val="80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1"/>
    <w:basedOn w:val="80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2"/>
    <w:basedOn w:val="80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3"/>
    <w:basedOn w:val="80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4"/>
    <w:basedOn w:val="80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5"/>
    <w:basedOn w:val="80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6"/>
    <w:basedOn w:val="80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2"/>
    <w:basedOn w:val="8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1"/>
    <w:basedOn w:val="80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2"/>
    <w:basedOn w:val="80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3"/>
    <w:basedOn w:val="80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4"/>
    <w:basedOn w:val="80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5"/>
    <w:basedOn w:val="80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6"/>
    <w:basedOn w:val="80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"/>
    <w:basedOn w:val="8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1"/>
    <w:basedOn w:val="80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2"/>
    <w:basedOn w:val="80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3"/>
    <w:basedOn w:val="80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4"/>
    <w:basedOn w:val="80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5"/>
    <w:basedOn w:val="80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6"/>
    <w:basedOn w:val="80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4"/>
    <w:basedOn w:val="80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2" w:customStyle="1">
    <w:name w:val="Grid Table 4 - Accent 1"/>
    <w:basedOn w:val="80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3" w:customStyle="1">
    <w:name w:val="Grid Table 4 - Accent 2"/>
    <w:basedOn w:val="80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4" w:customStyle="1">
    <w:name w:val="Grid Table 4 - Accent 3"/>
    <w:basedOn w:val="80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5" w:customStyle="1">
    <w:name w:val="Grid Table 4 - Accent 4"/>
    <w:basedOn w:val="80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6" w:customStyle="1">
    <w:name w:val="Grid Table 4 - Accent 5"/>
    <w:basedOn w:val="80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7" w:customStyle="1">
    <w:name w:val="Grid Table 4 - Accent 6"/>
    <w:basedOn w:val="80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8">
    <w:name w:val="Grid Table 5 Dark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1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2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3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- Accent 4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5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6"/>
    <w:basedOn w:val="8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5">
    <w:name w:val="Grid Table 6 Colorful"/>
    <w:basedOn w:val="80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6" w:customStyle="1">
    <w:name w:val="Grid Table 6 Colorful - Accent 1"/>
    <w:basedOn w:val="80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7" w:customStyle="1">
    <w:name w:val="Grid Table 6 Colorful - Accent 2"/>
    <w:basedOn w:val="80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8" w:customStyle="1">
    <w:name w:val="Grid Table 6 Colorful - Accent 3"/>
    <w:basedOn w:val="80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9" w:customStyle="1">
    <w:name w:val="Grid Table 6 Colorful - Accent 4"/>
    <w:basedOn w:val="80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80" w:customStyle="1">
    <w:name w:val="Grid Table 6 Colorful - Accent 5"/>
    <w:basedOn w:val="80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1" w:customStyle="1">
    <w:name w:val="Grid Table 6 Colorful - Accent 6"/>
    <w:basedOn w:val="80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82">
    <w:name w:val="Grid Table 7 Colorful"/>
    <w:basedOn w:val="80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1"/>
    <w:basedOn w:val="80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2"/>
    <w:basedOn w:val="80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3"/>
    <w:basedOn w:val="80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7 Colorful - Accent 4"/>
    <w:basedOn w:val="80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7 Colorful - Accent 5"/>
    <w:basedOn w:val="80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6"/>
    <w:basedOn w:val="80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"/>
    <w:basedOn w:val="80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1"/>
    <w:basedOn w:val="80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2"/>
    <w:basedOn w:val="80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3"/>
    <w:basedOn w:val="80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4"/>
    <w:basedOn w:val="80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5"/>
    <w:basedOn w:val="80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6"/>
    <w:basedOn w:val="80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2"/>
    <w:basedOn w:val="80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1"/>
    <w:basedOn w:val="80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2"/>
    <w:basedOn w:val="80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3"/>
    <w:basedOn w:val="80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4"/>
    <w:basedOn w:val="80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5"/>
    <w:basedOn w:val="80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6"/>
    <w:basedOn w:val="80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3">
    <w:name w:val="List Table 3"/>
    <w:basedOn w:val="8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1"/>
    <w:basedOn w:val="80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2"/>
    <w:basedOn w:val="80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3"/>
    <w:basedOn w:val="80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4"/>
    <w:basedOn w:val="80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5"/>
    <w:basedOn w:val="80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6"/>
    <w:basedOn w:val="80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"/>
    <w:basedOn w:val="8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1"/>
    <w:basedOn w:val="80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2"/>
    <w:basedOn w:val="80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3"/>
    <w:basedOn w:val="80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4"/>
    <w:basedOn w:val="80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5"/>
    <w:basedOn w:val="80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6"/>
    <w:basedOn w:val="80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5 Dark"/>
    <w:basedOn w:val="80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1"/>
    <w:basedOn w:val="80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2"/>
    <w:basedOn w:val="80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3"/>
    <w:basedOn w:val="80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4"/>
    <w:basedOn w:val="80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5"/>
    <w:basedOn w:val="80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6"/>
    <w:basedOn w:val="80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>
    <w:name w:val="List Table 6 Colorful"/>
    <w:basedOn w:val="80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5" w:customStyle="1">
    <w:name w:val="List Table 6 Colorful - Accent 1"/>
    <w:basedOn w:val="80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6" w:customStyle="1">
    <w:name w:val="List Table 6 Colorful - Accent 2"/>
    <w:basedOn w:val="80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7" w:customStyle="1">
    <w:name w:val="List Table 6 Colorful - Accent 3"/>
    <w:basedOn w:val="80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8" w:customStyle="1">
    <w:name w:val="List Table 6 Colorful - Accent 4"/>
    <w:basedOn w:val="80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9" w:customStyle="1">
    <w:name w:val="List Table 6 Colorful - Accent 5"/>
    <w:basedOn w:val="80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30" w:customStyle="1">
    <w:name w:val="List Table 6 Colorful - Accent 6"/>
    <w:basedOn w:val="80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31">
    <w:name w:val="List Table 7 Colorful"/>
    <w:basedOn w:val="80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1"/>
    <w:basedOn w:val="80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2"/>
    <w:basedOn w:val="80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3"/>
    <w:basedOn w:val="80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st Table 7 Colorful - Accent 4"/>
    <w:basedOn w:val="80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List Table 7 Colorful - Accent 5"/>
    <w:basedOn w:val="80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6"/>
    <w:basedOn w:val="80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ned - Accent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Lined - Accent 1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0" w:customStyle="1">
    <w:name w:val="Lined - Accent 2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1" w:customStyle="1">
    <w:name w:val="Lined - Accent 3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2" w:customStyle="1">
    <w:name w:val="Lined - Accent 4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3" w:customStyle="1">
    <w:name w:val="Lined - Accent 5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4" w:customStyle="1">
    <w:name w:val="Lined - Accent 6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5" w:customStyle="1">
    <w:name w:val="Bordered &amp; Lined - Accent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Bordered &amp; Lined - Accent 1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7" w:customStyle="1">
    <w:name w:val="Bordered &amp; Lined - Accent 2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8" w:customStyle="1">
    <w:name w:val="Bordered &amp; Lined - Accent 3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9" w:customStyle="1">
    <w:name w:val="Bordered &amp; Lined - Accent 4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0" w:customStyle="1">
    <w:name w:val="Bordered &amp; Lined - Accent 5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1" w:customStyle="1">
    <w:name w:val="Bordered &amp; Lined - Accent 6"/>
    <w:basedOn w:val="802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2" w:customStyle="1">
    <w:name w:val="Bordered"/>
    <w:basedOn w:val="80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3" w:customStyle="1">
    <w:name w:val="Bordered - Accent 1"/>
    <w:basedOn w:val="80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4" w:customStyle="1">
    <w:name w:val="Bordered - Accent 2"/>
    <w:basedOn w:val="80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5" w:customStyle="1">
    <w:name w:val="Bordered - Accent 3"/>
    <w:basedOn w:val="80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6" w:customStyle="1">
    <w:name w:val="Bordered - Accent 4"/>
    <w:basedOn w:val="80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7" w:customStyle="1">
    <w:name w:val="Bordered - Accent 5"/>
    <w:basedOn w:val="80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8" w:customStyle="1">
    <w:name w:val="Bordered - Accent 6"/>
    <w:basedOn w:val="80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59" w:customStyle="1">
    <w:name w:val="Footnote Text Char"/>
    <w:uiPriority w:val="99"/>
    <w:rPr>
      <w:sz w:val="18"/>
    </w:rPr>
  </w:style>
  <w:style w:type="paragraph" w:styleId="960">
    <w:name w:val="endnote text"/>
    <w:basedOn w:val="791"/>
    <w:link w:val="961"/>
    <w:uiPriority w:val="99"/>
    <w:semiHidden/>
    <w:unhideWhenUsed/>
    <w:rPr>
      <w:sz w:val="20"/>
    </w:rPr>
  </w:style>
  <w:style w:type="character" w:styleId="961" w:customStyle="1">
    <w:name w:val="Текст концевой сноски Знак"/>
    <w:link w:val="960"/>
    <w:uiPriority w:val="99"/>
    <w:rPr>
      <w:sz w:val="20"/>
    </w:rPr>
  </w:style>
  <w:style w:type="character" w:styleId="962">
    <w:name w:val="endnote reference"/>
    <w:basedOn w:val="801"/>
    <w:uiPriority w:val="99"/>
    <w:semiHidden/>
    <w:unhideWhenUsed/>
    <w:rPr>
      <w:vertAlign w:val="superscript"/>
    </w:rPr>
  </w:style>
  <w:style w:type="paragraph" w:styleId="963">
    <w:name w:val="toc 1"/>
    <w:basedOn w:val="791"/>
    <w:next w:val="791"/>
    <w:uiPriority w:val="39"/>
    <w:unhideWhenUsed/>
    <w:pPr>
      <w:spacing w:after="57"/>
    </w:pPr>
  </w:style>
  <w:style w:type="paragraph" w:styleId="964">
    <w:name w:val="toc 2"/>
    <w:basedOn w:val="791"/>
    <w:next w:val="791"/>
    <w:uiPriority w:val="39"/>
    <w:unhideWhenUsed/>
    <w:pPr>
      <w:ind w:left="283"/>
      <w:spacing w:after="57"/>
    </w:pPr>
  </w:style>
  <w:style w:type="paragraph" w:styleId="965">
    <w:name w:val="toc 3"/>
    <w:basedOn w:val="791"/>
    <w:next w:val="791"/>
    <w:uiPriority w:val="39"/>
    <w:unhideWhenUsed/>
    <w:pPr>
      <w:ind w:left="567"/>
      <w:spacing w:after="57"/>
    </w:pPr>
  </w:style>
  <w:style w:type="paragraph" w:styleId="966">
    <w:name w:val="toc 4"/>
    <w:basedOn w:val="791"/>
    <w:next w:val="791"/>
    <w:uiPriority w:val="39"/>
    <w:unhideWhenUsed/>
    <w:pPr>
      <w:ind w:left="850"/>
      <w:spacing w:after="57"/>
    </w:pPr>
  </w:style>
  <w:style w:type="paragraph" w:styleId="967">
    <w:name w:val="toc 5"/>
    <w:basedOn w:val="791"/>
    <w:next w:val="791"/>
    <w:uiPriority w:val="39"/>
    <w:unhideWhenUsed/>
    <w:pPr>
      <w:ind w:left="1134"/>
      <w:spacing w:after="57"/>
    </w:pPr>
  </w:style>
  <w:style w:type="paragraph" w:styleId="968">
    <w:name w:val="toc 6"/>
    <w:basedOn w:val="791"/>
    <w:next w:val="791"/>
    <w:uiPriority w:val="39"/>
    <w:unhideWhenUsed/>
    <w:pPr>
      <w:ind w:left="1417"/>
      <w:spacing w:after="57"/>
    </w:pPr>
  </w:style>
  <w:style w:type="paragraph" w:styleId="969">
    <w:name w:val="toc 7"/>
    <w:basedOn w:val="791"/>
    <w:next w:val="791"/>
    <w:uiPriority w:val="39"/>
    <w:unhideWhenUsed/>
    <w:pPr>
      <w:ind w:left="1701"/>
      <w:spacing w:after="57"/>
    </w:pPr>
  </w:style>
  <w:style w:type="paragraph" w:styleId="970">
    <w:name w:val="toc 8"/>
    <w:basedOn w:val="791"/>
    <w:next w:val="791"/>
    <w:uiPriority w:val="39"/>
    <w:unhideWhenUsed/>
    <w:pPr>
      <w:ind w:left="1984"/>
      <w:spacing w:after="57"/>
    </w:pPr>
  </w:style>
  <w:style w:type="paragraph" w:styleId="971">
    <w:name w:val="toc 9"/>
    <w:basedOn w:val="791"/>
    <w:next w:val="791"/>
    <w:uiPriority w:val="39"/>
    <w:unhideWhenUsed/>
    <w:pPr>
      <w:ind w:left="2268"/>
      <w:spacing w:after="57"/>
    </w:pPr>
  </w:style>
  <w:style w:type="paragraph" w:styleId="972">
    <w:name w:val="TOC Heading"/>
    <w:uiPriority w:val="39"/>
    <w:unhideWhenUsed/>
  </w:style>
  <w:style w:type="paragraph" w:styleId="973">
    <w:name w:val="table of figures"/>
    <w:basedOn w:val="791"/>
    <w:next w:val="791"/>
    <w:uiPriority w:val="99"/>
    <w:unhideWhenUsed/>
  </w:style>
  <w:style w:type="character" w:styleId="974" w:customStyle="1">
    <w:name w:val="Заголовок 1 Знак"/>
    <w:basedOn w:val="801"/>
    <w:link w:val="79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75" w:customStyle="1">
    <w:name w:val="Заголовок 2 Знак"/>
    <w:basedOn w:val="801"/>
    <w:link w:val="793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76" w:customStyle="1">
    <w:name w:val="Заголовок 3 Знак"/>
    <w:basedOn w:val="801"/>
    <w:link w:val="794"/>
    <w:uiPriority w:val="9"/>
    <w:rPr>
      <w:rFonts w:ascii="Times New Roman" w:hAnsi="Times New Roman" w:eastAsia="Times New Roman" w:cs="Times New Roman"/>
      <w:b/>
      <w:bCs/>
      <w:sz w:val="27"/>
      <w:szCs w:val="27"/>
      <w:lang w:bidi="ar-SA"/>
    </w:rPr>
  </w:style>
  <w:style w:type="character" w:styleId="977">
    <w:name w:val="Hyperlink"/>
    <w:basedOn w:val="801"/>
    <w:uiPriority w:val="99"/>
    <w:rPr>
      <w:color w:val="0066cc"/>
      <w:u w:val="single"/>
    </w:rPr>
  </w:style>
  <w:style w:type="character" w:styleId="978" w:customStyle="1">
    <w:name w:val="Основной текст (2) Exact"/>
    <w:basedOn w:val="8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979" w:customStyle="1">
    <w:name w:val="Основной текст (3)_"/>
    <w:basedOn w:val="801"/>
    <w:link w:val="98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980" w:customStyle="1">
    <w:name w:val="Основной текст (3)"/>
    <w:basedOn w:val="791"/>
    <w:link w:val="979"/>
    <w:pPr>
      <w:jc w:val="both"/>
      <w:spacing w:before="420" w:after="42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81" w:customStyle="1">
    <w:name w:val="Заголовок №1_"/>
    <w:basedOn w:val="801"/>
    <w:link w:val="982"/>
    <w:rPr>
      <w:rFonts w:ascii="Times New Roman" w:hAnsi="Times New Roman" w:eastAsia="Times New Roman" w:cs="Times New Roman"/>
      <w:b/>
      <w:bCs/>
      <w:i/>
      <w:iCs/>
      <w:smallCaps w:val="0"/>
      <w:strike w:val="0"/>
      <w:spacing w:val="-30"/>
      <w:sz w:val="36"/>
      <w:szCs w:val="36"/>
      <w:u w:val="none"/>
    </w:rPr>
  </w:style>
  <w:style w:type="paragraph" w:styleId="982" w:customStyle="1">
    <w:name w:val="Заголовок №1"/>
    <w:basedOn w:val="791"/>
    <w:link w:val="981"/>
    <w:pPr>
      <w:jc w:val="both"/>
      <w:spacing w:after="42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i/>
      <w:iCs/>
      <w:spacing w:val="-30"/>
      <w:sz w:val="36"/>
      <w:szCs w:val="36"/>
    </w:rPr>
  </w:style>
  <w:style w:type="character" w:styleId="983" w:customStyle="1">
    <w:name w:val="Заголовок №1 + Arial;16 pt;Интервал -1 pt"/>
    <w:basedOn w:val="981"/>
    <w:rPr>
      <w:rFonts w:ascii="Arial" w:hAnsi="Arial" w:eastAsia="Arial" w:cs="Arial"/>
      <w:b/>
      <w:bCs/>
      <w:i/>
      <w:iCs/>
      <w:smallCaps w:val="0"/>
      <w:strike w:val="0"/>
      <w:color w:val="000000"/>
      <w:spacing w:val="-20"/>
      <w:position w:val="0"/>
      <w:sz w:val="32"/>
      <w:szCs w:val="32"/>
      <w:u w:val="single"/>
      <w:lang w:val="en-US" w:eastAsia="en-US" w:bidi="en-US"/>
    </w:rPr>
  </w:style>
  <w:style w:type="character" w:styleId="984" w:customStyle="1">
    <w:name w:val="Заголовок №1"/>
    <w:basedOn w:val="981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-30"/>
      <w:position w:val="0"/>
      <w:sz w:val="36"/>
      <w:szCs w:val="36"/>
      <w:u w:val="single"/>
      <w:lang w:val="ru-RU" w:eastAsia="ru-RU" w:bidi="ru-RU"/>
    </w:rPr>
  </w:style>
  <w:style w:type="character" w:styleId="985" w:customStyle="1">
    <w:name w:val="Заголовок №1 + Arial;13 pt;Не полужирный;Не курсив;Интервал 0 pt"/>
    <w:basedOn w:val="981"/>
    <w:rPr>
      <w:rFonts w:ascii="Arial" w:hAnsi="Arial" w:eastAsia="Arial" w:cs="Arial"/>
      <w:b/>
      <w:bCs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86" w:customStyle="1">
    <w:name w:val="Основной текст (4)_"/>
    <w:basedOn w:val="801"/>
    <w:link w:val="98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987" w:customStyle="1">
    <w:name w:val="Основной текст (4)"/>
    <w:basedOn w:val="791"/>
    <w:link w:val="986"/>
    <w:pPr>
      <w:jc w:val="center"/>
      <w:spacing w:before="420" w:after="72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988" w:customStyle="1">
    <w:name w:val="Основной текст (2)_"/>
    <w:basedOn w:val="801"/>
    <w:link w:val="98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989" w:customStyle="1">
    <w:name w:val="Основной текст (2)"/>
    <w:basedOn w:val="791"/>
    <w:link w:val="988"/>
    <w:pPr>
      <w:ind w:hanging="400"/>
      <w:jc w:val="both"/>
      <w:spacing w:before="240" w:line="322" w:lineRule="exac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character" w:styleId="990" w:customStyle="1">
    <w:name w:val="Основной текст (2) + Полужирный;Интервал 3 pt"/>
    <w:basedOn w:val="98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70"/>
      <w:position w:val="0"/>
      <w:sz w:val="28"/>
      <w:szCs w:val="28"/>
      <w:u w:val="none"/>
      <w:lang w:val="ru-RU" w:eastAsia="ru-RU" w:bidi="ru-RU"/>
    </w:rPr>
  </w:style>
  <w:style w:type="character" w:styleId="991" w:customStyle="1">
    <w:name w:val="Основной текст (5)_"/>
    <w:basedOn w:val="801"/>
    <w:link w:val="99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styleId="992" w:customStyle="1">
    <w:name w:val="Основной текст (5)"/>
    <w:basedOn w:val="791"/>
    <w:link w:val="991"/>
    <w:pPr>
      <w:spacing w:before="420"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18"/>
      <w:szCs w:val="18"/>
    </w:rPr>
  </w:style>
  <w:style w:type="character" w:styleId="993" w:customStyle="1">
    <w:name w:val="Основной текст (2) + Курсив;Интервал 1 pt"/>
    <w:basedOn w:val="98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30"/>
      <w:position w:val="0"/>
      <w:sz w:val="28"/>
      <w:szCs w:val="28"/>
      <w:u w:val="single"/>
      <w:lang w:val="en-US" w:eastAsia="en-US" w:bidi="en-US"/>
    </w:rPr>
  </w:style>
  <w:style w:type="character" w:styleId="994" w:customStyle="1">
    <w:name w:val="Основной текст (2) + Курсив;Интервал -2 pt"/>
    <w:basedOn w:val="98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-40"/>
      <w:position w:val="0"/>
      <w:sz w:val="28"/>
      <w:szCs w:val="28"/>
      <w:u w:val="single"/>
      <w:lang w:val="ru-RU" w:eastAsia="ru-RU" w:bidi="ru-RU"/>
    </w:rPr>
  </w:style>
  <w:style w:type="character" w:styleId="995" w:customStyle="1">
    <w:name w:val="Основной текст (2) + Курсив"/>
    <w:basedOn w:val="98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96" w:customStyle="1">
    <w:name w:val="Основной текст (2) + Курсив"/>
    <w:basedOn w:val="98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single"/>
      <w:lang w:val="en-US" w:eastAsia="en-US" w:bidi="en-US"/>
    </w:rPr>
  </w:style>
  <w:style w:type="character" w:styleId="997" w:customStyle="1">
    <w:name w:val="Основной текст (2)"/>
    <w:basedOn w:val="98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98" w:customStyle="1">
    <w:name w:val="Основной текст (2) + Курсив;Интервал -2 pt"/>
    <w:basedOn w:val="98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-50"/>
      <w:position w:val="0"/>
      <w:sz w:val="28"/>
      <w:szCs w:val="28"/>
      <w:u w:val="none"/>
      <w:lang w:val="en-US" w:eastAsia="en-US" w:bidi="en-US"/>
    </w:rPr>
  </w:style>
  <w:style w:type="table" w:styleId="999">
    <w:name w:val="Table Grid"/>
    <w:basedOn w:val="802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0">
    <w:name w:val="List Paragraph"/>
    <w:basedOn w:val="791"/>
    <w:uiPriority w:val="34"/>
    <w:qFormat/>
    <w:pPr>
      <w:contextualSpacing/>
      <w:ind w:left="720"/>
    </w:pPr>
  </w:style>
  <w:style w:type="paragraph" w:styleId="1001">
    <w:name w:val="Title"/>
    <w:basedOn w:val="791"/>
    <w:next w:val="791"/>
    <w:link w:val="1002"/>
    <w:uiPriority w:val="10"/>
    <w:qFormat/>
    <w:pPr>
      <w:contextualSpacing/>
    </w:pPr>
    <w:rPr>
      <w:rFonts w:asciiTheme="majorHAnsi" w:hAnsiTheme="majorHAnsi" w:eastAsiaTheme="majorEastAsia" w:cstheme="majorBidi"/>
      <w:color w:val="auto"/>
      <w:spacing w:val="-10"/>
      <w:sz w:val="56"/>
      <w:szCs w:val="56"/>
    </w:rPr>
  </w:style>
  <w:style w:type="character" w:styleId="1002" w:customStyle="1">
    <w:name w:val="Заголовок Знак"/>
    <w:basedOn w:val="801"/>
    <w:link w:val="1001"/>
    <w:uiPriority w:val="99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03">
    <w:name w:val="Balloon Text"/>
    <w:basedOn w:val="791"/>
    <w:link w:val="1004"/>
    <w:uiPriority w:val="99"/>
    <w:semiHidden/>
    <w:unhideWhenUsed/>
    <w:rPr>
      <w:rFonts w:ascii="Tahoma" w:hAnsi="Tahoma" w:cs="Tahoma"/>
      <w:sz w:val="16"/>
      <w:szCs w:val="16"/>
    </w:rPr>
  </w:style>
  <w:style w:type="character" w:styleId="1004" w:customStyle="1">
    <w:name w:val="Текст выноски Знак"/>
    <w:basedOn w:val="801"/>
    <w:link w:val="1003"/>
    <w:uiPriority w:val="99"/>
    <w:semiHidden/>
    <w:rPr>
      <w:rFonts w:ascii="Tahoma" w:hAnsi="Tahoma" w:cs="Tahoma"/>
      <w:color w:val="000000"/>
      <w:sz w:val="16"/>
      <w:szCs w:val="16"/>
    </w:rPr>
  </w:style>
  <w:style w:type="character" w:styleId="1005">
    <w:name w:val="Emphasis"/>
    <w:basedOn w:val="801"/>
    <w:uiPriority w:val="20"/>
    <w:qFormat/>
    <w:rPr>
      <w:i/>
      <w:iCs/>
    </w:rPr>
  </w:style>
  <w:style w:type="character" w:styleId="1006" w:customStyle="1">
    <w:name w:val="Основной текст_"/>
    <w:basedOn w:val="801"/>
    <w:link w:val="1007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1007" w:customStyle="1">
    <w:name w:val="Основной текст1"/>
    <w:basedOn w:val="791"/>
    <w:link w:val="1006"/>
    <w:pPr>
      <w:jc w:val="both"/>
      <w:spacing w:before="240" w:line="322" w:lineRule="exact"/>
      <w:shd w:val="clear" w:color="auto" w:fill="ffffff"/>
      <w:widowControl/>
    </w:pPr>
    <w:rPr>
      <w:rFonts w:ascii="Times New Roman" w:hAnsi="Times New Roman" w:eastAsia="Times New Roman" w:cs="Times New Roman"/>
      <w:color w:val="auto"/>
      <w:sz w:val="27"/>
      <w:szCs w:val="27"/>
    </w:rPr>
  </w:style>
  <w:style w:type="paragraph" w:styleId="1008" w:customStyle="1">
    <w:name w:val="formattext"/>
    <w:basedOn w:val="791"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paragraph" w:styleId="1009">
    <w:name w:val="No Spacing"/>
    <w:link w:val="1030"/>
    <w:uiPriority w:val="1"/>
    <w:qFormat/>
    <w:pPr>
      <w:widowControl/>
    </w:pPr>
    <w:rPr>
      <w:rFonts w:asciiTheme="minorHAnsi" w:hAnsiTheme="minorHAnsi" w:eastAsiaTheme="minorEastAsia" w:cstheme="minorBidi"/>
      <w:sz w:val="22"/>
      <w:szCs w:val="22"/>
      <w:lang w:bidi="ar-SA"/>
    </w:rPr>
  </w:style>
  <w:style w:type="character" w:styleId="1010" w:customStyle="1">
    <w:name w:val="Основной текст + Полужирный"/>
    <w:basedOn w:val="1006"/>
    <w:rPr>
      <w:rFonts w:ascii="Times New Roman" w:hAnsi="Times New Roman" w:eastAsia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character" w:styleId="1011">
    <w:name w:val="Strong"/>
    <w:basedOn w:val="801"/>
    <w:uiPriority w:val="22"/>
    <w:qFormat/>
    <w:rPr>
      <w:b/>
      <w:bCs/>
    </w:rPr>
  </w:style>
  <w:style w:type="character" w:styleId="1012" w:customStyle="1">
    <w:name w:val="Неразрешенное упоминание1"/>
    <w:basedOn w:val="801"/>
    <w:uiPriority w:val="99"/>
    <w:semiHidden/>
    <w:unhideWhenUsed/>
    <w:rPr>
      <w:color w:val="605e5c"/>
      <w:shd w:val="clear" w:color="auto" w:fill="e1dfdd"/>
    </w:rPr>
  </w:style>
  <w:style w:type="paragraph" w:styleId="1013" w:customStyle="1">
    <w:name w:val="ConsPlusNormal"/>
    <w:pPr>
      <w:widowControl/>
    </w:pPr>
    <w:rPr>
      <w:rFonts w:ascii="Times New Roman" w:hAnsi="Times New Roman" w:eastAsia="Times New Roman" w:cs="Times New Roman"/>
      <w:sz w:val="28"/>
      <w:szCs w:val="28"/>
      <w:lang w:bidi="ar-SA"/>
    </w:rPr>
  </w:style>
  <w:style w:type="character" w:styleId="1014">
    <w:name w:val="annotation reference"/>
    <w:basedOn w:val="801"/>
    <w:uiPriority w:val="99"/>
    <w:semiHidden/>
    <w:unhideWhenUsed/>
    <w:rPr>
      <w:sz w:val="16"/>
      <w:szCs w:val="16"/>
    </w:rPr>
  </w:style>
  <w:style w:type="paragraph" w:styleId="1015">
    <w:name w:val="annotation text"/>
    <w:basedOn w:val="791"/>
    <w:link w:val="1016"/>
    <w:uiPriority w:val="99"/>
    <w:semiHidden/>
    <w:unhideWhenUsed/>
    <w:rPr>
      <w:sz w:val="20"/>
      <w:szCs w:val="20"/>
    </w:rPr>
  </w:style>
  <w:style w:type="character" w:styleId="1016" w:customStyle="1">
    <w:name w:val="Текст примечания Знак"/>
    <w:basedOn w:val="801"/>
    <w:link w:val="1015"/>
    <w:uiPriority w:val="99"/>
    <w:semiHidden/>
    <w:rPr>
      <w:color w:val="000000"/>
      <w:sz w:val="20"/>
      <w:szCs w:val="20"/>
    </w:rPr>
  </w:style>
  <w:style w:type="paragraph" w:styleId="1017">
    <w:name w:val="annotation subject"/>
    <w:basedOn w:val="1015"/>
    <w:next w:val="1015"/>
    <w:link w:val="1018"/>
    <w:uiPriority w:val="99"/>
    <w:semiHidden/>
    <w:unhideWhenUsed/>
    <w:rPr>
      <w:b/>
      <w:bCs/>
    </w:rPr>
  </w:style>
  <w:style w:type="character" w:styleId="1018" w:customStyle="1">
    <w:name w:val="Тема примечания Знак"/>
    <w:basedOn w:val="1016"/>
    <w:link w:val="1017"/>
    <w:uiPriority w:val="99"/>
    <w:semiHidden/>
    <w:rPr>
      <w:b/>
      <w:bCs/>
      <w:color w:val="000000"/>
      <w:sz w:val="20"/>
      <w:szCs w:val="20"/>
    </w:rPr>
  </w:style>
  <w:style w:type="paragraph" w:styleId="1019">
    <w:name w:val="footnote text"/>
    <w:basedOn w:val="791"/>
    <w:link w:val="1020"/>
    <w:uiPriority w:val="99"/>
    <w:semiHidden/>
    <w:unhideWhenUsed/>
    <w:rPr>
      <w:sz w:val="20"/>
      <w:szCs w:val="20"/>
    </w:rPr>
  </w:style>
  <w:style w:type="character" w:styleId="1020" w:customStyle="1">
    <w:name w:val="Текст сноски Знак"/>
    <w:basedOn w:val="801"/>
    <w:link w:val="1019"/>
    <w:uiPriority w:val="99"/>
    <w:semiHidden/>
    <w:rPr>
      <w:color w:val="000000"/>
      <w:sz w:val="20"/>
      <w:szCs w:val="20"/>
    </w:rPr>
  </w:style>
  <w:style w:type="character" w:styleId="1021">
    <w:name w:val="footnote reference"/>
    <w:uiPriority w:val="99"/>
    <w:semiHidden/>
    <w:unhideWhenUsed/>
    <w:rPr>
      <w:vertAlign w:val="superscript"/>
    </w:rPr>
  </w:style>
  <w:style w:type="paragraph" w:styleId="1022">
    <w:name w:val="Header"/>
    <w:basedOn w:val="791"/>
    <w:link w:val="1023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color w:val="auto"/>
      <w:sz w:val="22"/>
      <w:szCs w:val="22"/>
      <w:lang w:eastAsia="en-US" w:bidi="ar-SA"/>
    </w:rPr>
  </w:style>
  <w:style w:type="character" w:styleId="1023" w:customStyle="1">
    <w:name w:val="Верхний колонтитул Знак"/>
    <w:basedOn w:val="801"/>
    <w:link w:val="1022"/>
    <w:uiPriority w:val="99"/>
    <w:rPr>
      <w:rFonts w:asciiTheme="minorHAnsi" w:hAnsiTheme="minorHAnsi" w:eastAsiaTheme="minorHAnsi" w:cstheme="minorBidi"/>
      <w:sz w:val="22"/>
      <w:szCs w:val="22"/>
      <w:lang w:eastAsia="en-US" w:bidi="ar-SA"/>
    </w:rPr>
  </w:style>
  <w:style w:type="paragraph" w:styleId="1024">
    <w:name w:val="Footer"/>
    <w:basedOn w:val="791"/>
    <w:link w:val="1025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color w:val="auto"/>
      <w:sz w:val="22"/>
      <w:szCs w:val="22"/>
      <w:lang w:eastAsia="en-US" w:bidi="ar-SA"/>
    </w:rPr>
  </w:style>
  <w:style w:type="character" w:styleId="1025" w:customStyle="1">
    <w:name w:val="Нижний колонтитул Знак"/>
    <w:basedOn w:val="801"/>
    <w:link w:val="1024"/>
    <w:uiPriority w:val="99"/>
    <w:rPr>
      <w:rFonts w:asciiTheme="minorHAnsi" w:hAnsiTheme="minorHAnsi" w:eastAsiaTheme="minorHAnsi" w:cstheme="minorBidi"/>
      <w:sz w:val="22"/>
      <w:szCs w:val="22"/>
      <w:lang w:eastAsia="en-US" w:bidi="ar-SA"/>
    </w:rPr>
  </w:style>
  <w:style w:type="paragraph" w:styleId="1026">
    <w:name w:val="Revision"/>
    <w:hidden/>
    <w:uiPriority w:val="99"/>
    <w:semiHidden/>
    <w:pPr>
      <w:widowControl/>
    </w:pPr>
    <w:rPr>
      <w:color w:val="000000"/>
    </w:rPr>
  </w:style>
  <w:style w:type="table" w:styleId="1027" w:customStyle="1">
    <w:name w:val="Table Normal"/>
    <w:pPr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/>
      <w:sz w:val="20"/>
      <w:szCs w:val="20"/>
      <w:lang w:bidi="ar-SA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028" w:customStyle="1">
    <w:name w:val="Стиль таблицы 4"/>
    <w:pPr>
      <w:keepLines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 Neue Medium" w:hAnsi="Helvetica Neue Medium"/>
      <w:color w:val="000000"/>
      <w:sz w:val="20"/>
      <w:szCs w:val="20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styleId="1029" w:customStyle="1">
    <w:name w:val="Стиль таблицы 3"/>
    <w:pPr>
      <w:keepNext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 Neue" w:hAnsi="Helvetica Neue"/>
      <w:b/>
      <w:bCs/>
      <w:color w:val="ffffff"/>
      <w:sz w:val="20"/>
      <w:szCs w:val="20"/>
      <w:lang w:bidi="ar-SA"/>
      <w14:textOutline w14:w="0" w14:cap="flat" w14:cmpd="sng" w14:algn="ctr">
        <w14:noFill/>
        <w14:prstDash w14:val="solid"/>
        <w14:bevel/>
      </w14:textOutline>
    </w:rPr>
  </w:style>
  <w:style w:type="character" w:styleId="1030" w:customStyle="1">
    <w:name w:val="Без интервала Знак"/>
    <w:basedOn w:val="801"/>
    <w:link w:val="1009"/>
    <w:uiPriority w:val="1"/>
    <w:rPr>
      <w:rFonts w:asciiTheme="minorHAnsi" w:hAnsiTheme="minorHAnsi" w:eastAsiaTheme="minorEastAsia" w:cstheme="minorBidi"/>
      <w:sz w:val="22"/>
      <w:szCs w:val="22"/>
      <w:lang w:bidi="ar-SA"/>
    </w:rPr>
  </w:style>
  <w:style w:type="paragraph" w:styleId="1031" w:customStyle="1">
    <w:name w:val="Обычный (веб)1"/>
    <w:uiPriority w:val="99"/>
    <w:semiHidden/>
    <w:unhideWhenUsed/>
    <w:pPr>
      <w:spacing w:before="100" w:beforeAutospacing="1" w:after="100" w:afterAutospacing="1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lang w:bidi="ar-SA"/>
    </w:rPr>
  </w:style>
  <w:style w:type="character" w:styleId="1032" w:customStyle="1">
    <w:name w:val="docdata"/>
    <w:basedOn w:val="801"/>
  </w:style>
  <w:style w:type="paragraph" w:styleId="1033" w:customStyle="1">
    <w:name w:val="5058"/>
    <w:basedOn w:val="791"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paragraph" w:styleId="1034">
    <w:name w:val="Normal (Web)"/>
    <w:basedOn w:val="791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color w:val="auto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F31E4-7BAA-409E-80EB-CBC14BCC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a_aao</dc:creator>
  <cp:revision>3</cp:revision>
  <dcterms:created xsi:type="dcterms:W3CDTF">2025-09-12T06:25:00Z</dcterms:created>
  <dcterms:modified xsi:type="dcterms:W3CDTF">2025-09-30T06:05:37Z</dcterms:modified>
</cp:coreProperties>
</file>