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1965"/>
        <w:gridCol w:w="1964"/>
        <w:gridCol w:w="2011"/>
        <w:gridCol w:w="1532"/>
        <w:gridCol w:w="484"/>
        <w:gridCol w:w="1965"/>
      </w:tblGrid>
      <w:tr w:rsidR="00A101A2" w14:paraId="0864ED2E" w14:textId="77777777">
        <w:trPr>
          <w:trHeight w:val="1075"/>
        </w:trPr>
        <w:tc>
          <w:tcPr>
            <w:tcW w:w="10137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7E0DC00" w14:textId="77777777" w:rsidR="00A101A2" w:rsidRDefault="00A9406A">
            <w:pPr>
              <w:jc w:val="center"/>
              <w:rPr>
                <w:rFonts w:eastAsia="Times New Roman"/>
                <w:sz w:val="2"/>
                <w:szCs w:val="2"/>
              </w:rPr>
            </w:pPr>
            <w:bookmarkStart w:id="0" w:name="_GoBack" w:colFirst="1" w:colLast="1"/>
            <w:r>
              <w:rPr>
                <w:rFonts w:eastAsia="Times New Roman"/>
                <w:noProof/>
                <w:szCs w:val="20"/>
              </w:rPr>
              <w:drawing>
                <wp:inline distT="0" distB="0" distL="0" distR="0" wp14:anchorId="247A475E" wp14:editId="3A731357">
                  <wp:extent cx="546219" cy="658002"/>
                  <wp:effectExtent l="0" t="0" r="0" b="0"/>
                  <wp:docPr id="1" name="_x0000_i10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546219" cy="658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1A2" w14:paraId="47D3C648" w14:textId="77777777">
        <w:tc>
          <w:tcPr>
            <w:tcW w:w="10137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2EBB6E2" w14:textId="77777777" w:rsidR="00A101A2" w:rsidRDefault="00A101A2">
            <w:pPr>
              <w:jc w:val="both"/>
              <w:rPr>
                <w:rFonts w:eastAsia="Times New Roman"/>
              </w:rPr>
            </w:pPr>
          </w:p>
        </w:tc>
      </w:tr>
      <w:tr w:rsidR="00A101A2" w14:paraId="6C6D00F2" w14:textId="77777777">
        <w:tc>
          <w:tcPr>
            <w:tcW w:w="10137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26A8B41" w14:textId="77777777" w:rsidR="00A101A2" w:rsidRDefault="00A9406A">
            <w:pPr>
              <w:ind w:left="-255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МИНИСТЕРСТВО ЗДРАВООХРАНЕНИЯ НОВОСИБИРСКОЙ ОБЛАСТИ</w:t>
            </w:r>
          </w:p>
        </w:tc>
      </w:tr>
      <w:tr w:rsidR="00A101A2" w14:paraId="095CC490" w14:textId="77777777">
        <w:tc>
          <w:tcPr>
            <w:tcW w:w="20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CCA36EE" w14:textId="77777777" w:rsidR="00A101A2" w:rsidRDefault="00A101A2">
            <w:pPr>
              <w:jc w:val="both"/>
              <w:rPr>
                <w:rFonts w:eastAsia="Times New Roman"/>
              </w:rPr>
            </w:pPr>
          </w:p>
        </w:tc>
        <w:tc>
          <w:tcPr>
            <w:tcW w:w="20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4AA1B68" w14:textId="77777777" w:rsidR="00A101A2" w:rsidRDefault="00A101A2">
            <w:pPr>
              <w:jc w:val="both"/>
              <w:rPr>
                <w:rFonts w:eastAsia="Times New Roman"/>
              </w:rPr>
            </w:pPr>
          </w:p>
        </w:tc>
        <w:tc>
          <w:tcPr>
            <w:tcW w:w="20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CEA418A" w14:textId="77777777" w:rsidR="00A101A2" w:rsidRDefault="00A101A2">
            <w:pPr>
              <w:jc w:val="both"/>
              <w:rPr>
                <w:rFonts w:eastAsia="Times New Roman"/>
              </w:rPr>
            </w:pPr>
          </w:p>
        </w:tc>
        <w:tc>
          <w:tcPr>
            <w:tcW w:w="205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1E14663" w14:textId="77777777" w:rsidR="00A101A2" w:rsidRDefault="00A101A2">
            <w:pPr>
              <w:jc w:val="both"/>
              <w:rPr>
                <w:rFonts w:eastAsia="Times New Roman"/>
              </w:rPr>
            </w:pPr>
          </w:p>
        </w:tc>
        <w:tc>
          <w:tcPr>
            <w:tcW w:w="20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A563C86" w14:textId="77777777" w:rsidR="00A101A2" w:rsidRDefault="00A101A2">
            <w:pPr>
              <w:jc w:val="both"/>
              <w:rPr>
                <w:rFonts w:eastAsia="Times New Roman"/>
              </w:rPr>
            </w:pPr>
          </w:p>
        </w:tc>
      </w:tr>
      <w:tr w:rsidR="00A101A2" w14:paraId="206D9DA7" w14:textId="77777777">
        <w:tc>
          <w:tcPr>
            <w:tcW w:w="10137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6ED80A9" w14:textId="77777777" w:rsidR="00A101A2" w:rsidRDefault="00A9406A">
            <w:pPr>
              <w:jc w:val="center"/>
              <w:rPr>
                <w:rFonts w:eastAsia="Times New Roman"/>
                <w:b/>
                <w:sz w:val="28"/>
              </w:rPr>
            </w:pPr>
            <w:r>
              <w:rPr>
                <w:rFonts w:eastAsia="Times New Roman"/>
                <w:b/>
                <w:sz w:val="28"/>
              </w:rPr>
              <w:t>ПРИКАЗ</w:t>
            </w:r>
          </w:p>
        </w:tc>
      </w:tr>
      <w:tr w:rsidR="00A101A2" w14:paraId="18A86753" w14:textId="77777777">
        <w:tc>
          <w:tcPr>
            <w:tcW w:w="2018" w:type="dxa"/>
            <w:tcBorders>
              <w:bottom w:val="single" w:sz="4" w:space="0" w:color="000000"/>
            </w:tcBorders>
          </w:tcPr>
          <w:p w14:paraId="2845C35F" w14:textId="77777777" w:rsidR="00A101A2" w:rsidRDefault="00A101A2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018" w:type="dxa"/>
          </w:tcPr>
          <w:p w14:paraId="1764D3BA" w14:textId="77777777" w:rsidR="00A101A2" w:rsidRDefault="00A101A2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025" w:type="dxa"/>
          </w:tcPr>
          <w:p w14:paraId="121B539A" w14:textId="77777777" w:rsidR="00A101A2" w:rsidRDefault="00A101A2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73" w:type="dxa"/>
          </w:tcPr>
          <w:p w14:paraId="3D62E3EE" w14:textId="77777777" w:rsidR="00A101A2" w:rsidRDefault="00A101A2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84" w:type="dxa"/>
          </w:tcPr>
          <w:p w14:paraId="15CF0904" w14:textId="77777777" w:rsidR="00A101A2" w:rsidRDefault="00A9406A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2019" w:type="dxa"/>
            <w:tcBorders>
              <w:bottom w:val="single" w:sz="4" w:space="0" w:color="000000"/>
            </w:tcBorders>
          </w:tcPr>
          <w:p w14:paraId="429992FA" w14:textId="77777777" w:rsidR="00A101A2" w:rsidRDefault="00A101A2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A101A2" w14:paraId="4692EC46" w14:textId="77777777">
        <w:tc>
          <w:tcPr>
            <w:tcW w:w="2018" w:type="dxa"/>
            <w:tcBorders>
              <w:top w:val="single" w:sz="4" w:space="0" w:color="000000"/>
            </w:tcBorders>
          </w:tcPr>
          <w:p w14:paraId="0F90A137" w14:textId="77777777" w:rsidR="00A101A2" w:rsidRDefault="00A101A2">
            <w:pPr>
              <w:jc w:val="both"/>
              <w:rPr>
                <w:rFonts w:eastAsia="Times New Roman"/>
              </w:rPr>
            </w:pPr>
          </w:p>
        </w:tc>
        <w:tc>
          <w:tcPr>
            <w:tcW w:w="2018" w:type="dxa"/>
          </w:tcPr>
          <w:p w14:paraId="3A856817" w14:textId="77777777" w:rsidR="00A101A2" w:rsidRDefault="00A101A2">
            <w:pPr>
              <w:jc w:val="both"/>
              <w:rPr>
                <w:rFonts w:eastAsia="Times New Roman"/>
              </w:rPr>
            </w:pPr>
          </w:p>
        </w:tc>
        <w:tc>
          <w:tcPr>
            <w:tcW w:w="2025" w:type="dxa"/>
          </w:tcPr>
          <w:p w14:paraId="2AF6FB2C" w14:textId="77777777" w:rsidR="00A101A2" w:rsidRDefault="00A101A2">
            <w:pPr>
              <w:jc w:val="center"/>
              <w:rPr>
                <w:rFonts w:eastAsia="Times New Roman"/>
              </w:rPr>
            </w:pPr>
          </w:p>
          <w:p w14:paraId="600E7F07" w14:textId="77777777" w:rsidR="00A101A2" w:rsidRDefault="00A9406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г. Новосибирск</w:t>
            </w:r>
          </w:p>
        </w:tc>
        <w:tc>
          <w:tcPr>
            <w:tcW w:w="2057" w:type="dxa"/>
            <w:gridSpan w:val="2"/>
          </w:tcPr>
          <w:p w14:paraId="272C2AA7" w14:textId="77777777" w:rsidR="00A101A2" w:rsidRDefault="00A101A2">
            <w:pPr>
              <w:jc w:val="both"/>
              <w:rPr>
                <w:rFonts w:eastAsia="Times New Roman"/>
              </w:rPr>
            </w:pPr>
          </w:p>
        </w:tc>
        <w:tc>
          <w:tcPr>
            <w:tcW w:w="2019" w:type="dxa"/>
            <w:tcBorders>
              <w:top w:val="single" w:sz="4" w:space="0" w:color="000000"/>
            </w:tcBorders>
          </w:tcPr>
          <w:p w14:paraId="646D0CDA" w14:textId="77777777" w:rsidR="00A101A2" w:rsidRDefault="00A101A2">
            <w:pPr>
              <w:jc w:val="both"/>
              <w:rPr>
                <w:rFonts w:eastAsia="Times New Roman"/>
              </w:rPr>
            </w:pPr>
          </w:p>
        </w:tc>
      </w:tr>
    </w:tbl>
    <w:bookmarkEnd w:id="0"/>
    <w:p w14:paraId="0D7F148C" w14:textId="34D81DDC" w:rsidR="00A101A2" w:rsidRDefault="006B344E">
      <w:pPr>
        <w:rPr>
          <w:rFonts w:eastAsia="Times New Roman"/>
          <w:sz w:val="28"/>
          <w:szCs w:val="28"/>
        </w:rPr>
      </w:pPr>
      <w:r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FE51EB" wp14:editId="70F68E07">
                <wp:simplePos x="0" y="0"/>
                <wp:positionH relativeFrom="column">
                  <wp:posOffset>3043417</wp:posOffset>
                </wp:positionH>
                <wp:positionV relativeFrom="paragraph">
                  <wp:posOffset>-2335033</wp:posOffset>
                </wp:positionV>
                <wp:extent cx="254442" cy="190831"/>
                <wp:effectExtent l="0" t="0" r="1270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442" cy="19083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CBE01A" id="Прямоугольник 2" o:spid="_x0000_s1026" style="position:absolute;margin-left:239.65pt;margin-top:-183.85pt;width:20.05pt;height:15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" fillcolor="white [3212]" strokecolor="white [3212]" strokeweight="2pt"/>
            </w:pict>
          </mc:Fallback>
        </mc:AlternateContent>
      </w:r>
    </w:p>
    <w:p w14:paraId="5F43ED8A" w14:textId="77777777" w:rsidR="00A101A2" w:rsidRDefault="007F01E2" w:rsidP="007F01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7F01E2">
        <w:rPr>
          <w:b/>
          <w:sz w:val="28"/>
          <w:szCs w:val="28"/>
        </w:rPr>
        <w:t>б оказании медицинской помощи взрослому населению при стоматологических заболеваниях по медицинским показаниям под общей анестезией в рамках Территориальной программы государственных гарантий бесплатного оказания гражданам медицинской помощи в Новосибирской области</w:t>
      </w:r>
    </w:p>
    <w:p w14:paraId="4BFCA731" w14:textId="77777777" w:rsidR="007F01E2" w:rsidRDefault="007F01E2" w:rsidP="007F01E2">
      <w:pPr>
        <w:jc w:val="center"/>
        <w:rPr>
          <w:b/>
          <w:sz w:val="28"/>
          <w:szCs w:val="28"/>
        </w:rPr>
      </w:pPr>
    </w:p>
    <w:p w14:paraId="36A6D765" w14:textId="77777777" w:rsidR="007F01E2" w:rsidRDefault="002F126A" w:rsidP="007F01E2">
      <w:pPr>
        <w:ind w:firstLine="709"/>
        <w:jc w:val="both"/>
        <w:rPr>
          <w:rStyle w:val="docdata"/>
          <w:color w:val="000000"/>
          <w:sz w:val="28"/>
          <w:szCs w:val="28"/>
        </w:rPr>
      </w:pPr>
      <w:r>
        <w:rPr>
          <w:rStyle w:val="docdata"/>
          <w:color w:val="000000"/>
          <w:sz w:val="28"/>
          <w:szCs w:val="28"/>
        </w:rPr>
        <w:t xml:space="preserve">В соответствии с приказом </w:t>
      </w:r>
      <w:r w:rsidRPr="002F126A">
        <w:rPr>
          <w:rStyle w:val="docdata"/>
          <w:color w:val="000000"/>
          <w:sz w:val="28"/>
          <w:szCs w:val="28"/>
        </w:rPr>
        <w:t>Министерства здравоохранения Р</w:t>
      </w:r>
      <w:r>
        <w:rPr>
          <w:rStyle w:val="docdata"/>
          <w:color w:val="000000"/>
          <w:sz w:val="28"/>
          <w:szCs w:val="28"/>
        </w:rPr>
        <w:t xml:space="preserve">оссийской Федерации </w:t>
      </w:r>
      <w:r w:rsidRPr="002F126A">
        <w:rPr>
          <w:rStyle w:val="docdata"/>
          <w:color w:val="000000"/>
          <w:sz w:val="28"/>
          <w:szCs w:val="28"/>
        </w:rPr>
        <w:t>от 31</w:t>
      </w:r>
      <w:r>
        <w:rPr>
          <w:rStyle w:val="docdata"/>
          <w:color w:val="000000"/>
          <w:sz w:val="28"/>
          <w:szCs w:val="28"/>
        </w:rPr>
        <w:t>.07.</w:t>
      </w:r>
      <w:r w:rsidRPr="002F126A">
        <w:rPr>
          <w:rStyle w:val="docdata"/>
          <w:color w:val="000000"/>
          <w:sz w:val="28"/>
          <w:szCs w:val="28"/>
        </w:rPr>
        <w:t xml:space="preserve">2020 </w:t>
      </w:r>
      <w:r>
        <w:rPr>
          <w:rStyle w:val="docdata"/>
          <w:color w:val="000000"/>
          <w:sz w:val="28"/>
          <w:szCs w:val="28"/>
        </w:rPr>
        <w:t xml:space="preserve">№ </w:t>
      </w:r>
      <w:r w:rsidRPr="002F126A">
        <w:rPr>
          <w:rStyle w:val="docdata"/>
          <w:color w:val="000000"/>
          <w:sz w:val="28"/>
          <w:szCs w:val="28"/>
        </w:rPr>
        <w:t xml:space="preserve">786н </w:t>
      </w:r>
      <w:r>
        <w:rPr>
          <w:rStyle w:val="docdata"/>
          <w:color w:val="000000"/>
          <w:sz w:val="28"/>
          <w:szCs w:val="28"/>
        </w:rPr>
        <w:t>«</w:t>
      </w:r>
      <w:r w:rsidRPr="002F126A">
        <w:rPr>
          <w:rStyle w:val="docdata"/>
          <w:color w:val="000000"/>
          <w:sz w:val="28"/>
          <w:szCs w:val="28"/>
        </w:rPr>
        <w:t>Об утверждении Порядка оказания медицинской помощи взрослому населению при стоматологических заболеваниях</w:t>
      </w:r>
      <w:r>
        <w:rPr>
          <w:rStyle w:val="docdata"/>
          <w:color w:val="000000"/>
          <w:sz w:val="28"/>
          <w:szCs w:val="28"/>
        </w:rPr>
        <w:t>», а также в</w:t>
      </w:r>
      <w:r w:rsidR="007F01E2">
        <w:rPr>
          <w:rStyle w:val="docdata"/>
          <w:color w:val="000000"/>
          <w:sz w:val="28"/>
          <w:szCs w:val="28"/>
        </w:rPr>
        <w:t xml:space="preserve"> целях организации оказания медицинской стоматологической помощи взрослому населению под общей анестезией</w:t>
      </w:r>
      <w:r>
        <w:rPr>
          <w:rStyle w:val="docdata"/>
          <w:color w:val="000000"/>
          <w:sz w:val="28"/>
          <w:szCs w:val="28"/>
        </w:rPr>
        <w:t xml:space="preserve"> на территории Новосибирской области, </w:t>
      </w:r>
      <w:r w:rsidRPr="002F126A">
        <w:rPr>
          <w:rStyle w:val="docdata"/>
          <w:b/>
          <w:color w:val="000000"/>
          <w:sz w:val="28"/>
          <w:szCs w:val="28"/>
        </w:rPr>
        <w:t>п р и </w:t>
      </w:r>
      <w:proofErr w:type="gramStart"/>
      <w:r w:rsidRPr="002F126A">
        <w:rPr>
          <w:rStyle w:val="docdata"/>
          <w:b/>
          <w:color w:val="000000"/>
          <w:sz w:val="28"/>
          <w:szCs w:val="28"/>
        </w:rPr>
        <w:t>к</w:t>
      </w:r>
      <w:proofErr w:type="gramEnd"/>
      <w:r w:rsidRPr="002F126A">
        <w:rPr>
          <w:rStyle w:val="docdata"/>
          <w:b/>
          <w:color w:val="000000"/>
          <w:sz w:val="28"/>
          <w:szCs w:val="28"/>
        </w:rPr>
        <w:t> а з ы в а ю:</w:t>
      </w:r>
      <w:r>
        <w:rPr>
          <w:rStyle w:val="docdata"/>
          <w:color w:val="000000"/>
          <w:sz w:val="28"/>
          <w:szCs w:val="28"/>
        </w:rPr>
        <w:t xml:space="preserve"> </w:t>
      </w:r>
    </w:p>
    <w:p w14:paraId="39A21A4E" w14:textId="77777777" w:rsidR="00E416C3" w:rsidRDefault="00E416C3" w:rsidP="007F01E2">
      <w:pPr>
        <w:ind w:firstLine="709"/>
        <w:jc w:val="both"/>
        <w:rPr>
          <w:rStyle w:val="docdata"/>
          <w:color w:val="000000"/>
          <w:sz w:val="28"/>
          <w:szCs w:val="28"/>
        </w:rPr>
      </w:pPr>
      <w:r>
        <w:rPr>
          <w:rStyle w:val="docdata"/>
          <w:color w:val="000000"/>
          <w:sz w:val="28"/>
          <w:szCs w:val="28"/>
        </w:rPr>
        <w:t>1. Утвердить:</w:t>
      </w:r>
    </w:p>
    <w:p w14:paraId="1AD7E94C" w14:textId="129C272F" w:rsidR="002F126A" w:rsidRDefault="00E416C3" w:rsidP="003E0289">
      <w:pPr>
        <w:ind w:firstLine="709"/>
        <w:jc w:val="both"/>
        <w:rPr>
          <w:rStyle w:val="docdata"/>
          <w:color w:val="000000"/>
          <w:sz w:val="28"/>
          <w:szCs w:val="28"/>
        </w:rPr>
      </w:pPr>
      <w:r w:rsidRPr="003E0289">
        <w:rPr>
          <w:rStyle w:val="docdata"/>
          <w:color w:val="000000"/>
          <w:sz w:val="28"/>
          <w:szCs w:val="28"/>
        </w:rPr>
        <w:t>1) </w:t>
      </w:r>
      <w:r w:rsidR="003E0289" w:rsidRPr="003E0289">
        <w:rPr>
          <w:rStyle w:val="docdata"/>
          <w:color w:val="000000"/>
          <w:sz w:val="28"/>
          <w:szCs w:val="28"/>
        </w:rPr>
        <w:t xml:space="preserve"> </w:t>
      </w:r>
      <w:r w:rsidR="003E0289">
        <w:rPr>
          <w:rFonts w:eastAsia="Times New Roman"/>
          <w:sz w:val="28"/>
          <w:szCs w:val="28"/>
        </w:rPr>
        <w:t>М</w:t>
      </w:r>
      <w:r w:rsidR="003E0289" w:rsidRPr="003E0289">
        <w:rPr>
          <w:rFonts w:eastAsia="Times New Roman"/>
          <w:sz w:val="28"/>
          <w:szCs w:val="28"/>
        </w:rPr>
        <w:t>аршрутизаци</w:t>
      </w:r>
      <w:r w:rsidR="003E0289">
        <w:rPr>
          <w:rFonts w:eastAsia="Times New Roman"/>
          <w:sz w:val="28"/>
          <w:szCs w:val="28"/>
        </w:rPr>
        <w:t>ю</w:t>
      </w:r>
      <w:r w:rsidR="003E0289" w:rsidRPr="003E0289">
        <w:rPr>
          <w:rFonts w:eastAsia="Times New Roman"/>
          <w:sz w:val="28"/>
          <w:szCs w:val="28"/>
        </w:rPr>
        <w:t xml:space="preserve"> взрослого населения для оказания медицинской помощи при стоматологических заболеваниях по медицинским показаниям под общей анестезией в рамках Территориальной программы государственных гарантий бесплатного оказания гражданам медицинской помощи в Новосибирской области</w:t>
      </w:r>
      <w:r w:rsidR="00A871FD">
        <w:rPr>
          <w:rStyle w:val="docdata"/>
          <w:color w:val="000000"/>
          <w:sz w:val="28"/>
          <w:szCs w:val="28"/>
        </w:rPr>
        <w:t xml:space="preserve"> (далее –</w:t>
      </w:r>
      <w:r w:rsidR="003E0289">
        <w:rPr>
          <w:rStyle w:val="docdata"/>
          <w:color w:val="000000"/>
          <w:sz w:val="28"/>
          <w:szCs w:val="28"/>
        </w:rPr>
        <w:t xml:space="preserve"> Маршрутизация</w:t>
      </w:r>
      <w:r w:rsidR="00A871FD">
        <w:rPr>
          <w:rStyle w:val="docdata"/>
          <w:color w:val="000000"/>
          <w:sz w:val="28"/>
          <w:szCs w:val="28"/>
        </w:rPr>
        <w:t>)</w:t>
      </w:r>
      <w:r>
        <w:rPr>
          <w:rStyle w:val="docdata"/>
          <w:color w:val="000000"/>
          <w:sz w:val="28"/>
          <w:szCs w:val="28"/>
        </w:rPr>
        <w:t>;</w:t>
      </w:r>
    </w:p>
    <w:p w14:paraId="681DBC9C" w14:textId="77777777" w:rsidR="00E416C3" w:rsidRPr="00E416C3" w:rsidRDefault="00E416C3" w:rsidP="00E416C3">
      <w:pPr>
        <w:autoSpaceDE w:val="0"/>
        <w:autoSpaceDN w:val="0"/>
        <w:adjustRightInd w:val="0"/>
        <w:ind w:firstLine="709"/>
        <w:jc w:val="both"/>
        <w:rPr>
          <w:rStyle w:val="docdata"/>
          <w:sz w:val="28"/>
          <w:szCs w:val="28"/>
          <w:lang w:eastAsia="zh-CN"/>
        </w:rPr>
      </w:pPr>
      <w:r>
        <w:rPr>
          <w:rStyle w:val="docdata"/>
          <w:color w:val="000000"/>
          <w:sz w:val="28"/>
          <w:szCs w:val="28"/>
        </w:rPr>
        <w:t>2) </w:t>
      </w:r>
      <w:r>
        <w:rPr>
          <w:sz w:val="28"/>
          <w:szCs w:val="28"/>
          <w:lang w:eastAsia="zh-CN"/>
        </w:rPr>
        <w:t>Перечень обследований, необходимых для постановки на очередь пациента для санации полости рта под общей анестезией.</w:t>
      </w:r>
    </w:p>
    <w:p w14:paraId="57D988C2" w14:textId="09C9E58A" w:rsidR="002F126A" w:rsidRDefault="002F126A" w:rsidP="002F126A">
      <w:pPr>
        <w:ind w:firstLine="709"/>
        <w:jc w:val="both"/>
        <w:rPr>
          <w:rStyle w:val="docdata"/>
          <w:color w:val="000000"/>
          <w:sz w:val="28"/>
          <w:szCs w:val="28"/>
        </w:rPr>
      </w:pPr>
      <w:r>
        <w:rPr>
          <w:rStyle w:val="docdata"/>
          <w:color w:val="000000"/>
          <w:sz w:val="28"/>
          <w:szCs w:val="28"/>
        </w:rPr>
        <w:t>2. Главному врачу государственного бюджетного учреждения здравоохранения Новосибирской области «Новосибирская областная стоматологическая поликлиника»</w:t>
      </w:r>
      <w:r w:rsidR="003E0289">
        <w:rPr>
          <w:rStyle w:val="docdata"/>
          <w:color w:val="000000"/>
          <w:sz w:val="28"/>
          <w:szCs w:val="28"/>
        </w:rPr>
        <w:t xml:space="preserve"> (далее – ГБУЗ НСО «НОСП»)</w:t>
      </w:r>
      <w:r>
        <w:rPr>
          <w:rStyle w:val="docdata"/>
          <w:color w:val="000000"/>
          <w:sz w:val="28"/>
          <w:szCs w:val="28"/>
        </w:rPr>
        <w:t>:</w:t>
      </w:r>
    </w:p>
    <w:p w14:paraId="4F605D62" w14:textId="33732DE1" w:rsidR="002F126A" w:rsidRDefault="002F126A" w:rsidP="002F126A">
      <w:pPr>
        <w:ind w:firstLine="709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  <w:lang w:eastAsia="zh-CN"/>
        </w:rPr>
        <w:t>1) </w:t>
      </w:r>
      <w:r w:rsidRPr="002F126A">
        <w:rPr>
          <w:bCs/>
          <w:sz w:val="28"/>
          <w:szCs w:val="28"/>
          <w:lang w:eastAsia="zh-CN"/>
        </w:rPr>
        <w:t xml:space="preserve">организовать </w:t>
      </w:r>
      <w:r>
        <w:rPr>
          <w:bCs/>
          <w:sz w:val="28"/>
          <w:szCs w:val="28"/>
          <w:lang w:eastAsia="zh-CN"/>
        </w:rPr>
        <w:t>прием</w:t>
      </w:r>
      <w:r w:rsidRPr="002F126A">
        <w:rPr>
          <w:bCs/>
          <w:sz w:val="28"/>
          <w:szCs w:val="28"/>
          <w:lang w:eastAsia="zh-CN"/>
        </w:rPr>
        <w:t xml:space="preserve"> </w:t>
      </w:r>
      <w:r w:rsidR="003E0289" w:rsidRPr="003E0289">
        <w:rPr>
          <w:bCs/>
          <w:sz w:val="28"/>
          <w:szCs w:val="28"/>
          <w:lang w:eastAsia="zh-CN"/>
        </w:rPr>
        <w:t>взросло</w:t>
      </w:r>
      <w:r w:rsidR="003E0289">
        <w:rPr>
          <w:bCs/>
          <w:sz w:val="28"/>
          <w:szCs w:val="28"/>
          <w:lang w:eastAsia="zh-CN"/>
        </w:rPr>
        <w:t>го</w:t>
      </w:r>
      <w:r w:rsidR="003E0289" w:rsidRPr="003E0289">
        <w:rPr>
          <w:bCs/>
          <w:sz w:val="28"/>
          <w:szCs w:val="28"/>
          <w:lang w:eastAsia="zh-CN"/>
        </w:rPr>
        <w:t xml:space="preserve"> населени</w:t>
      </w:r>
      <w:r w:rsidR="003E0289">
        <w:rPr>
          <w:bCs/>
          <w:sz w:val="28"/>
          <w:szCs w:val="28"/>
          <w:lang w:eastAsia="zh-CN"/>
        </w:rPr>
        <w:t>я</w:t>
      </w:r>
      <w:r w:rsidR="003E0289" w:rsidRPr="003E0289">
        <w:rPr>
          <w:bCs/>
          <w:sz w:val="28"/>
          <w:szCs w:val="28"/>
          <w:lang w:eastAsia="zh-CN"/>
        </w:rPr>
        <w:t xml:space="preserve"> </w:t>
      </w:r>
      <w:r w:rsidRPr="002F126A">
        <w:rPr>
          <w:bCs/>
          <w:sz w:val="28"/>
          <w:szCs w:val="28"/>
          <w:lang w:eastAsia="zh-CN"/>
        </w:rPr>
        <w:t xml:space="preserve">для лечения </w:t>
      </w:r>
      <w:r w:rsidR="006C728F">
        <w:rPr>
          <w:bCs/>
          <w:sz w:val="28"/>
          <w:szCs w:val="28"/>
          <w:lang w:eastAsia="zh-CN"/>
        </w:rPr>
        <w:t xml:space="preserve">при </w:t>
      </w:r>
      <w:r w:rsidR="006C728F" w:rsidRPr="002F126A">
        <w:rPr>
          <w:bCs/>
          <w:sz w:val="28"/>
          <w:szCs w:val="28"/>
          <w:lang w:eastAsia="zh-CN"/>
        </w:rPr>
        <w:t>стоматологических заболеваниях</w:t>
      </w:r>
      <w:r w:rsidRPr="002F126A">
        <w:rPr>
          <w:bCs/>
          <w:sz w:val="28"/>
          <w:szCs w:val="28"/>
          <w:lang w:eastAsia="zh-CN"/>
        </w:rPr>
        <w:t xml:space="preserve"> по медицинским показаниям под общей анестезией в рамках </w:t>
      </w:r>
      <w:r w:rsidR="00A871FD">
        <w:rPr>
          <w:bCs/>
          <w:sz w:val="28"/>
          <w:szCs w:val="28"/>
          <w:lang w:eastAsia="zh-CN"/>
        </w:rPr>
        <w:t>Программы;</w:t>
      </w:r>
    </w:p>
    <w:p w14:paraId="3EEB4973" w14:textId="60EB3319" w:rsidR="00A871FD" w:rsidRDefault="002F126A" w:rsidP="00A871FD">
      <w:pPr>
        <w:ind w:firstLine="709"/>
        <w:jc w:val="both"/>
        <w:rPr>
          <w:color w:val="000000"/>
          <w:sz w:val="28"/>
          <w:szCs w:val="28"/>
        </w:rPr>
      </w:pPr>
      <w:r w:rsidRPr="002F126A">
        <w:rPr>
          <w:bCs/>
          <w:sz w:val="28"/>
          <w:szCs w:val="28"/>
          <w:lang w:eastAsia="zh-CN"/>
        </w:rPr>
        <w:t>2)</w:t>
      </w:r>
      <w:r>
        <w:rPr>
          <w:bCs/>
          <w:sz w:val="28"/>
          <w:szCs w:val="28"/>
          <w:lang w:eastAsia="zh-CN"/>
        </w:rPr>
        <w:t> </w:t>
      </w:r>
      <w:r w:rsidRPr="002F126A">
        <w:rPr>
          <w:bCs/>
          <w:sz w:val="28"/>
          <w:szCs w:val="28"/>
          <w:lang w:eastAsia="zh-CN"/>
        </w:rPr>
        <w:t xml:space="preserve">обеспечить лечение </w:t>
      </w:r>
      <w:r w:rsidR="003E0289" w:rsidRPr="003E0289">
        <w:rPr>
          <w:bCs/>
          <w:sz w:val="28"/>
          <w:szCs w:val="28"/>
          <w:lang w:eastAsia="zh-CN"/>
        </w:rPr>
        <w:t>взрослого населения</w:t>
      </w:r>
      <w:r w:rsidR="00A871FD">
        <w:rPr>
          <w:bCs/>
          <w:sz w:val="28"/>
          <w:szCs w:val="28"/>
          <w:lang w:eastAsia="zh-CN"/>
        </w:rPr>
        <w:t xml:space="preserve"> при </w:t>
      </w:r>
      <w:r w:rsidR="00A871FD" w:rsidRPr="002F126A">
        <w:rPr>
          <w:bCs/>
          <w:sz w:val="28"/>
          <w:szCs w:val="28"/>
          <w:lang w:eastAsia="zh-CN"/>
        </w:rPr>
        <w:t>стоматологических заболеваниях</w:t>
      </w:r>
      <w:r w:rsidRPr="002F126A">
        <w:rPr>
          <w:bCs/>
          <w:sz w:val="28"/>
          <w:szCs w:val="28"/>
          <w:lang w:eastAsia="zh-CN"/>
        </w:rPr>
        <w:t xml:space="preserve"> по медицинским показаниям под общей анестезией в рамках </w:t>
      </w:r>
      <w:r w:rsidR="00E4389D" w:rsidRPr="002F126A">
        <w:rPr>
          <w:rStyle w:val="docdata"/>
          <w:color w:val="000000"/>
          <w:sz w:val="28"/>
          <w:szCs w:val="28"/>
        </w:rPr>
        <w:t>Территориальной программы государственных гарантий бесплатного оказания гражданам медицинской помощи в Новосибирской области</w:t>
      </w:r>
      <w:r w:rsidR="00E4389D">
        <w:rPr>
          <w:rStyle w:val="docdata"/>
          <w:color w:val="000000"/>
          <w:sz w:val="28"/>
          <w:szCs w:val="28"/>
        </w:rPr>
        <w:t xml:space="preserve"> (далее – Программа)</w:t>
      </w:r>
      <w:r w:rsidR="00A871FD">
        <w:rPr>
          <w:bCs/>
          <w:sz w:val="28"/>
          <w:szCs w:val="28"/>
          <w:lang w:eastAsia="zh-CN"/>
        </w:rPr>
        <w:t>;</w:t>
      </w:r>
    </w:p>
    <w:p w14:paraId="636D9A3D" w14:textId="55280442" w:rsidR="002F126A" w:rsidRDefault="00A871FD" w:rsidP="00A871FD">
      <w:pPr>
        <w:ind w:firstLine="709"/>
        <w:jc w:val="both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>3) </w:t>
      </w:r>
      <w:r w:rsidR="002F126A" w:rsidRPr="002F126A">
        <w:rPr>
          <w:bCs/>
          <w:sz w:val="28"/>
          <w:szCs w:val="28"/>
          <w:lang w:eastAsia="zh-CN"/>
        </w:rPr>
        <w:t xml:space="preserve">обеспечить ведение </w:t>
      </w:r>
      <w:r>
        <w:rPr>
          <w:bCs/>
          <w:sz w:val="28"/>
          <w:szCs w:val="28"/>
          <w:lang w:eastAsia="zh-CN"/>
        </w:rPr>
        <w:t>электронной</w:t>
      </w:r>
      <w:r w:rsidR="002F126A" w:rsidRPr="002F126A">
        <w:rPr>
          <w:bCs/>
          <w:sz w:val="28"/>
          <w:szCs w:val="28"/>
          <w:lang w:eastAsia="zh-CN"/>
        </w:rPr>
        <w:t xml:space="preserve"> записи </w:t>
      </w:r>
      <w:r w:rsidR="003E0289" w:rsidRPr="003E0289">
        <w:rPr>
          <w:bCs/>
          <w:sz w:val="28"/>
          <w:szCs w:val="28"/>
          <w:lang w:eastAsia="zh-CN"/>
        </w:rPr>
        <w:t>взрослого населения</w:t>
      </w:r>
      <w:r w:rsidR="002F126A" w:rsidRPr="002F126A">
        <w:rPr>
          <w:bCs/>
          <w:sz w:val="28"/>
          <w:szCs w:val="28"/>
          <w:lang w:eastAsia="zh-CN"/>
        </w:rPr>
        <w:t xml:space="preserve"> на лечение </w:t>
      </w:r>
      <w:r>
        <w:rPr>
          <w:bCs/>
          <w:sz w:val="28"/>
          <w:szCs w:val="28"/>
          <w:lang w:eastAsia="zh-CN"/>
        </w:rPr>
        <w:t xml:space="preserve">при </w:t>
      </w:r>
      <w:r w:rsidR="002F126A" w:rsidRPr="002F126A">
        <w:rPr>
          <w:bCs/>
          <w:sz w:val="28"/>
          <w:szCs w:val="28"/>
          <w:lang w:eastAsia="zh-CN"/>
        </w:rPr>
        <w:t>стоматологических заболевани</w:t>
      </w:r>
      <w:r>
        <w:rPr>
          <w:bCs/>
          <w:sz w:val="28"/>
          <w:szCs w:val="28"/>
          <w:lang w:eastAsia="zh-CN"/>
        </w:rPr>
        <w:t xml:space="preserve">ях по медицинским показаниям </w:t>
      </w:r>
      <w:r w:rsidR="002F126A" w:rsidRPr="002F126A">
        <w:rPr>
          <w:bCs/>
          <w:sz w:val="28"/>
          <w:szCs w:val="28"/>
          <w:lang w:eastAsia="zh-CN"/>
        </w:rPr>
        <w:t xml:space="preserve">под общей анестезией в рамках </w:t>
      </w:r>
      <w:r>
        <w:rPr>
          <w:bCs/>
          <w:sz w:val="28"/>
          <w:szCs w:val="28"/>
          <w:lang w:eastAsia="zh-CN"/>
        </w:rPr>
        <w:t>Программы, а также обеспечить своевременную корректировку очереди.</w:t>
      </w:r>
    </w:p>
    <w:p w14:paraId="7EC311B7" w14:textId="77777777" w:rsidR="00A871FD" w:rsidRDefault="00A871FD" w:rsidP="00A871FD">
      <w:pPr>
        <w:ind w:firstLine="709"/>
        <w:jc w:val="both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lastRenderedPageBreak/>
        <w:t>3. Главным врачам государственных бюджетных учреждений здравоохранения Новосибирской области, подведомственных министерству здравоохранения Новосибирской области:</w:t>
      </w:r>
    </w:p>
    <w:p w14:paraId="1C8B877A" w14:textId="0486CD55" w:rsidR="00A871FD" w:rsidRDefault="00A871FD" w:rsidP="00A871FD">
      <w:pPr>
        <w:ind w:firstLine="709"/>
        <w:jc w:val="both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 xml:space="preserve">1) ознакомить всех заинтересованных сотрудников </w:t>
      </w:r>
      <w:r w:rsidR="003E0289">
        <w:rPr>
          <w:bCs/>
          <w:sz w:val="28"/>
          <w:szCs w:val="28"/>
          <w:lang w:eastAsia="zh-CN"/>
        </w:rPr>
        <w:t>с Маршрутизацией</w:t>
      </w:r>
      <w:r>
        <w:rPr>
          <w:bCs/>
          <w:sz w:val="28"/>
          <w:szCs w:val="28"/>
          <w:lang w:eastAsia="zh-CN"/>
        </w:rPr>
        <w:t>;</w:t>
      </w:r>
    </w:p>
    <w:p w14:paraId="2FD91FAC" w14:textId="427FDB32" w:rsidR="00A871FD" w:rsidRDefault="00A871FD" w:rsidP="00A871FD">
      <w:pPr>
        <w:ind w:firstLine="709"/>
        <w:jc w:val="both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 xml:space="preserve">2) назначить ответственного сотрудника за исполнение </w:t>
      </w:r>
      <w:r w:rsidR="003E0289">
        <w:rPr>
          <w:bCs/>
          <w:sz w:val="28"/>
          <w:szCs w:val="28"/>
          <w:lang w:eastAsia="zh-CN"/>
        </w:rPr>
        <w:t>Маршрутизации</w:t>
      </w:r>
      <w:r>
        <w:rPr>
          <w:bCs/>
          <w:sz w:val="28"/>
          <w:szCs w:val="28"/>
          <w:lang w:eastAsia="zh-CN"/>
        </w:rPr>
        <w:t>.</w:t>
      </w:r>
    </w:p>
    <w:p w14:paraId="37A0E6D9" w14:textId="77777777" w:rsidR="00A871FD" w:rsidRDefault="00A871FD" w:rsidP="00A871FD">
      <w:pPr>
        <w:ind w:firstLine="709"/>
        <w:jc w:val="both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>4. </w:t>
      </w:r>
      <w:r w:rsidRPr="00A871FD">
        <w:rPr>
          <w:bCs/>
          <w:sz w:val="28"/>
          <w:szCs w:val="28"/>
          <w:lang w:eastAsia="zh-CN"/>
        </w:rPr>
        <w:t xml:space="preserve">Главным врачам </w:t>
      </w:r>
      <w:r>
        <w:rPr>
          <w:bCs/>
          <w:sz w:val="28"/>
          <w:szCs w:val="28"/>
          <w:lang w:eastAsia="zh-CN"/>
        </w:rPr>
        <w:t xml:space="preserve">частных медицинских организаций Новосибирской области </w:t>
      </w:r>
      <w:r w:rsidRPr="00A871FD">
        <w:rPr>
          <w:bCs/>
          <w:sz w:val="28"/>
          <w:szCs w:val="28"/>
          <w:lang w:eastAsia="zh-CN"/>
        </w:rPr>
        <w:t>рекомендовать обеспечить:</w:t>
      </w:r>
    </w:p>
    <w:p w14:paraId="32C4D2BF" w14:textId="1A01817D" w:rsidR="00A871FD" w:rsidRPr="00A871FD" w:rsidRDefault="00A871FD" w:rsidP="00A871FD">
      <w:pPr>
        <w:ind w:firstLine="709"/>
        <w:jc w:val="both"/>
        <w:rPr>
          <w:bCs/>
          <w:sz w:val="28"/>
          <w:szCs w:val="28"/>
          <w:lang w:eastAsia="zh-CN"/>
        </w:rPr>
      </w:pPr>
      <w:r w:rsidRPr="00A871FD">
        <w:rPr>
          <w:bCs/>
          <w:sz w:val="28"/>
          <w:szCs w:val="28"/>
          <w:lang w:eastAsia="zh-CN"/>
        </w:rPr>
        <w:t>1)</w:t>
      </w:r>
      <w:r>
        <w:rPr>
          <w:bCs/>
          <w:sz w:val="28"/>
          <w:szCs w:val="28"/>
          <w:lang w:eastAsia="zh-CN"/>
        </w:rPr>
        <w:t> </w:t>
      </w:r>
      <w:r w:rsidRPr="00A871FD">
        <w:rPr>
          <w:bCs/>
          <w:sz w:val="28"/>
          <w:szCs w:val="28"/>
          <w:lang w:eastAsia="zh-CN"/>
        </w:rPr>
        <w:t xml:space="preserve">направление </w:t>
      </w:r>
      <w:r>
        <w:rPr>
          <w:bCs/>
          <w:sz w:val="28"/>
          <w:szCs w:val="28"/>
          <w:lang w:eastAsia="zh-CN"/>
        </w:rPr>
        <w:t xml:space="preserve">граждан </w:t>
      </w:r>
      <w:r w:rsidR="003E0289">
        <w:rPr>
          <w:bCs/>
          <w:sz w:val="28"/>
          <w:szCs w:val="28"/>
          <w:lang w:eastAsia="zh-CN"/>
        </w:rPr>
        <w:t xml:space="preserve">в ГБУЗ НСО «НОСП» </w:t>
      </w:r>
      <w:r w:rsidR="006C728F">
        <w:rPr>
          <w:bCs/>
          <w:sz w:val="28"/>
          <w:szCs w:val="28"/>
          <w:lang w:eastAsia="zh-CN"/>
        </w:rPr>
        <w:t xml:space="preserve">для лечения </w:t>
      </w:r>
      <w:r>
        <w:rPr>
          <w:bCs/>
          <w:sz w:val="28"/>
          <w:szCs w:val="28"/>
          <w:lang w:eastAsia="zh-CN"/>
        </w:rPr>
        <w:t xml:space="preserve">при </w:t>
      </w:r>
      <w:r w:rsidRPr="00A871FD">
        <w:rPr>
          <w:bCs/>
          <w:sz w:val="28"/>
          <w:szCs w:val="28"/>
          <w:lang w:eastAsia="zh-CN"/>
        </w:rPr>
        <w:t>стоматологически</w:t>
      </w:r>
      <w:r>
        <w:rPr>
          <w:bCs/>
          <w:sz w:val="28"/>
          <w:szCs w:val="28"/>
          <w:lang w:eastAsia="zh-CN"/>
        </w:rPr>
        <w:t>х</w:t>
      </w:r>
      <w:r w:rsidRPr="00A871FD">
        <w:rPr>
          <w:bCs/>
          <w:sz w:val="28"/>
          <w:szCs w:val="28"/>
          <w:lang w:eastAsia="zh-CN"/>
        </w:rPr>
        <w:t xml:space="preserve"> заболевани</w:t>
      </w:r>
      <w:r>
        <w:rPr>
          <w:bCs/>
          <w:sz w:val="28"/>
          <w:szCs w:val="28"/>
          <w:lang w:eastAsia="zh-CN"/>
        </w:rPr>
        <w:t>ях</w:t>
      </w:r>
      <w:r w:rsidRPr="00A871FD">
        <w:rPr>
          <w:bCs/>
          <w:sz w:val="28"/>
          <w:szCs w:val="28"/>
          <w:lang w:eastAsia="zh-CN"/>
        </w:rPr>
        <w:t xml:space="preserve"> по медицинским показаниям под общей анестезией</w:t>
      </w:r>
      <w:r w:rsidR="003E0289">
        <w:rPr>
          <w:bCs/>
          <w:sz w:val="28"/>
          <w:szCs w:val="28"/>
          <w:lang w:eastAsia="zh-CN"/>
        </w:rPr>
        <w:t xml:space="preserve"> в рамках Программы</w:t>
      </w:r>
      <w:r w:rsidRPr="00A871FD">
        <w:rPr>
          <w:bCs/>
          <w:sz w:val="28"/>
          <w:szCs w:val="28"/>
          <w:lang w:eastAsia="zh-CN"/>
        </w:rPr>
        <w:t xml:space="preserve"> с обязательной выдачей направления;</w:t>
      </w:r>
    </w:p>
    <w:p w14:paraId="43D5C0E7" w14:textId="3E08D22C" w:rsidR="00A871FD" w:rsidRDefault="00A871FD" w:rsidP="00A871FD">
      <w:pPr>
        <w:ind w:firstLine="709"/>
        <w:jc w:val="both"/>
        <w:rPr>
          <w:bCs/>
          <w:sz w:val="28"/>
          <w:szCs w:val="28"/>
          <w:lang w:eastAsia="zh-CN"/>
        </w:rPr>
      </w:pPr>
      <w:r w:rsidRPr="00A871FD">
        <w:rPr>
          <w:bCs/>
          <w:sz w:val="28"/>
          <w:szCs w:val="28"/>
          <w:lang w:eastAsia="zh-CN"/>
        </w:rPr>
        <w:t>2)</w:t>
      </w:r>
      <w:r>
        <w:rPr>
          <w:bCs/>
          <w:sz w:val="28"/>
          <w:szCs w:val="28"/>
          <w:lang w:eastAsia="zh-CN"/>
        </w:rPr>
        <w:t> </w:t>
      </w:r>
      <w:r w:rsidRPr="00A871FD">
        <w:rPr>
          <w:bCs/>
          <w:sz w:val="28"/>
          <w:szCs w:val="28"/>
          <w:lang w:eastAsia="zh-CN"/>
        </w:rPr>
        <w:t xml:space="preserve">информирование законных представителей </w:t>
      </w:r>
      <w:r w:rsidR="006C728F">
        <w:rPr>
          <w:bCs/>
          <w:sz w:val="28"/>
          <w:szCs w:val="28"/>
          <w:lang w:eastAsia="zh-CN"/>
        </w:rPr>
        <w:t xml:space="preserve">граждан </w:t>
      </w:r>
      <w:r w:rsidR="003E0289">
        <w:rPr>
          <w:bCs/>
          <w:sz w:val="28"/>
          <w:szCs w:val="28"/>
          <w:lang w:eastAsia="zh-CN"/>
        </w:rPr>
        <w:t>о Маршрутизации</w:t>
      </w:r>
      <w:r w:rsidR="006C728F">
        <w:rPr>
          <w:bCs/>
          <w:sz w:val="28"/>
          <w:szCs w:val="28"/>
          <w:lang w:eastAsia="zh-CN"/>
        </w:rPr>
        <w:t>.</w:t>
      </w:r>
    </w:p>
    <w:p w14:paraId="7A563DBF" w14:textId="77777777" w:rsidR="006C728F" w:rsidRDefault="006C728F" w:rsidP="00A871FD">
      <w:pPr>
        <w:ind w:firstLine="709"/>
        <w:jc w:val="both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>5. Контроль за исполнением настоящего приказа оставляю за собой.</w:t>
      </w:r>
    </w:p>
    <w:p w14:paraId="598BD4CD" w14:textId="77777777" w:rsidR="006C728F" w:rsidRDefault="006C728F" w:rsidP="006C728F">
      <w:pPr>
        <w:jc w:val="both"/>
        <w:rPr>
          <w:bCs/>
          <w:sz w:val="28"/>
          <w:szCs w:val="28"/>
          <w:lang w:eastAsia="zh-CN"/>
        </w:rPr>
      </w:pPr>
    </w:p>
    <w:p w14:paraId="646FA598" w14:textId="77777777" w:rsidR="006C728F" w:rsidRDefault="006C728F" w:rsidP="006C728F">
      <w:pPr>
        <w:jc w:val="both"/>
        <w:rPr>
          <w:bCs/>
          <w:sz w:val="28"/>
          <w:szCs w:val="28"/>
          <w:lang w:eastAsia="zh-CN"/>
        </w:rPr>
      </w:pPr>
    </w:p>
    <w:p w14:paraId="2A30B25B" w14:textId="77777777" w:rsidR="006C728F" w:rsidRDefault="006C728F" w:rsidP="006C728F">
      <w:pPr>
        <w:jc w:val="both"/>
        <w:rPr>
          <w:bCs/>
          <w:sz w:val="28"/>
          <w:szCs w:val="28"/>
          <w:lang w:eastAsia="zh-CN"/>
        </w:rPr>
      </w:pPr>
    </w:p>
    <w:p w14:paraId="29370362" w14:textId="77777777" w:rsidR="006C728F" w:rsidRPr="00A871FD" w:rsidRDefault="006C728F" w:rsidP="006C728F">
      <w:pPr>
        <w:jc w:val="both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>Министр                                                                                               Р.М. Заблоцкий</w:t>
      </w:r>
    </w:p>
    <w:p w14:paraId="3E899487" w14:textId="77777777" w:rsidR="00A871FD" w:rsidRDefault="00A871FD" w:rsidP="00A871FD">
      <w:pPr>
        <w:ind w:firstLine="709"/>
        <w:jc w:val="both"/>
        <w:rPr>
          <w:bCs/>
          <w:sz w:val="28"/>
          <w:szCs w:val="28"/>
          <w:lang w:eastAsia="zh-CN"/>
        </w:rPr>
      </w:pPr>
    </w:p>
    <w:p w14:paraId="3F13D549" w14:textId="77777777" w:rsidR="00A871FD" w:rsidRPr="00A871FD" w:rsidRDefault="00A871FD" w:rsidP="00A871FD">
      <w:pPr>
        <w:ind w:firstLine="709"/>
        <w:jc w:val="both"/>
        <w:rPr>
          <w:color w:val="000000"/>
          <w:sz w:val="28"/>
          <w:szCs w:val="28"/>
        </w:rPr>
      </w:pPr>
    </w:p>
    <w:p w14:paraId="76EA2DFA" w14:textId="77777777" w:rsidR="002F126A" w:rsidRPr="007F01E2" w:rsidRDefault="002F126A" w:rsidP="007F01E2">
      <w:pPr>
        <w:ind w:firstLine="709"/>
        <w:jc w:val="both"/>
        <w:rPr>
          <w:b/>
          <w:sz w:val="28"/>
          <w:szCs w:val="28"/>
        </w:rPr>
      </w:pPr>
    </w:p>
    <w:p w14:paraId="10F2D592" w14:textId="77777777" w:rsidR="00A101A2" w:rsidRDefault="00A101A2">
      <w:pPr>
        <w:spacing w:line="276" w:lineRule="auto"/>
        <w:jc w:val="both"/>
        <w:rPr>
          <w:sz w:val="28"/>
          <w:szCs w:val="28"/>
        </w:rPr>
      </w:pPr>
    </w:p>
    <w:p w14:paraId="4EF7FE5B" w14:textId="77777777" w:rsidR="00A101A2" w:rsidRDefault="00A101A2">
      <w:pPr>
        <w:spacing w:line="276" w:lineRule="auto"/>
        <w:jc w:val="both"/>
        <w:rPr>
          <w:sz w:val="28"/>
          <w:szCs w:val="28"/>
        </w:rPr>
      </w:pPr>
    </w:p>
    <w:p w14:paraId="1AE5CB5E" w14:textId="77777777" w:rsidR="00A101A2" w:rsidRDefault="00A101A2">
      <w:pPr>
        <w:spacing w:line="276" w:lineRule="auto"/>
        <w:jc w:val="both"/>
        <w:rPr>
          <w:sz w:val="28"/>
          <w:szCs w:val="28"/>
        </w:rPr>
      </w:pPr>
    </w:p>
    <w:p w14:paraId="7CB7949C" w14:textId="77777777" w:rsidR="00A101A2" w:rsidRDefault="00A101A2">
      <w:pPr>
        <w:spacing w:line="276" w:lineRule="auto"/>
        <w:jc w:val="both"/>
        <w:rPr>
          <w:sz w:val="28"/>
          <w:szCs w:val="28"/>
        </w:rPr>
      </w:pPr>
    </w:p>
    <w:p w14:paraId="29CD1F1B" w14:textId="77777777" w:rsidR="00A101A2" w:rsidRDefault="00A101A2">
      <w:pPr>
        <w:spacing w:line="276" w:lineRule="auto"/>
        <w:jc w:val="both"/>
        <w:rPr>
          <w:sz w:val="28"/>
          <w:szCs w:val="28"/>
        </w:rPr>
      </w:pPr>
    </w:p>
    <w:p w14:paraId="3D2F2128" w14:textId="77777777" w:rsidR="00A101A2" w:rsidRDefault="00A101A2">
      <w:pPr>
        <w:spacing w:line="276" w:lineRule="auto"/>
        <w:jc w:val="both"/>
        <w:rPr>
          <w:sz w:val="28"/>
          <w:szCs w:val="28"/>
        </w:rPr>
      </w:pPr>
    </w:p>
    <w:p w14:paraId="5417C6E9" w14:textId="77777777" w:rsidR="00A101A2" w:rsidRDefault="00A101A2">
      <w:pPr>
        <w:spacing w:line="276" w:lineRule="auto"/>
        <w:jc w:val="both"/>
        <w:rPr>
          <w:sz w:val="28"/>
          <w:szCs w:val="28"/>
        </w:rPr>
      </w:pPr>
    </w:p>
    <w:p w14:paraId="2F36A825" w14:textId="77777777" w:rsidR="00A101A2" w:rsidRDefault="00A101A2">
      <w:pPr>
        <w:spacing w:line="276" w:lineRule="auto"/>
        <w:jc w:val="both"/>
        <w:rPr>
          <w:sz w:val="28"/>
          <w:szCs w:val="28"/>
        </w:rPr>
      </w:pPr>
    </w:p>
    <w:p w14:paraId="5EDD6290" w14:textId="77777777" w:rsidR="00A101A2" w:rsidRDefault="00A101A2">
      <w:pPr>
        <w:spacing w:line="276" w:lineRule="auto"/>
        <w:jc w:val="both"/>
        <w:rPr>
          <w:sz w:val="28"/>
          <w:szCs w:val="28"/>
        </w:rPr>
      </w:pPr>
    </w:p>
    <w:p w14:paraId="6E1B2752" w14:textId="77777777" w:rsidR="00A101A2" w:rsidRDefault="00A101A2">
      <w:pPr>
        <w:spacing w:line="276" w:lineRule="auto"/>
        <w:jc w:val="both"/>
        <w:rPr>
          <w:sz w:val="28"/>
          <w:szCs w:val="28"/>
        </w:rPr>
      </w:pPr>
    </w:p>
    <w:p w14:paraId="22C05C0B" w14:textId="77777777" w:rsidR="00A101A2" w:rsidRDefault="00A101A2">
      <w:pPr>
        <w:spacing w:line="276" w:lineRule="auto"/>
        <w:jc w:val="both"/>
        <w:rPr>
          <w:sz w:val="28"/>
          <w:szCs w:val="28"/>
        </w:rPr>
      </w:pPr>
    </w:p>
    <w:p w14:paraId="4897D129" w14:textId="77777777" w:rsidR="00A101A2" w:rsidRDefault="00A101A2">
      <w:pPr>
        <w:spacing w:line="276" w:lineRule="auto"/>
        <w:jc w:val="both"/>
        <w:rPr>
          <w:sz w:val="28"/>
          <w:szCs w:val="28"/>
        </w:rPr>
      </w:pPr>
    </w:p>
    <w:p w14:paraId="033FF075" w14:textId="77777777" w:rsidR="006C728F" w:rsidRDefault="006C728F">
      <w:pPr>
        <w:spacing w:line="276" w:lineRule="auto"/>
        <w:jc w:val="both"/>
        <w:rPr>
          <w:sz w:val="28"/>
          <w:szCs w:val="28"/>
        </w:rPr>
      </w:pPr>
    </w:p>
    <w:p w14:paraId="46F874D2" w14:textId="77777777" w:rsidR="00E4389D" w:rsidRDefault="00E4389D">
      <w:pPr>
        <w:spacing w:line="276" w:lineRule="auto"/>
        <w:jc w:val="both"/>
        <w:rPr>
          <w:sz w:val="28"/>
          <w:szCs w:val="28"/>
        </w:rPr>
      </w:pPr>
    </w:p>
    <w:p w14:paraId="44A67E99" w14:textId="77777777" w:rsidR="00E4389D" w:rsidRDefault="00E4389D">
      <w:pPr>
        <w:spacing w:line="276" w:lineRule="auto"/>
        <w:jc w:val="both"/>
        <w:rPr>
          <w:sz w:val="28"/>
          <w:szCs w:val="28"/>
        </w:rPr>
      </w:pPr>
    </w:p>
    <w:p w14:paraId="42538A0D" w14:textId="77777777" w:rsidR="00E4389D" w:rsidRDefault="00E4389D">
      <w:pPr>
        <w:spacing w:line="276" w:lineRule="auto"/>
        <w:jc w:val="both"/>
        <w:rPr>
          <w:sz w:val="28"/>
          <w:szCs w:val="28"/>
        </w:rPr>
      </w:pPr>
    </w:p>
    <w:p w14:paraId="19E3DFBB" w14:textId="77777777" w:rsidR="00E4389D" w:rsidRDefault="00E4389D">
      <w:pPr>
        <w:spacing w:line="276" w:lineRule="auto"/>
        <w:jc w:val="both"/>
        <w:rPr>
          <w:sz w:val="28"/>
          <w:szCs w:val="28"/>
        </w:rPr>
      </w:pPr>
    </w:p>
    <w:p w14:paraId="560AB597" w14:textId="77777777" w:rsidR="00E4389D" w:rsidRDefault="00E4389D">
      <w:pPr>
        <w:spacing w:line="276" w:lineRule="auto"/>
        <w:jc w:val="both"/>
        <w:rPr>
          <w:sz w:val="28"/>
          <w:szCs w:val="28"/>
        </w:rPr>
      </w:pPr>
    </w:p>
    <w:p w14:paraId="73E54595" w14:textId="77777777" w:rsidR="006C728F" w:rsidRDefault="006C728F">
      <w:pPr>
        <w:spacing w:line="276" w:lineRule="auto"/>
        <w:jc w:val="both"/>
        <w:rPr>
          <w:sz w:val="28"/>
          <w:szCs w:val="28"/>
        </w:rPr>
      </w:pPr>
    </w:p>
    <w:p w14:paraId="3DAB5C44" w14:textId="77777777" w:rsidR="00A101A2" w:rsidRDefault="00A101A2">
      <w:pPr>
        <w:spacing w:line="276" w:lineRule="auto"/>
        <w:jc w:val="both"/>
        <w:rPr>
          <w:sz w:val="28"/>
          <w:szCs w:val="28"/>
        </w:rPr>
      </w:pPr>
    </w:p>
    <w:p w14:paraId="71FF6F59" w14:textId="77777777" w:rsidR="00A101A2" w:rsidRDefault="002F126A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Е.С. Заворина</w:t>
      </w:r>
    </w:p>
    <w:p w14:paraId="6F5F9095" w14:textId="77777777" w:rsidR="00A101A2" w:rsidRDefault="00A9406A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(383)238 62 46</w:t>
      </w:r>
    </w:p>
    <w:p w14:paraId="403A89A8" w14:textId="77777777" w:rsidR="006C728F" w:rsidRDefault="006C728F">
      <w:pPr>
        <w:rPr>
          <w:color w:val="000000"/>
          <w:sz w:val="20"/>
          <w:szCs w:val="20"/>
        </w:rPr>
      </w:pPr>
    </w:p>
    <w:p w14:paraId="0A4E29DF" w14:textId="77777777" w:rsidR="000766A4" w:rsidRDefault="000766A4">
      <w:pPr>
        <w:rPr>
          <w:color w:val="000000"/>
          <w:sz w:val="20"/>
          <w:szCs w:val="20"/>
        </w:rPr>
        <w:sectPr w:rsidR="000766A4" w:rsidSect="006B344E">
          <w:headerReference w:type="default" r:id="rId8"/>
          <w:headerReference w:type="first" r:id="rId9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14:paraId="79B4F367" w14:textId="77777777" w:rsidR="006C728F" w:rsidRDefault="006C728F">
      <w:pPr>
        <w:rPr>
          <w:color w:val="000000"/>
          <w:sz w:val="20"/>
          <w:szCs w:val="20"/>
        </w:rPr>
      </w:pPr>
    </w:p>
    <w:p w14:paraId="2DEABAF8" w14:textId="77777777" w:rsidR="006C728F" w:rsidRPr="006C728F" w:rsidRDefault="006C728F" w:rsidP="006C728F">
      <w:pPr>
        <w:ind w:left="4678"/>
        <w:jc w:val="center"/>
        <w:rPr>
          <w:color w:val="000000"/>
          <w:sz w:val="28"/>
          <w:szCs w:val="20"/>
        </w:rPr>
      </w:pPr>
      <w:r w:rsidRPr="006C728F">
        <w:rPr>
          <w:color w:val="000000"/>
          <w:sz w:val="28"/>
          <w:szCs w:val="20"/>
        </w:rPr>
        <w:t>УТВЕРЖДЕН</w:t>
      </w:r>
    </w:p>
    <w:p w14:paraId="21137C03" w14:textId="77777777" w:rsidR="006C728F" w:rsidRPr="006C728F" w:rsidRDefault="006C728F" w:rsidP="006C728F">
      <w:pPr>
        <w:ind w:left="4678"/>
        <w:jc w:val="center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п</w:t>
      </w:r>
      <w:r w:rsidRPr="006C728F">
        <w:rPr>
          <w:color w:val="000000"/>
          <w:sz w:val="28"/>
          <w:szCs w:val="20"/>
        </w:rPr>
        <w:t>риказом министерства здравоохранения</w:t>
      </w:r>
    </w:p>
    <w:p w14:paraId="0389303F" w14:textId="77777777" w:rsidR="006C728F" w:rsidRPr="006C728F" w:rsidRDefault="006C728F" w:rsidP="006C728F">
      <w:pPr>
        <w:ind w:left="4678"/>
        <w:jc w:val="center"/>
        <w:rPr>
          <w:color w:val="000000"/>
          <w:sz w:val="28"/>
          <w:szCs w:val="20"/>
        </w:rPr>
      </w:pPr>
      <w:r w:rsidRPr="006C728F">
        <w:rPr>
          <w:color w:val="000000"/>
          <w:sz w:val="28"/>
          <w:szCs w:val="20"/>
        </w:rPr>
        <w:t>Новосибирской области</w:t>
      </w:r>
    </w:p>
    <w:p w14:paraId="410C9A5B" w14:textId="77777777" w:rsidR="006C728F" w:rsidRDefault="006C728F" w:rsidP="006C728F">
      <w:pPr>
        <w:ind w:left="4678"/>
        <w:jc w:val="center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о</w:t>
      </w:r>
      <w:r w:rsidRPr="006C728F">
        <w:rPr>
          <w:color w:val="000000"/>
          <w:sz w:val="28"/>
          <w:szCs w:val="20"/>
        </w:rPr>
        <w:t>т __________ № _________</w:t>
      </w:r>
    </w:p>
    <w:p w14:paraId="1B8A7B1D" w14:textId="77777777" w:rsidR="006C728F" w:rsidRDefault="006C728F" w:rsidP="006C728F">
      <w:pPr>
        <w:ind w:left="4678"/>
        <w:jc w:val="center"/>
        <w:rPr>
          <w:color w:val="000000"/>
          <w:sz w:val="28"/>
          <w:szCs w:val="20"/>
        </w:rPr>
      </w:pPr>
    </w:p>
    <w:p w14:paraId="2AA1CA26" w14:textId="77777777" w:rsidR="00E416C3" w:rsidRDefault="00E416C3" w:rsidP="006C728F">
      <w:pPr>
        <w:ind w:left="4678"/>
        <w:jc w:val="center"/>
        <w:rPr>
          <w:color w:val="000000"/>
          <w:sz w:val="28"/>
          <w:szCs w:val="20"/>
        </w:rPr>
      </w:pPr>
    </w:p>
    <w:p w14:paraId="1BD4D9A4" w14:textId="2EBE823C" w:rsidR="006C728F" w:rsidRPr="006C728F" w:rsidRDefault="003E0289" w:rsidP="006C728F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МАРШРУТИЗАЦИЯ</w:t>
      </w:r>
    </w:p>
    <w:p w14:paraId="4FAE2725" w14:textId="5D96FE87" w:rsidR="00A101A2" w:rsidRDefault="003E0289" w:rsidP="006C728F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взрослого населения для </w:t>
      </w:r>
      <w:r w:rsidR="006C728F" w:rsidRPr="006C728F">
        <w:rPr>
          <w:rFonts w:eastAsia="Times New Roman"/>
          <w:b/>
          <w:sz w:val="28"/>
          <w:szCs w:val="28"/>
        </w:rPr>
        <w:t>оказания медицинской помощи при стоматологических заболеваниях по медицинским показаниям под общей анестезией в рамках Территориальной программы государственных гарантий бесплатного оказания гражданам медицинской помощи в Новосибирской области</w:t>
      </w:r>
    </w:p>
    <w:p w14:paraId="6720839E" w14:textId="77777777" w:rsidR="006C728F" w:rsidRDefault="006C728F" w:rsidP="006C728F">
      <w:pPr>
        <w:rPr>
          <w:rFonts w:eastAsia="Times New Roman"/>
          <w:b/>
          <w:sz w:val="28"/>
          <w:szCs w:val="28"/>
        </w:rPr>
      </w:pPr>
    </w:p>
    <w:p w14:paraId="656621AF" w14:textId="4CA6DFA1" w:rsidR="006C728F" w:rsidRDefault="006C728F" w:rsidP="006C728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>1. </w:t>
      </w:r>
      <w:r w:rsidRPr="006C728F">
        <w:rPr>
          <w:bCs/>
          <w:sz w:val="28"/>
          <w:szCs w:val="28"/>
          <w:lang w:eastAsia="zh-CN"/>
        </w:rPr>
        <w:t xml:space="preserve">Направление </w:t>
      </w:r>
      <w:r>
        <w:rPr>
          <w:bCs/>
          <w:sz w:val="28"/>
          <w:szCs w:val="28"/>
          <w:lang w:eastAsia="zh-CN"/>
        </w:rPr>
        <w:t xml:space="preserve">для </w:t>
      </w:r>
      <w:r w:rsidRPr="006C728F">
        <w:rPr>
          <w:bCs/>
          <w:sz w:val="28"/>
          <w:szCs w:val="28"/>
          <w:lang w:eastAsia="zh-CN"/>
        </w:rPr>
        <w:t>оказания медицинской помощи взрослому населению при стоматологических заболеваниях по медицинским показаниям под общей анестезией</w:t>
      </w:r>
      <w:r w:rsidR="00E416C3">
        <w:rPr>
          <w:bCs/>
          <w:sz w:val="28"/>
          <w:szCs w:val="28"/>
          <w:lang w:eastAsia="zh-CN"/>
        </w:rPr>
        <w:t xml:space="preserve"> (далее – санация полости рта под общей анестезией)</w:t>
      </w:r>
      <w:r w:rsidRPr="006C728F">
        <w:rPr>
          <w:bCs/>
          <w:sz w:val="28"/>
          <w:szCs w:val="28"/>
          <w:lang w:eastAsia="zh-CN"/>
        </w:rPr>
        <w:t xml:space="preserve"> в рамках Территориальной программы государственных гарантий бесплатного оказания гражданам медицинской помощи в Новосибирской области</w:t>
      </w:r>
      <w:r>
        <w:rPr>
          <w:bCs/>
          <w:sz w:val="28"/>
          <w:szCs w:val="28"/>
          <w:lang w:eastAsia="zh-CN"/>
        </w:rPr>
        <w:t xml:space="preserve"> (далее – Программа) </w:t>
      </w:r>
      <w:r w:rsidR="003E0289">
        <w:rPr>
          <w:bCs/>
          <w:sz w:val="28"/>
          <w:szCs w:val="28"/>
          <w:lang w:eastAsia="zh-CN"/>
        </w:rPr>
        <w:t>выдается</w:t>
      </w:r>
      <w:r w:rsidR="003E0289" w:rsidRPr="006C728F">
        <w:rPr>
          <w:bCs/>
          <w:sz w:val="28"/>
          <w:szCs w:val="28"/>
          <w:lang w:eastAsia="zh-CN"/>
        </w:rPr>
        <w:t xml:space="preserve"> </w:t>
      </w:r>
      <w:r>
        <w:rPr>
          <w:bCs/>
          <w:sz w:val="28"/>
          <w:szCs w:val="28"/>
          <w:lang w:eastAsia="zh-CN"/>
        </w:rPr>
        <w:t>гражданам</w:t>
      </w:r>
      <w:r w:rsidRPr="006C728F">
        <w:rPr>
          <w:bCs/>
          <w:sz w:val="28"/>
          <w:szCs w:val="28"/>
          <w:lang w:eastAsia="zh-CN"/>
        </w:rPr>
        <w:t>, постоянно проживающим на территории Новосибирской области и имеющим полис обязательного медицинского страхования.</w:t>
      </w:r>
    </w:p>
    <w:p w14:paraId="1A2715E3" w14:textId="2A81DB06" w:rsidR="006C728F" w:rsidRDefault="006C728F" w:rsidP="006C728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>2. </w:t>
      </w:r>
      <w:r w:rsidR="00E4389D">
        <w:rPr>
          <w:bCs/>
          <w:sz w:val="28"/>
          <w:szCs w:val="28"/>
          <w:lang w:eastAsia="zh-CN"/>
        </w:rPr>
        <w:t xml:space="preserve">Применение общей анестезии при санации полости рта </w:t>
      </w:r>
      <w:r>
        <w:rPr>
          <w:bCs/>
          <w:sz w:val="28"/>
          <w:szCs w:val="28"/>
          <w:lang w:eastAsia="zh-CN"/>
        </w:rPr>
        <w:t>направлено на:</w:t>
      </w:r>
    </w:p>
    <w:p w14:paraId="687F5ABD" w14:textId="77777777" w:rsidR="006C728F" w:rsidRDefault="006C728F" w:rsidP="006C728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>1) профилактику и лечение боли;</w:t>
      </w:r>
    </w:p>
    <w:p w14:paraId="78C8E41E" w14:textId="77777777" w:rsidR="006C728F" w:rsidRDefault="006C728F" w:rsidP="006C728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>2) поддержание и (или) искусственное замещение обратимо нарушенных функций жизненно важных органов и систем при состояниях, угрожающих жизни пациентов;</w:t>
      </w:r>
    </w:p>
    <w:p w14:paraId="4DE43C79" w14:textId="77777777" w:rsidR="006C728F" w:rsidRDefault="006C728F" w:rsidP="006C728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>3) проведение лечебных и диагностических мероприятий пациентам во время анестезии, реанимации;</w:t>
      </w:r>
    </w:p>
    <w:p w14:paraId="47F0C540" w14:textId="77777777" w:rsidR="006C728F" w:rsidRDefault="006C728F" w:rsidP="006C728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>4) лабораторный и функциональный мониторинг за адекватностью анестезии;</w:t>
      </w:r>
    </w:p>
    <w:p w14:paraId="7ACBF32D" w14:textId="77777777" w:rsidR="006C728F" w:rsidRDefault="006C728F" w:rsidP="006C728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>5) наблюдение за состоянием пациентов в пред- и посленаркозном периодах и определение их продолжительности;</w:t>
      </w:r>
    </w:p>
    <w:p w14:paraId="7D3CF7C2" w14:textId="52BC3E29" w:rsidR="006C728F" w:rsidRDefault="006C728F" w:rsidP="006C728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>6</w:t>
      </w:r>
      <w:r w:rsidR="00E4389D">
        <w:rPr>
          <w:bCs/>
          <w:sz w:val="28"/>
          <w:szCs w:val="28"/>
          <w:lang w:eastAsia="zh-CN"/>
        </w:rPr>
        <w:t>) </w:t>
      </w:r>
      <w:r>
        <w:rPr>
          <w:bCs/>
          <w:sz w:val="28"/>
          <w:szCs w:val="28"/>
          <w:lang w:eastAsia="zh-CN"/>
        </w:rPr>
        <w:t xml:space="preserve">лечение заболевания, </w:t>
      </w:r>
      <w:r w:rsidR="0005440D">
        <w:rPr>
          <w:bCs/>
          <w:sz w:val="28"/>
          <w:szCs w:val="28"/>
          <w:lang w:eastAsia="zh-CN"/>
        </w:rPr>
        <w:t>вызвавшего</w:t>
      </w:r>
      <w:r>
        <w:rPr>
          <w:bCs/>
          <w:sz w:val="28"/>
          <w:szCs w:val="28"/>
          <w:lang w:eastAsia="zh-CN"/>
        </w:rPr>
        <w:t xml:space="preserve"> развитие </w:t>
      </w:r>
      <w:r w:rsidR="0005440D">
        <w:rPr>
          <w:bCs/>
          <w:sz w:val="28"/>
          <w:szCs w:val="28"/>
          <w:lang w:eastAsia="zh-CN"/>
        </w:rPr>
        <w:t>клинического</w:t>
      </w:r>
      <w:r>
        <w:rPr>
          <w:bCs/>
          <w:sz w:val="28"/>
          <w:szCs w:val="28"/>
          <w:lang w:eastAsia="zh-CN"/>
        </w:rPr>
        <w:t xml:space="preserve"> состояния.</w:t>
      </w:r>
    </w:p>
    <w:p w14:paraId="26F9DBC4" w14:textId="77777777" w:rsidR="0005440D" w:rsidRDefault="0005440D" w:rsidP="006C728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 xml:space="preserve">3. Условиями для проведения </w:t>
      </w:r>
      <w:r w:rsidR="00E416C3">
        <w:rPr>
          <w:bCs/>
          <w:sz w:val="28"/>
          <w:szCs w:val="28"/>
          <w:lang w:eastAsia="zh-CN"/>
        </w:rPr>
        <w:t>санация полости рта под общей анестезией</w:t>
      </w:r>
      <w:r>
        <w:rPr>
          <w:bCs/>
          <w:sz w:val="28"/>
          <w:szCs w:val="28"/>
          <w:lang w:eastAsia="zh-CN"/>
        </w:rPr>
        <w:t xml:space="preserve"> в амбулаторных условиях, являются:</w:t>
      </w:r>
    </w:p>
    <w:p w14:paraId="5A70C5A5" w14:textId="77777777" w:rsidR="0005440D" w:rsidRDefault="0005440D" w:rsidP="006C728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>1) </w:t>
      </w:r>
      <w:r>
        <w:rPr>
          <w:bCs/>
          <w:sz w:val="28"/>
          <w:szCs w:val="28"/>
          <w:lang w:val="en-US" w:eastAsia="zh-CN"/>
        </w:rPr>
        <w:t>I</w:t>
      </w:r>
      <w:r w:rsidRPr="0005440D">
        <w:rPr>
          <w:bCs/>
          <w:sz w:val="28"/>
          <w:szCs w:val="28"/>
          <w:lang w:eastAsia="zh-CN"/>
        </w:rPr>
        <w:t>-</w:t>
      </w:r>
      <w:r>
        <w:rPr>
          <w:bCs/>
          <w:sz w:val="28"/>
          <w:szCs w:val="28"/>
          <w:lang w:val="en-US" w:eastAsia="zh-CN"/>
        </w:rPr>
        <w:t>II</w:t>
      </w:r>
      <w:r>
        <w:rPr>
          <w:bCs/>
          <w:sz w:val="28"/>
          <w:szCs w:val="28"/>
          <w:lang w:eastAsia="zh-CN"/>
        </w:rPr>
        <w:t xml:space="preserve"> степень анестезиологического риска по общепринятой классификации;</w:t>
      </w:r>
    </w:p>
    <w:p w14:paraId="335B23CF" w14:textId="77777777" w:rsidR="0005440D" w:rsidRDefault="0005440D" w:rsidP="006C728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>2) отсутствие риска обострения сопутствующего заболевания;</w:t>
      </w:r>
    </w:p>
    <w:p w14:paraId="4A798002" w14:textId="77777777" w:rsidR="0005440D" w:rsidRDefault="0005440D" w:rsidP="006C728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>3) не требуется специализированного послеоперационного ухода;</w:t>
      </w:r>
    </w:p>
    <w:p w14:paraId="3230B554" w14:textId="77777777" w:rsidR="0005440D" w:rsidRDefault="0005440D" w:rsidP="006C728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>4) наличие дееспособного взрослого сопровождающего;</w:t>
      </w:r>
    </w:p>
    <w:p w14:paraId="11A920E0" w14:textId="77777777" w:rsidR="0005440D" w:rsidRPr="0005440D" w:rsidRDefault="0005440D" w:rsidP="006C728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>5) возможность дистанционного консультирования в течение суток.</w:t>
      </w:r>
    </w:p>
    <w:p w14:paraId="51F4BE83" w14:textId="77777777" w:rsidR="000766A4" w:rsidRDefault="0005440D" w:rsidP="006C728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  <w:sectPr w:rsidR="000766A4" w:rsidSect="000766A4"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  <w:r>
        <w:rPr>
          <w:bCs/>
          <w:sz w:val="28"/>
          <w:szCs w:val="28"/>
          <w:lang w:eastAsia="zh-CN"/>
        </w:rPr>
        <w:t>4. </w:t>
      </w:r>
      <w:r w:rsidR="00E416C3">
        <w:rPr>
          <w:bCs/>
          <w:sz w:val="28"/>
          <w:szCs w:val="28"/>
          <w:lang w:eastAsia="zh-CN"/>
        </w:rPr>
        <w:t>Санация полости рта под общей анестезией</w:t>
      </w:r>
      <w:r w:rsidRPr="0005440D">
        <w:rPr>
          <w:bCs/>
          <w:sz w:val="28"/>
          <w:szCs w:val="28"/>
          <w:lang w:eastAsia="zh-CN"/>
        </w:rPr>
        <w:t xml:space="preserve"> </w:t>
      </w:r>
      <w:r w:rsidR="006C728F" w:rsidRPr="006C728F">
        <w:rPr>
          <w:bCs/>
          <w:sz w:val="28"/>
          <w:szCs w:val="28"/>
          <w:lang w:eastAsia="zh-CN"/>
        </w:rPr>
        <w:t xml:space="preserve">в рамках </w:t>
      </w:r>
      <w:r w:rsidR="006C728F">
        <w:rPr>
          <w:bCs/>
          <w:sz w:val="28"/>
          <w:szCs w:val="28"/>
          <w:lang w:eastAsia="zh-CN"/>
        </w:rPr>
        <w:t>Программы</w:t>
      </w:r>
      <w:r w:rsidR="006C728F" w:rsidRPr="006C728F">
        <w:rPr>
          <w:bCs/>
          <w:sz w:val="28"/>
          <w:szCs w:val="28"/>
          <w:lang w:eastAsia="zh-CN"/>
        </w:rPr>
        <w:t xml:space="preserve"> осуществляется в </w:t>
      </w:r>
      <w:r w:rsidR="003E0289" w:rsidRPr="006C728F">
        <w:rPr>
          <w:bCs/>
          <w:sz w:val="28"/>
          <w:szCs w:val="28"/>
          <w:lang w:eastAsia="zh-CN"/>
        </w:rPr>
        <w:t>государственн</w:t>
      </w:r>
      <w:r w:rsidR="003E0289">
        <w:rPr>
          <w:bCs/>
          <w:sz w:val="28"/>
          <w:szCs w:val="28"/>
          <w:lang w:eastAsia="zh-CN"/>
        </w:rPr>
        <w:t xml:space="preserve">ых </w:t>
      </w:r>
      <w:r w:rsidR="003E0289" w:rsidRPr="006C728F">
        <w:rPr>
          <w:bCs/>
          <w:sz w:val="28"/>
          <w:szCs w:val="28"/>
          <w:lang w:eastAsia="zh-CN"/>
        </w:rPr>
        <w:t>бюджетн</w:t>
      </w:r>
      <w:r w:rsidR="003E0289">
        <w:rPr>
          <w:bCs/>
          <w:sz w:val="28"/>
          <w:szCs w:val="28"/>
          <w:lang w:eastAsia="zh-CN"/>
        </w:rPr>
        <w:t>ых</w:t>
      </w:r>
      <w:r w:rsidR="003E0289" w:rsidRPr="006C728F">
        <w:rPr>
          <w:bCs/>
          <w:sz w:val="28"/>
          <w:szCs w:val="28"/>
          <w:lang w:eastAsia="zh-CN"/>
        </w:rPr>
        <w:t xml:space="preserve"> учреждени</w:t>
      </w:r>
      <w:r w:rsidR="003E0289">
        <w:rPr>
          <w:bCs/>
          <w:sz w:val="28"/>
          <w:szCs w:val="28"/>
          <w:lang w:eastAsia="zh-CN"/>
        </w:rPr>
        <w:t>ях</w:t>
      </w:r>
      <w:r w:rsidR="003E0289" w:rsidRPr="006C728F">
        <w:rPr>
          <w:bCs/>
          <w:sz w:val="28"/>
          <w:szCs w:val="28"/>
          <w:lang w:eastAsia="zh-CN"/>
        </w:rPr>
        <w:t xml:space="preserve"> </w:t>
      </w:r>
      <w:r w:rsidR="006C728F" w:rsidRPr="006C728F">
        <w:rPr>
          <w:bCs/>
          <w:sz w:val="28"/>
          <w:szCs w:val="28"/>
          <w:lang w:eastAsia="zh-CN"/>
        </w:rPr>
        <w:t xml:space="preserve">здравоохранения Новосибирской области </w:t>
      </w:r>
      <w:r w:rsidR="006C728F">
        <w:rPr>
          <w:bCs/>
          <w:sz w:val="28"/>
          <w:szCs w:val="28"/>
          <w:lang w:eastAsia="zh-CN"/>
        </w:rPr>
        <w:t>«</w:t>
      </w:r>
      <w:r w:rsidR="006C728F" w:rsidRPr="006C728F">
        <w:rPr>
          <w:bCs/>
          <w:sz w:val="28"/>
          <w:szCs w:val="28"/>
          <w:lang w:eastAsia="zh-CN"/>
        </w:rPr>
        <w:t>Новосибирская областная стоматологическая поликлиника</w:t>
      </w:r>
      <w:r w:rsidR="006C728F">
        <w:rPr>
          <w:bCs/>
          <w:sz w:val="28"/>
          <w:szCs w:val="28"/>
          <w:lang w:eastAsia="zh-CN"/>
        </w:rPr>
        <w:t>»</w:t>
      </w:r>
      <w:r w:rsidR="006C728F" w:rsidRPr="006C728F">
        <w:rPr>
          <w:bCs/>
          <w:sz w:val="28"/>
          <w:szCs w:val="28"/>
          <w:lang w:eastAsia="zh-CN"/>
        </w:rPr>
        <w:t xml:space="preserve"> (далее </w:t>
      </w:r>
      <w:r w:rsidR="00E4389D">
        <w:rPr>
          <w:bCs/>
          <w:sz w:val="28"/>
          <w:szCs w:val="28"/>
          <w:lang w:eastAsia="zh-CN"/>
        </w:rPr>
        <w:t>–</w:t>
      </w:r>
      <w:r w:rsidR="00E4389D" w:rsidRPr="006C728F">
        <w:rPr>
          <w:bCs/>
          <w:sz w:val="28"/>
          <w:szCs w:val="28"/>
          <w:lang w:eastAsia="zh-CN"/>
        </w:rPr>
        <w:t xml:space="preserve"> </w:t>
      </w:r>
      <w:r w:rsidR="006C728F" w:rsidRPr="006C728F">
        <w:rPr>
          <w:bCs/>
          <w:sz w:val="28"/>
          <w:szCs w:val="28"/>
          <w:lang w:eastAsia="zh-CN"/>
        </w:rPr>
        <w:t xml:space="preserve">ГБУЗ НСО </w:t>
      </w:r>
      <w:r w:rsidR="006C728F">
        <w:rPr>
          <w:bCs/>
          <w:sz w:val="28"/>
          <w:szCs w:val="28"/>
          <w:lang w:eastAsia="zh-CN"/>
        </w:rPr>
        <w:t>«</w:t>
      </w:r>
      <w:r w:rsidR="006C728F" w:rsidRPr="006C728F">
        <w:rPr>
          <w:bCs/>
          <w:sz w:val="28"/>
          <w:szCs w:val="28"/>
          <w:lang w:eastAsia="zh-CN"/>
        </w:rPr>
        <w:t>НОСП</w:t>
      </w:r>
      <w:r w:rsidR="006C728F">
        <w:rPr>
          <w:bCs/>
          <w:sz w:val="28"/>
          <w:szCs w:val="28"/>
          <w:lang w:eastAsia="zh-CN"/>
        </w:rPr>
        <w:t>»</w:t>
      </w:r>
      <w:r w:rsidR="006C728F" w:rsidRPr="006C728F">
        <w:rPr>
          <w:bCs/>
          <w:sz w:val="28"/>
          <w:szCs w:val="28"/>
          <w:lang w:eastAsia="zh-CN"/>
        </w:rPr>
        <w:t>)</w:t>
      </w:r>
      <w:r w:rsidR="003E0289">
        <w:rPr>
          <w:bCs/>
          <w:sz w:val="28"/>
          <w:szCs w:val="28"/>
          <w:lang w:eastAsia="zh-CN"/>
        </w:rPr>
        <w:t>, «</w:t>
      </w:r>
      <w:r w:rsidR="003E0289" w:rsidRPr="0003119F">
        <w:rPr>
          <w:sz w:val="28"/>
          <w:szCs w:val="28"/>
          <w:lang w:eastAsia="zh-CN"/>
        </w:rPr>
        <w:t xml:space="preserve">Государственная Новосибирская </w:t>
      </w:r>
    </w:p>
    <w:p w14:paraId="205EDE2F" w14:textId="6232CD24" w:rsidR="006C728F" w:rsidRDefault="003E0289" w:rsidP="000766A4">
      <w:pPr>
        <w:autoSpaceDE w:val="0"/>
        <w:autoSpaceDN w:val="0"/>
        <w:adjustRightInd w:val="0"/>
        <w:jc w:val="both"/>
        <w:rPr>
          <w:bCs/>
          <w:sz w:val="28"/>
          <w:szCs w:val="28"/>
          <w:lang w:eastAsia="zh-CN"/>
        </w:rPr>
      </w:pPr>
      <w:r w:rsidRPr="0003119F">
        <w:rPr>
          <w:sz w:val="28"/>
          <w:szCs w:val="28"/>
          <w:lang w:eastAsia="zh-CN"/>
        </w:rPr>
        <w:lastRenderedPageBreak/>
        <w:t>областная клиническая больница</w:t>
      </w:r>
      <w:r>
        <w:rPr>
          <w:sz w:val="28"/>
          <w:szCs w:val="28"/>
          <w:lang w:eastAsia="zh-CN"/>
        </w:rPr>
        <w:t>» (далее – ГБУЗ НСО «ГНОКБ»)</w:t>
      </w:r>
      <w:r w:rsidR="006C728F" w:rsidRPr="006C728F">
        <w:rPr>
          <w:bCs/>
          <w:sz w:val="28"/>
          <w:szCs w:val="28"/>
          <w:lang w:eastAsia="zh-CN"/>
        </w:rPr>
        <w:t>, согласно очередности.</w:t>
      </w:r>
    </w:p>
    <w:p w14:paraId="727E7C60" w14:textId="50FE5BAF" w:rsidR="0005440D" w:rsidRDefault="0005440D" w:rsidP="0005440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>5. </w:t>
      </w:r>
      <w:r w:rsidR="006C728F" w:rsidRPr="0005440D">
        <w:rPr>
          <w:bCs/>
          <w:sz w:val="28"/>
          <w:szCs w:val="28"/>
          <w:lang w:eastAsia="zh-CN"/>
        </w:rPr>
        <w:t xml:space="preserve">Направление </w:t>
      </w:r>
      <w:r w:rsidR="003E0289">
        <w:rPr>
          <w:bCs/>
          <w:sz w:val="28"/>
          <w:szCs w:val="28"/>
          <w:lang w:eastAsia="zh-CN"/>
        </w:rPr>
        <w:t>взрослого населения в ГБУЗ НСО «НОСП»</w:t>
      </w:r>
      <w:r w:rsidR="00E4389D">
        <w:rPr>
          <w:bCs/>
          <w:sz w:val="28"/>
          <w:szCs w:val="28"/>
          <w:lang w:eastAsia="zh-CN"/>
        </w:rPr>
        <w:t xml:space="preserve"> </w:t>
      </w:r>
      <w:r w:rsidR="00E416C3" w:rsidRPr="0005440D">
        <w:rPr>
          <w:bCs/>
          <w:sz w:val="28"/>
          <w:szCs w:val="28"/>
          <w:lang w:eastAsia="zh-CN"/>
        </w:rPr>
        <w:t xml:space="preserve">для </w:t>
      </w:r>
      <w:r w:rsidR="00E416C3">
        <w:rPr>
          <w:bCs/>
          <w:sz w:val="28"/>
          <w:szCs w:val="28"/>
          <w:lang w:eastAsia="zh-CN"/>
        </w:rPr>
        <w:t>санации полости рта под общей анестезией</w:t>
      </w:r>
      <w:r w:rsidR="00E416C3" w:rsidRPr="0005440D">
        <w:rPr>
          <w:bCs/>
          <w:sz w:val="28"/>
          <w:szCs w:val="28"/>
          <w:lang w:eastAsia="zh-CN"/>
        </w:rPr>
        <w:t xml:space="preserve"> </w:t>
      </w:r>
      <w:r w:rsidR="006C728F" w:rsidRPr="0005440D">
        <w:rPr>
          <w:bCs/>
          <w:sz w:val="28"/>
          <w:szCs w:val="28"/>
          <w:lang w:eastAsia="zh-CN"/>
        </w:rPr>
        <w:t xml:space="preserve">в </w:t>
      </w:r>
      <w:r w:rsidR="006C728F" w:rsidRPr="003E0289">
        <w:rPr>
          <w:bCs/>
          <w:sz w:val="28"/>
          <w:szCs w:val="28"/>
          <w:lang w:eastAsia="zh-CN"/>
        </w:rPr>
        <w:t xml:space="preserve">рамках </w:t>
      </w:r>
      <w:r w:rsidRPr="003E0289">
        <w:rPr>
          <w:bCs/>
          <w:sz w:val="28"/>
          <w:szCs w:val="28"/>
          <w:lang w:eastAsia="zh-CN"/>
        </w:rPr>
        <w:t>Программы</w:t>
      </w:r>
      <w:r w:rsidR="006C728F" w:rsidRPr="0005440D">
        <w:rPr>
          <w:bCs/>
          <w:sz w:val="28"/>
          <w:szCs w:val="28"/>
          <w:lang w:eastAsia="zh-CN"/>
        </w:rPr>
        <w:t xml:space="preserve"> осуществляется медицинскими организациями Новосибирской области, в следующем порядке:</w:t>
      </w:r>
    </w:p>
    <w:p w14:paraId="79765DC4" w14:textId="77777777" w:rsidR="00E416C3" w:rsidRPr="00E416C3" w:rsidRDefault="0005440D" w:rsidP="0005440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E416C3">
        <w:rPr>
          <w:sz w:val="28"/>
          <w:szCs w:val="28"/>
          <w:lang w:eastAsia="zh-CN"/>
        </w:rPr>
        <w:t xml:space="preserve">1) специалист стоматологического профиля </w:t>
      </w:r>
      <w:r w:rsidR="00E416C3" w:rsidRPr="00E416C3">
        <w:rPr>
          <w:sz w:val="28"/>
          <w:szCs w:val="28"/>
          <w:lang w:eastAsia="zh-CN"/>
        </w:rPr>
        <w:t>медицинской организации:</w:t>
      </w:r>
    </w:p>
    <w:p w14:paraId="4CF821D0" w14:textId="77777777" w:rsidR="00E416C3" w:rsidRPr="00E416C3" w:rsidRDefault="00E416C3" w:rsidP="00E416C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E416C3">
        <w:rPr>
          <w:sz w:val="28"/>
          <w:szCs w:val="28"/>
          <w:lang w:eastAsia="zh-CN"/>
        </w:rPr>
        <w:t>а) </w:t>
      </w:r>
      <w:r w:rsidR="0005440D" w:rsidRPr="00E416C3">
        <w:rPr>
          <w:sz w:val="28"/>
          <w:szCs w:val="28"/>
          <w:lang w:eastAsia="zh-CN"/>
        </w:rPr>
        <w:t>определяет необходимость санации полости рта под общей анестезией</w:t>
      </w:r>
      <w:r w:rsidRPr="00E416C3">
        <w:rPr>
          <w:sz w:val="28"/>
          <w:szCs w:val="28"/>
          <w:lang w:eastAsia="zh-CN"/>
        </w:rPr>
        <w:t>;</w:t>
      </w:r>
    </w:p>
    <w:p w14:paraId="6635FAE8" w14:textId="77777777" w:rsidR="00E416C3" w:rsidRPr="00E416C3" w:rsidRDefault="00E416C3" w:rsidP="00E416C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E416C3">
        <w:rPr>
          <w:sz w:val="28"/>
          <w:szCs w:val="28"/>
          <w:lang w:eastAsia="zh-CN"/>
        </w:rPr>
        <w:t>б) осуществляет направление пациента на врачебную комиссию медицинской организации по месту прикрепления;</w:t>
      </w:r>
    </w:p>
    <w:p w14:paraId="3FE78806" w14:textId="73DD3766" w:rsidR="00E416C3" w:rsidRPr="00E416C3" w:rsidRDefault="00E416C3" w:rsidP="00E416C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E416C3">
        <w:rPr>
          <w:sz w:val="28"/>
          <w:szCs w:val="28"/>
          <w:lang w:eastAsia="zh-CN"/>
        </w:rPr>
        <w:t>2</w:t>
      </w:r>
      <w:r w:rsidR="00E4389D" w:rsidRPr="00E416C3">
        <w:rPr>
          <w:sz w:val="28"/>
          <w:szCs w:val="28"/>
          <w:lang w:eastAsia="zh-CN"/>
        </w:rPr>
        <w:t>)</w:t>
      </w:r>
      <w:r w:rsidR="00E4389D">
        <w:rPr>
          <w:sz w:val="28"/>
          <w:szCs w:val="28"/>
          <w:lang w:eastAsia="zh-CN"/>
        </w:rPr>
        <w:t> </w:t>
      </w:r>
      <w:r w:rsidRPr="00E416C3">
        <w:rPr>
          <w:sz w:val="28"/>
          <w:szCs w:val="28"/>
          <w:lang w:eastAsia="zh-CN"/>
        </w:rPr>
        <w:t>врачебная комиссия медицинской организации по месту прикрепления пациента оценивает состояние соматического здоровья и дает заключение об отсутствии противопоказаний для санации полости рта под общей анестезией;</w:t>
      </w:r>
    </w:p>
    <w:p w14:paraId="305A1DAE" w14:textId="08A33114" w:rsidR="00E416C3" w:rsidRPr="00E416C3" w:rsidRDefault="00E416C3" w:rsidP="00E416C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E416C3">
        <w:rPr>
          <w:sz w:val="28"/>
          <w:szCs w:val="28"/>
          <w:lang w:eastAsia="zh-CN"/>
        </w:rPr>
        <w:t>3</w:t>
      </w:r>
      <w:r w:rsidR="00E4389D" w:rsidRPr="00E416C3">
        <w:rPr>
          <w:sz w:val="28"/>
          <w:szCs w:val="28"/>
          <w:lang w:eastAsia="zh-CN"/>
        </w:rPr>
        <w:t>)</w:t>
      </w:r>
      <w:r w:rsidR="00E4389D">
        <w:rPr>
          <w:sz w:val="28"/>
          <w:szCs w:val="28"/>
          <w:lang w:eastAsia="zh-CN"/>
        </w:rPr>
        <w:t> </w:t>
      </w:r>
      <w:r w:rsidRPr="00E416C3">
        <w:rPr>
          <w:sz w:val="28"/>
          <w:szCs w:val="28"/>
          <w:lang w:eastAsia="zh-CN"/>
        </w:rPr>
        <w:t>при наличии показаний на санацию полости рта под общей анестезией и отсутствии противопоказаний к общему обезболиванию пациент направляется лечащим врачом в ГБУЗ НСО «НОСП» для постановки на очередь при наличии:</w:t>
      </w:r>
    </w:p>
    <w:p w14:paraId="0C316B57" w14:textId="77777777" w:rsidR="00E416C3" w:rsidRPr="00E416C3" w:rsidRDefault="00E416C3" w:rsidP="00E416C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E416C3">
        <w:rPr>
          <w:sz w:val="28"/>
          <w:szCs w:val="28"/>
          <w:lang w:eastAsia="zh-CN"/>
        </w:rPr>
        <w:t>а) направления специалиста стоматологического профиля</w:t>
      </w:r>
      <w:r w:rsidR="00E4389D">
        <w:rPr>
          <w:sz w:val="28"/>
          <w:szCs w:val="28"/>
          <w:lang w:eastAsia="zh-CN"/>
        </w:rPr>
        <w:t xml:space="preserve"> </w:t>
      </w:r>
      <w:r w:rsidR="00E4389D" w:rsidRPr="00E416C3">
        <w:rPr>
          <w:sz w:val="28"/>
          <w:szCs w:val="28"/>
          <w:lang w:eastAsia="zh-CN"/>
        </w:rPr>
        <w:t>медицинской организации</w:t>
      </w:r>
      <w:r w:rsidRPr="00E416C3">
        <w:rPr>
          <w:sz w:val="28"/>
          <w:szCs w:val="28"/>
          <w:lang w:eastAsia="zh-CN"/>
        </w:rPr>
        <w:t>;</w:t>
      </w:r>
    </w:p>
    <w:p w14:paraId="5EEF94E3" w14:textId="77777777" w:rsidR="00E416C3" w:rsidRDefault="00E416C3" w:rsidP="00E416C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E416C3">
        <w:rPr>
          <w:sz w:val="28"/>
          <w:szCs w:val="28"/>
          <w:lang w:eastAsia="zh-CN"/>
        </w:rPr>
        <w:t>б) заключения врачебной комиссии медицинской</w:t>
      </w:r>
      <w:r>
        <w:rPr>
          <w:sz w:val="28"/>
          <w:szCs w:val="28"/>
          <w:lang w:eastAsia="zh-CN"/>
        </w:rPr>
        <w:t xml:space="preserve"> организации о состоянии здоровья пациента;</w:t>
      </w:r>
    </w:p>
    <w:p w14:paraId="282FAFB8" w14:textId="779E8AD4" w:rsidR="00E416C3" w:rsidRDefault="00E416C3" w:rsidP="00E416C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в</w:t>
      </w:r>
      <w:r w:rsidR="00E4389D">
        <w:rPr>
          <w:sz w:val="28"/>
          <w:szCs w:val="28"/>
          <w:lang w:eastAsia="zh-CN"/>
        </w:rPr>
        <w:t>) </w:t>
      </w:r>
      <w:r>
        <w:rPr>
          <w:sz w:val="28"/>
          <w:szCs w:val="28"/>
          <w:lang w:eastAsia="zh-CN"/>
        </w:rPr>
        <w:t>результатов лабораторных исследований, утвержденных Перечнем обследований, необходимых для постановки на очередь пациента для санации полости рта под общей анестезией.</w:t>
      </w:r>
    </w:p>
    <w:p w14:paraId="4874E4DC" w14:textId="1840DA8F" w:rsidR="00A21C2F" w:rsidRPr="00A21C2F" w:rsidRDefault="0003119F" w:rsidP="00A21C2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6</w:t>
      </w:r>
      <w:r w:rsidR="00E4389D">
        <w:rPr>
          <w:sz w:val="28"/>
          <w:szCs w:val="28"/>
          <w:lang w:eastAsia="zh-CN"/>
        </w:rPr>
        <w:t>. </w:t>
      </w:r>
      <w:r w:rsidR="00A21C2F">
        <w:rPr>
          <w:sz w:val="28"/>
          <w:szCs w:val="28"/>
          <w:lang w:eastAsia="zh-CN"/>
        </w:rPr>
        <w:t>ГБУЗ НСО «НОСП»;</w:t>
      </w:r>
    </w:p>
    <w:p w14:paraId="477C9C8B" w14:textId="77777777" w:rsidR="00A21C2F" w:rsidRPr="00A21C2F" w:rsidRDefault="0003119F" w:rsidP="00A21C2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1) </w:t>
      </w:r>
      <w:r w:rsidR="004937F6">
        <w:rPr>
          <w:sz w:val="28"/>
          <w:szCs w:val="28"/>
          <w:lang w:eastAsia="zh-CN"/>
        </w:rPr>
        <w:t>проводит</w:t>
      </w:r>
      <w:r w:rsidR="00A21C2F" w:rsidRPr="00A21C2F">
        <w:rPr>
          <w:sz w:val="28"/>
          <w:szCs w:val="28"/>
          <w:lang w:eastAsia="zh-CN"/>
        </w:rPr>
        <w:t xml:space="preserve"> санаци</w:t>
      </w:r>
      <w:r w:rsidR="004937F6">
        <w:rPr>
          <w:sz w:val="28"/>
          <w:szCs w:val="28"/>
          <w:lang w:eastAsia="zh-CN"/>
        </w:rPr>
        <w:t>ю</w:t>
      </w:r>
      <w:r w:rsidR="00A21C2F" w:rsidRPr="00A21C2F">
        <w:rPr>
          <w:sz w:val="28"/>
          <w:szCs w:val="28"/>
          <w:lang w:eastAsia="zh-CN"/>
        </w:rPr>
        <w:t xml:space="preserve"> полости рта под общей анестезией и определяет ее очередность;</w:t>
      </w:r>
    </w:p>
    <w:p w14:paraId="128E6B6C" w14:textId="6CC09C07" w:rsidR="0003119F" w:rsidRDefault="000178DF" w:rsidP="0003119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</w:t>
      </w:r>
      <w:r w:rsidR="00E4389D" w:rsidRPr="0003119F">
        <w:rPr>
          <w:sz w:val="28"/>
          <w:szCs w:val="28"/>
          <w:lang w:eastAsia="zh-CN"/>
        </w:rPr>
        <w:t>)</w:t>
      </w:r>
      <w:r w:rsidR="00E4389D">
        <w:rPr>
          <w:sz w:val="28"/>
          <w:szCs w:val="28"/>
          <w:lang w:eastAsia="zh-CN"/>
        </w:rPr>
        <w:t> </w:t>
      </w:r>
      <w:r>
        <w:rPr>
          <w:sz w:val="28"/>
          <w:szCs w:val="28"/>
          <w:lang w:eastAsia="zh-CN"/>
        </w:rPr>
        <w:t xml:space="preserve">при наличии противопоказаний </w:t>
      </w:r>
      <w:r w:rsidR="0003119F" w:rsidRPr="0003119F">
        <w:rPr>
          <w:sz w:val="28"/>
          <w:szCs w:val="28"/>
          <w:lang w:eastAsia="zh-CN"/>
        </w:rPr>
        <w:t xml:space="preserve">направляет пациента для санации полости рта под общей анестезией в стационарных условиях в </w:t>
      </w:r>
      <w:r w:rsidR="003E0289">
        <w:rPr>
          <w:sz w:val="28"/>
          <w:szCs w:val="28"/>
          <w:lang w:eastAsia="zh-CN"/>
        </w:rPr>
        <w:t xml:space="preserve">ГБУЗ НСО «ГНОКБ» </w:t>
      </w:r>
      <w:r w:rsidR="0003119F">
        <w:rPr>
          <w:sz w:val="28"/>
          <w:szCs w:val="28"/>
          <w:lang w:eastAsia="zh-CN"/>
        </w:rPr>
        <w:t>в соответствии с утвержденн</w:t>
      </w:r>
      <w:r w:rsidR="003E0289">
        <w:rPr>
          <w:sz w:val="28"/>
          <w:szCs w:val="28"/>
          <w:lang w:eastAsia="zh-CN"/>
        </w:rPr>
        <w:t>ой Маршрутизацией</w:t>
      </w:r>
      <w:r w:rsidR="0003119F">
        <w:rPr>
          <w:sz w:val="28"/>
          <w:szCs w:val="28"/>
          <w:lang w:eastAsia="zh-CN"/>
        </w:rPr>
        <w:t>.</w:t>
      </w:r>
    </w:p>
    <w:p w14:paraId="7CBBC96D" w14:textId="77777777" w:rsidR="0003119F" w:rsidRDefault="0003119F" w:rsidP="0003119F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</w:p>
    <w:p w14:paraId="4B2B4778" w14:textId="77777777" w:rsidR="0003119F" w:rsidRDefault="0003119F" w:rsidP="0003119F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</w:p>
    <w:p w14:paraId="56619D96" w14:textId="77777777" w:rsidR="0003119F" w:rsidRDefault="0003119F" w:rsidP="0003119F">
      <w:pPr>
        <w:autoSpaceDE w:val="0"/>
        <w:autoSpaceDN w:val="0"/>
        <w:adjustRightInd w:val="0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_________</w:t>
      </w:r>
    </w:p>
    <w:p w14:paraId="79E758E8" w14:textId="77777777" w:rsidR="0003119F" w:rsidRPr="0003119F" w:rsidRDefault="0003119F" w:rsidP="0003119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</w:p>
    <w:p w14:paraId="3B4ABF2E" w14:textId="77777777" w:rsidR="0003119F" w:rsidRPr="00A21C2F" w:rsidRDefault="0003119F" w:rsidP="00A21C2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</w:p>
    <w:p w14:paraId="7998AD6A" w14:textId="77777777" w:rsidR="004937F6" w:rsidRDefault="004937F6" w:rsidP="00E416C3">
      <w:pPr>
        <w:ind w:left="4678"/>
        <w:jc w:val="center"/>
        <w:rPr>
          <w:color w:val="000000"/>
          <w:sz w:val="28"/>
          <w:szCs w:val="20"/>
        </w:rPr>
      </w:pPr>
    </w:p>
    <w:p w14:paraId="7141C3CD" w14:textId="77777777" w:rsidR="004937F6" w:rsidRDefault="004937F6" w:rsidP="00E416C3">
      <w:pPr>
        <w:ind w:left="4678"/>
        <w:jc w:val="center"/>
        <w:rPr>
          <w:color w:val="000000"/>
          <w:sz w:val="28"/>
          <w:szCs w:val="20"/>
        </w:rPr>
      </w:pPr>
    </w:p>
    <w:p w14:paraId="030178E7" w14:textId="77777777" w:rsidR="004937F6" w:rsidRDefault="004937F6" w:rsidP="00E416C3">
      <w:pPr>
        <w:ind w:left="4678"/>
        <w:jc w:val="center"/>
        <w:rPr>
          <w:color w:val="000000"/>
          <w:sz w:val="28"/>
          <w:szCs w:val="20"/>
        </w:rPr>
      </w:pPr>
    </w:p>
    <w:p w14:paraId="6A87D8E8" w14:textId="77777777" w:rsidR="004937F6" w:rsidRDefault="004937F6" w:rsidP="00E416C3">
      <w:pPr>
        <w:ind w:left="4678"/>
        <w:jc w:val="center"/>
        <w:rPr>
          <w:color w:val="000000"/>
          <w:sz w:val="28"/>
          <w:szCs w:val="20"/>
        </w:rPr>
      </w:pPr>
    </w:p>
    <w:p w14:paraId="789935D0" w14:textId="77777777" w:rsidR="004937F6" w:rsidRDefault="004937F6" w:rsidP="00E416C3">
      <w:pPr>
        <w:ind w:left="4678"/>
        <w:jc w:val="center"/>
        <w:rPr>
          <w:color w:val="000000"/>
          <w:sz w:val="28"/>
          <w:szCs w:val="20"/>
        </w:rPr>
      </w:pPr>
    </w:p>
    <w:p w14:paraId="28B2753C" w14:textId="77777777" w:rsidR="004937F6" w:rsidRDefault="004937F6" w:rsidP="00E416C3">
      <w:pPr>
        <w:ind w:left="4678"/>
        <w:jc w:val="center"/>
        <w:rPr>
          <w:color w:val="000000"/>
          <w:sz w:val="28"/>
          <w:szCs w:val="20"/>
        </w:rPr>
      </w:pPr>
    </w:p>
    <w:p w14:paraId="61483E42" w14:textId="77777777" w:rsidR="004937F6" w:rsidRDefault="004937F6" w:rsidP="00E416C3">
      <w:pPr>
        <w:ind w:left="4678"/>
        <w:jc w:val="center"/>
        <w:rPr>
          <w:color w:val="000000"/>
          <w:sz w:val="28"/>
          <w:szCs w:val="20"/>
        </w:rPr>
      </w:pPr>
    </w:p>
    <w:p w14:paraId="2B896469" w14:textId="77777777" w:rsidR="000178DF" w:rsidRDefault="000178DF" w:rsidP="00E416C3">
      <w:pPr>
        <w:ind w:left="4678"/>
        <w:jc w:val="center"/>
        <w:rPr>
          <w:color w:val="000000"/>
          <w:sz w:val="28"/>
          <w:szCs w:val="20"/>
        </w:rPr>
      </w:pPr>
    </w:p>
    <w:p w14:paraId="50DDE257" w14:textId="77777777" w:rsidR="000178DF" w:rsidRDefault="000178DF" w:rsidP="00E416C3">
      <w:pPr>
        <w:ind w:left="4678"/>
        <w:jc w:val="center"/>
        <w:rPr>
          <w:color w:val="000000"/>
          <w:sz w:val="28"/>
          <w:szCs w:val="20"/>
        </w:rPr>
      </w:pPr>
    </w:p>
    <w:p w14:paraId="6B410768" w14:textId="77777777" w:rsidR="000178DF" w:rsidRDefault="000178DF" w:rsidP="00E416C3">
      <w:pPr>
        <w:ind w:left="4678"/>
        <w:jc w:val="center"/>
        <w:rPr>
          <w:color w:val="000000"/>
          <w:sz w:val="28"/>
          <w:szCs w:val="20"/>
        </w:rPr>
      </w:pPr>
    </w:p>
    <w:p w14:paraId="38C61EE3" w14:textId="77777777" w:rsidR="000178DF" w:rsidRDefault="000178DF" w:rsidP="00E416C3">
      <w:pPr>
        <w:ind w:left="4678"/>
        <w:jc w:val="center"/>
        <w:rPr>
          <w:color w:val="000000"/>
          <w:sz w:val="28"/>
          <w:szCs w:val="20"/>
        </w:rPr>
      </w:pPr>
    </w:p>
    <w:p w14:paraId="609969EB" w14:textId="77777777" w:rsidR="000766A4" w:rsidRDefault="000766A4" w:rsidP="00E416C3">
      <w:pPr>
        <w:ind w:left="4678"/>
        <w:jc w:val="center"/>
        <w:rPr>
          <w:color w:val="000000"/>
          <w:sz w:val="28"/>
          <w:szCs w:val="20"/>
        </w:rPr>
        <w:sectPr w:rsidR="000766A4" w:rsidSect="003E0289"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14:paraId="239BB8EB" w14:textId="3D6ED976" w:rsidR="00E416C3" w:rsidRPr="000766A4" w:rsidRDefault="00E416C3" w:rsidP="00E416C3">
      <w:pPr>
        <w:ind w:left="4678"/>
        <w:jc w:val="center"/>
        <w:rPr>
          <w:color w:val="000000"/>
          <w:sz w:val="28"/>
          <w:szCs w:val="20"/>
        </w:rPr>
      </w:pPr>
      <w:r w:rsidRPr="000766A4">
        <w:rPr>
          <w:color w:val="000000"/>
          <w:sz w:val="28"/>
          <w:szCs w:val="20"/>
        </w:rPr>
        <w:lastRenderedPageBreak/>
        <w:t>УТВЕРЖДЕН</w:t>
      </w:r>
    </w:p>
    <w:p w14:paraId="2811C9AB" w14:textId="77777777" w:rsidR="00E416C3" w:rsidRPr="000766A4" w:rsidRDefault="00E416C3" w:rsidP="00E416C3">
      <w:pPr>
        <w:ind w:left="4678"/>
        <w:jc w:val="center"/>
        <w:rPr>
          <w:color w:val="000000"/>
          <w:sz w:val="28"/>
          <w:szCs w:val="20"/>
        </w:rPr>
      </w:pPr>
      <w:r w:rsidRPr="000766A4">
        <w:rPr>
          <w:color w:val="000000"/>
          <w:sz w:val="28"/>
          <w:szCs w:val="20"/>
        </w:rPr>
        <w:t>приказом министерства здравоохранения</w:t>
      </w:r>
    </w:p>
    <w:p w14:paraId="4D7264BC" w14:textId="77777777" w:rsidR="00E416C3" w:rsidRPr="000766A4" w:rsidRDefault="00E416C3" w:rsidP="00E416C3">
      <w:pPr>
        <w:ind w:left="4678"/>
        <w:jc w:val="center"/>
        <w:rPr>
          <w:color w:val="000000"/>
          <w:sz w:val="28"/>
          <w:szCs w:val="20"/>
        </w:rPr>
      </w:pPr>
      <w:r w:rsidRPr="000766A4">
        <w:rPr>
          <w:color w:val="000000"/>
          <w:sz w:val="28"/>
          <w:szCs w:val="20"/>
        </w:rPr>
        <w:t>Новосибирской области</w:t>
      </w:r>
    </w:p>
    <w:p w14:paraId="388F624E" w14:textId="77777777" w:rsidR="00E416C3" w:rsidRDefault="00E416C3" w:rsidP="00E416C3">
      <w:pPr>
        <w:ind w:left="4678"/>
        <w:jc w:val="center"/>
        <w:rPr>
          <w:color w:val="000000"/>
          <w:sz w:val="28"/>
          <w:szCs w:val="20"/>
        </w:rPr>
      </w:pPr>
      <w:r w:rsidRPr="000766A4">
        <w:rPr>
          <w:color w:val="000000"/>
          <w:sz w:val="28"/>
          <w:szCs w:val="20"/>
        </w:rPr>
        <w:t>от __________ № _________</w:t>
      </w:r>
    </w:p>
    <w:p w14:paraId="6FBB144A" w14:textId="77777777" w:rsidR="006C728F" w:rsidRDefault="006C728F" w:rsidP="006C728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zh-CN"/>
        </w:rPr>
      </w:pPr>
    </w:p>
    <w:p w14:paraId="77063F6F" w14:textId="77777777" w:rsidR="00E416C3" w:rsidRPr="006C728F" w:rsidRDefault="00E416C3" w:rsidP="00DA6713">
      <w:pPr>
        <w:autoSpaceDE w:val="0"/>
        <w:autoSpaceDN w:val="0"/>
        <w:adjustRightInd w:val="0"/>
        <w:jc w:val="both"/>
        <w:rPr>
          <w:bCs/>
          <w:sz w:val="28"/>
          <w:szCs w:val="28"/>
          <w:lang w:eastAsia="zh-CN"/>
        </w:rPr>
      </w:pPr>
    </w:p>
    <w:p w14:paraId="45BC7C89" w14:textId="77777777" w:rsidR="00E416C3" w:rsidRPr="00E416C3" w:rsidRDefault="00E416C3" w:rsidP="00DA6713">
      <w:pPr>
        <w:jc w:val="center"/>
        <w:rPr>
          <w:b/>
          <w:sz w:val="28"/>
          <w:szCs w:val="28"/>
          <w:lang w:eastAsia="zh-CN"/>
        </w:rPr>
      </w:pPr>
      <w:r w:rsidRPr="00E416C3">
        <w:rPr>
          <w:b/>
          <w:sz w:val="28"/>
          <w:szCs w:val="28"/>
          <w:lang w:eastAsia="zh-CN"/>
        </w:rPr>
        <w:t>ПЕРЕЧЕНЬ</w:t>
      </w:r>
    </w:p>
    <w:p w14:paraId="6B026D4E" w14:textId="77777777" w:rsidR="006C728F" w:rsidRDefault="00E416C3" w:rsidP="00DA6713">
      <w:pPr>
        <w:jc w:val="center"/>
        <w:rPr>
          <w:b/>
          <w:sz w:val="28"/>
          <w:szCs w:val="28"/>
          <w:lang w:eastAsia="zh-CN"/>
        </w:rPr>
      </w:pPr>
      <w:r w:rsidRPr="00E416C3">
        <w:rPr>
          <w:b/>
          <w:sz w:val="28"/>
          <w:szCs w:val="28"/>
          <w:lang w:eastAsia="zh-CN"/>
        </w:rPr>
        <w:t>обследований, необходимых для постановки на очередь пациента для санации полости рта под общей анестезией</w:t>
      </w:r>
    </w:p>
    <w:p w14:paraId="57284BDC" w14:textId="77777777" w:rsidR="00C04DC6" w:rsidRDefault="00C04DC6" w:rsidP="00DA6713">
      <w:pPr>
        <w:rPr>
          <w:b/>
          <w:sz w:val="28"/>
          <w:szCs w:val="28"/>
          <w:lang w:eastAsia="zh-CN"/>
        </w:rPr>
      </w:pPr>
    </w:p>
    <w:tbl>
      <w:tblPr>
        <w:tblStyle w:val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3260"/>
        <w:gridCol w:w="4104"/>
      </w:tblGrid>
      <w:tr w:rsidR="000766A4" w14:paraId="5AF3055C" w14:textId="41D6DF9D" w:rsidTr="000766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gridSpan w:val="2"/>
          </w:tcPr>
          <w:p w14:paraId="6D43BE93" w14:textId="614063FF" w:rsidR="000766A4" w:rsidRPr="00DA6713" w:rsidRDefault="000766A4" w:rsidP="000766A4">
            <w:pPr>
              <w:jc w:val="center"/>
              <w:rPr>
                <w:rFonts w:eastAsia="Times New Roman"/>
                <w:b w:val="0"/>
                <w:color w:val="auto"/>
              </w:rPr>
            </w:pPr>
          </w:p>
        </w:tc>
        <w:tc>
          <w:tcPr>
            <w:tcW w:w="4104" w:type="dxa"/>
          </w:tcPr>
          <w:p w14:paraId="6B4D7435" w14:textId="59780636" w:rsidR="000766A4" w:rsidRPr="00DA6713" w:rsidRDefault="000766A4" w:rsidP="00DA67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DA6713">
              <w:rPr>
                <w:rFonts w:eastAsia="Times New Roman"/>
                <w:b w:val="0"/>
                <w:color w:val="auto"/>
              </w:rPr>
              <w:t>Сроки, в течение которых действительны результаты обследований</w:t>
            </w:r>
          </w:p>
        </w:tc>
      </w:tr>
      <w:tr w:rsidR="00DA6713" w14:paraId="5E4B8CED" w14:textId="77777777" w:rsidTr="000766A4">
        <w:trPr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 w:val="restart"/>
          </w:tcPr>
          <w:p w14:paraId="38219348" w14:textId="77777777" w:rsidR="00DA6713" w:rsidRPr="00DA6713" w:rsidRDefault="00DA6713" w:rsidP="00DA6713">
            <w:pPr>
              <w:rPr>
                <w:rFonts w:eastAsia="Times New Roman"/>
                <w:b w:val="0"/>
                <w:color w:val="auto"/>
              </w:rPr>
            </w:pPr>
            <w:r w:rsidRPr="00DA6713">
              <w:rPr>
                <w:rFonts w:eastAsia="Times New Roman"/>
                <w:b w:val="0"/>
                <w:color w:val="auto"/>
              </w:rPr>
              <w:t>Необходимые инструментальные и другие обследования</w:t>
            </w:r>
          </w:p>
        </w:tc>
        <w:tc>
          <w:tcPr>
            <w:tcW w:w="3260" w:type="dxa"/>
          </w:tcPr>
          <w:p w14:paraId="7B1C0A78" w14:textId="77777777" w:rsidR="00DA6713" w:rsidRPr="00DA6713" w:rsidRDefault="00DA6713" w:rsidP="00DA67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DA6713">
              <w:rPr>
                <w:rFonts w:eastAsia="Times New Roman"/>
              </w:rPr>
              <w:t>Электрокардиография (ЭКГ)</w:t>
            </w:r>
          </w:p>
        </w:tc>
        <w:tc>
          <w:tcPr>
            <w:tcW w:w="4104" w:type="dxa"/>
          </w:tcPr>
          <w:p w14:paraId="7DCA8B36" w14:textId="77777777" w:rsidR="00DA6713" w:rsidRPr="00DA6713" w:rsidRDefault="00DA6713" w:rsidP="00DA67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10 дней</w:t>
            </w:r>
          </w:p>
        </w:tc>
      </w:tr>
      <w:tr w:rsidR="00DA6713" w14:paraId="115631B7" w14:textId="77777777" w:rsidTr="000766A4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</w:tcPr>
          <w:p w14:paraId="136A591C" w14:textId="77777777" w:rsidR="00DA6713" w:rsidRPr="00DA6713" w:rsidRDefault="00DA6713" w:rsidP="00DA6713">
            <w:pPr>
              <w:rPr>
                <w:rFonts w:eastAsia="Times New Roman"/>
                <w:b w:val="0"/>
              </w:rPr>
            </w:pPr>
          </w:p>
        </w:tc>
        <w:tc>
          <w:tcPr>
            <w:tcW w:w="3260" w:type="dxa"/>
          </w:tcPr>
          <w:p w14:paraId="71E9480F" w14:textId="77777777" w:rsidR="00DA6713" w:rsidRPr="00DA6713" w:rsidRDefault="00DA6713" w:rsidP="00DA67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DA6713">
              <w:rPr>
                <w:rFonts w:eastAsia="Times New Roman"/>
              </w:rPr>
              <w:t>Флюорография</w:t>
            </w:r>
          </w:p>
        </w:tc>
        <w:tc>
          <w:tcPr>
            <w:tcW w:w="4104" w:type="dxa"/>
          </w:tcPr>
          <w:p w14:paraId="1D7E4CD4" w14:textId="77777777" w:rsidR="00DA6713" w:rsidRPr="00DA6713" w:rsidRDefault="00DA6713" w:rsidP="00DA67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12 месяцев</w:t>
            </w:r>
          </w:p>
        </w:tc>
      </w:tr>
      <w:tr w:rsidR="00DA6713" w14:paraId="21A1D57A" w14:textId="77777777" w:rsidTr="000766A4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 w:val="restart"/>
          </w:tcPr>
          <w:p w14:paraId="32BE0502" w14:textId="77777777" w:rsidR="00DA6713" w:rsidRPr="00DA6713" w:rsidRDefault="00DA6713" w:rsidP="00DA6713">
            <w:pPr>
              <w:rPr>
                <w:rFonts w:eastAsia="Times New Roman"/>
                <w:b w:val="0"/>
                <w:color w:val="auto"/>
              </w:rPr>
            </w:pPr>
            <w:r w:rsidRPr="00DA6713">
              <w:rPr>
                <w:rFonts w:eastAsia="Times New Roman"/>
                <w:b w:val="0"/>
                <w:color w:val="auto"/>
              </w:rPr>
              <w:t>Необходимые лабораторные исследования</w:t>
            </w:r>
          </w:p>
        </w:tc>
        <w:tc>
          <w:tcPr>
            <w:tcW w:w="3260" w:type="dxa"/>
          </w:tcPr>
          <w:p w14:paraId="3ED2FB2A" w14:textId="77777777" w:rsidR="00DA6713" w:rsidRPr="00DA6713" w:rsidRDefault="00DA6713" w:rsidP="00DA67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Общий анализ крови</w:t>
            </w:r>
          </w:p>
        </w:tc>
        <w:tc>
          <w:tcPr>
            <w:tcW w:w="4104" w:type="dxa"/>
          </w:tcPr>
          <w:p w14:paraId="3EFA4124" w14:textId="77777777" w:rsidR="00DA6713" w:rsidRPr="00DA6713" w:rsidRDefault="00DA6713" w:rsidP="00DA67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14 дней</w:t>
            </w:r>
          </w:p>
        </w:tc>
      </w:tr>
      <w:tr w:rsidR="00DA6713" w14:paraId="75CC0CD1" w14:textId="77777777" w:rsidTr="000766A4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</w:tcPr>
          <w:p w14:paraId="5887632A" w14:textId="77777777" w:rsidR="00DA6713" w:rsidRPr="00DA6713" w:rsidRDefault="00DA6713" w:rsidP="00DA6713">
            <w:pPr>
              <w:rPr>
                <w:rFonts w:eastAsia="Times New Roman"/>
                <w:b w:val="0"/>
              </w:rPr>
            </w:pPr>
          </w:p>
        </w:tc>
        <w:tc>
          <w:tcPr>
            <w:tcW w:w="3260" w:type="dxa"/>
          </w:tcPr>
          <w:p w14:paraId="5CF424C9" w14:textId="77777777" w:rsidR="00DA6713" w:rsidRPr="00DA6713" w:rsidRDefault="00DA6713" w:rsidP="00DA67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Общий анализ мочи</w:t>
            </w:r>
          </w:p>
        </w:tc>
        <w:tc>
          <w:tcPr>
            <w:tcW w:w="4104" w:type="dxa"/>
          </w:tcPr>
          <w:p w14:paraId="1D342DC1" w14:textId="77777777" w:rsidR="00DA6713" w:rsidRPr="00DA6713" w:rsidRDefault="00DA6713" w:rsidP="00DA67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14 дней</w:t>
            </w:r>
          </w:p>
        </w:tc>
      </w:tr>
      <w:tr w:rsidR="00DA6713" w14:paraId="60E2289A" w14:textId="77777777" w:rsidTr="000766A4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</w:tcPr>
          <w:p w14:paraId="3014A79C" w14:textId="77777777" w:rsidR="00DA6713" w:rsidRPr="00DA6713" w:rsidRDefault="00DA6713" w:rsidP="00DA6713">
            <w:pPr>
              <w:rPr>
                <w:rFonts w:eastAsia="Times New Roman"/>
                <w:b w:val="0"/>
              </w:rPr>
            </w:pPr>
          </w:p>
        </w:tc>
        <w:tc>
          <w:tcPr>
            <w:tcW w:w="3260" w:type="dxa"/>
          </w:tcPr>
          <w:p w14:paraId="236EE4EA" w14:textId="77777777" w:rsidR="00DA6713" w:rsidRPr="00DA6713" w:rsidRDefault="00DA6713" w:rsidP="00DA67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Биохимический анализ крови</w:t>
            </w:r>
          </w:p>
        </w:tc>
        <w:tc>
          <w:tcPr>
            <w:tcW w:w="4104" w:type="dxa"/>
          </w:tcPr>
          <w:p w14:paraId="7050A54B" w14:textId="77777777" w:rsidR="00DA6713" w:rsidRPr="00DA6713" w:rsidRDefault="00DA6713" w:rsidP="00DA67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14 дней</w:t>
            </w:r>
          </w:p>
        </w:tc>
      </w:tr>
      <w:tr w:rsidR="00DA6713" w14:paraId="07D73102" w14:textId="77777777" w:rsidTr="000766A4">
        <w:trPr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</w:tcPr>
          <w:p w14:paraId="5F3C8D9C" w14:textId="77777777" w:rsidR="00DA6713" w:rsidRPr="00DA6713" w:rsidRDefault="00DA6713" w:rsidP="00DA6713">
            <w:pPr>
              <w:rPr>
                <w:rFonts w:eastAsia="Times New Roman"/>
                <w:b w:val="0"/>
              </w:rPr>
            </w:pPr>
          </w:p>
        </w:tc>
        <w:tc>
          <w:tcPr>
            <w:tcW w:w="3260" w:type="dxa"/>
          </w:tcPr>
          <w:p w14:paraId="31118891" w14:textId="77777777" w:rsidR="00DA6713" w:rsidRPr="00DA6713" w:rsidRDefault="00DA6713" w:rsidP="00DA67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Глюкоза (сахар) в крови</w:t>
            </w:r>
          </w:p>
        </w:tc>
        <w:tc>
          <w:tcPr>
            <w:tcW w:w="4104" w:type="dxa"/>
          </w:tcPr>
          <w:p w14:paraId="08B0F5ED" w14:textId="77777777" w:rsidR="00DA6713" w:rsidRPr="00DA6713" w:rsidRDefault="00DA6713" w:rsidP="00DA67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14 дней</w:t>
            </w:r>
          </w:p>
        </w:tc>
      </w:tr>
      <w:tr w:rsidR="00DA6713" w14:paraId="2537AB85" w14:textId="77777777" w:rsidTr="000766A4">
        <w:trPr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</w:tcPr>
          <w:p w14:paraId="657FDE22" w14:textId="77777777" w:rsidR="00DA6713" w:rsidRPr="00DA6713" w:rsidRDefault="00DA6713" w:rsidP="00DA6713">
            <w:pPr>
              <w:rPr>
                <w:rFonts w:eastAsia="Times New Roman"/>
                <w:b w:val="0"/>
              </w:rPr>
            </w:pPr>
          </w:p>
        </w:tc>
        <w:tc>
          <w:tcPr>
            <w:tcW w:w="3260" w:type="dxa"/>
          </w:tcPr>
          <w:p w14:paraId="7579B855" w14:textId="77777777" w:rsidR="00DA6713" w:rsidRPr="00DA6713" w:rsidRDefault="00DA6713" w:rsidP="00DA67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Коагулограмма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4104" w:type="dxa"/>
          </w:tcPr>
          <w:p w14:paraId="59A189FE" w14:textId="77777777" w:rsidR="00DA6713" w:rsidRPr="00DA6713" w:rsidRDefault="00DA6713" w:rsidP="00DA67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14 дней</w:t>
            </w:r>
          </w:p>
        </w:tc>
      </w:tr>
      <w:tr w:rsidR="00DA6713" w14:paraId="56368EA9" w14:textId="77777777" w:rsidTr="000766A4">
        <w:trPr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</w:tcPr>
          <w:p w14:paraId="63BBC36A" w14:textId="77777777" w:rsidR="00DA6713" w:rsidRPr="00DA6713" w:rsidRDefault="00DA6713" w:rsidP="00DA6713">
            <w:pPr>
              <w:rPr>
                <w:rFonts w:eastAsia="Times New Roman"/>
                <w:b w:val="0"/>
              </w:rPr>
            </w:pPr>
          </w:p>
        </w:tc>
        <w:tc>
          <w:tcPr>
            <w:tcW w:w="3260" w:type="dxa"/>
          </w:tcPr>
          <w:p w14:paraId="354498E4" w14:textId="77777777" w:rsidR="00DA6713" w:rsidRPr="00DA6713" w:rsidRDefault="00DA6713" w:rsidP="00DA67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Кровь (ИФА) на ВИЧ, </w:t>
            </w:r>
            <w:r>
              <w:rPr>
                <w:rFonts w:eastAsia="Times New Roman"/>
                <w:lang w:val="en-US"/>
              </w:rPr>
              <w:t>RW</w:t>
            </w:r>
            <w:r>
              <w:rPr>
                <w:rFonts w:eastAsia="Times New Roman"/>
              </w:rPr>
              <w:t>,</w:t>
            </w:r>
            <w:r w:rsidRPr="00DA6713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en-US"/>
              </w:rPr>
              <w:t>HCV</w:t>
            </w:r>
            <w:r>
              <w:rPr>
                <w:rFonts w:eastAsia="Times New Roman"/>
              </w:rPr>
              <w:t>,</w:t>
            </w:r>
            <w:r w:rsidRPr="00DA6713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en-US"/>
              </w:rPr>
              <w:t>HBV</w:t>
            </w:r>
          </w:p>
        </w:tc>
        <w:tc>
          <w:tcPr>
            <w:tcW w:w="4104" w:type="dxa"/>
          </w:tcPr>
          <w:p w14:paraId="23AA4570" w14:textId="77777777" w:rsidR="00DA6713" w:rsidRPr="00DA6713" w:rsidRDefault="00DA6713" w:rsidP="00DA67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12 месяцев</w:t>
            </w:r>
          </w:p>
        </w:tc>
      </w:tr>
    </w:tbl>
    <w:p w14:paraId="060BD359" w14:textId="77777777" w:rsidR="00C04DC6" w:rsidRDefault="00C04DC6" w:rsidP="00DA6713">
      <w:pPr>
        <w:rPr>
          <w:rFonts w:eastAsia="Times New Roman"/>
          <w:b/>
          <w:sz w:val="28"/>
          <w:szCs w:val="28"/>
        </w:rPr>
      </w:pPr>
    </w:p>
    <w:p w14:paraId="0EB7AAAB" w14:textId="77777777" w:rsidR="00DA6713" w:rsidRDefault="00DA6713" w:rsidP="00DA6713">
      <w:pPr>
        <w:rPr>
          <w:rFonts w:eastAsia="Times New Roman"/>
          <w:b/>
          <w:sz w:val="28"/>
          <w:szCs w:val="28"/>
        </w:rPr>
      </w:pPr>
    </w:p>
    <w:p w14:paraId="371B117A" w14:textId="77777777" w:rsidR="00DA6713" w:rsidRPr="00E416C3" w:rsidRDefault="00DA6713" w:rsidP="00DA6713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________</w:t>
      </w:r>
    </w:p>
    <w:sectPr w:rsidR="00DA6713" w:rsidRPr="00E416C3" w:rsidSect="003E0289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9130E1" w14:textId="77777777" w:rsidR="009723ED" w:rsidRDefault="009723ED">
      <w:r>
        <w:separator/>
      </w:r>
    </w:p>
  </w:endnote>
  <w:endnote w:type="continuationSeparator" w:id="0">
    <w:p w14:paraId="3B7B6E07" w14:textId="77777777" w:rsidR="009723ED" w:rsidRDefault="00972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71C9E" w14:textId="77777777" w:rsidR="009723ED" w:rsidRDefault="009723ED">
      <w:r>
        <w:separator/>
      </w:r>
    </w:p>
  </w:footnote>
  <w:footnote w:type="continuationSeparator" w:id="0">
    <w:p w14:paraId="5ED7F03F" w14:textId="77777777" w:rsidR="009723ED" w:rsidRDefault="00972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8021050"/>
      <w:docPartObj>
        <w:docPartGallery w:val="Page Numbers (Top of Page)"/>
        <w:docPartUnique/>
      </w:docPartObj>
    </w:sdtPr>
    <w:sdtEndPr/>
    <w:sdtContent>
      <w:p w14:paraId="62C8C2BD" w14:textId="7ACEE56B" w:rsidR="00B5079B" w:rsidRDefault="00B5079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344E">
          <w:rPr>
            <w:noProof/>
          </w:rPr>
          <w:t>2</w:t>
        </w:r>
        <w:r>
          <w:fldChar w:fldCharType="end"/>
        </w:r>
      </w:p>
    </w:sdtContent>
  </w:sdt>
  <w:p w14:paraId="4AE3A91F" w14:textId="77777777" w:rsidR="00B5079B" w:rsidRDefault="00B5079B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4068316"/>
      <w:docPartObj>
        <w:docPartGallery w:val="Page Numbers (Top of Page)"/>
        <w:docPartUnique/>
      </w:docPartObj>
    </w:sdtPr>
    <w:sdtEndPr/>
    <w:sdtContent>
      <w:p w14:paraId="330C0AAA" w14:textId="4BFFA624" w:rsidR="000766A4" w:rsidRDefault="000766A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344E">
          <w:rPr>
            <w:noProof/>
          </w:rPr>
          <w:t>3</w:t>
        </w:r>
        <w:r>
          <w:fldChar w:fldCharType="end"/>
        </w:r>
      </w:p>
    </w:sdtContent>
  </w:sdt>
  <w:p w14:paraId="019F418D" w14:textId="77777777" w:rsidR="00B5079B" w:rsidRDefault="00B5079B" w:rsidP="00B5079B">
    <w:pPr>
      <w:pStyle w:val="ab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266EC"/>
    <w:multiLevelType w:val="hybridMultilevel"/>
    <w:tmpl w:val="7CDA15BE"/>
    <w:lvl w:ilvl="0" w:tplc="934C73B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  <w:lvl w:ilvl="1" w:tplc="3CF0312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0E0CD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F20F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8443E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2AFCA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26C6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8C2A1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3291D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9C2A57"/>
    <w:multiLevelType w:val="hybridMultilevel"/>
    <w:tmpl w:val="2D7AFCFC"/>
    <w:lvl w:ilvl="0" w:tplc="D1B48B12">
      <w:start w:val="1"/>
      <w:numFmt w:val="decimal"/>
      <w:lvlText w:val="%1."/>
      <w:lvlJc w:val="left"/>
      <w:pPr>
        <w:ind w:left="360" w:hanging="360"/>
      </w:pPr>
    </w:lvl>
    <w:lvl w:ilvl="1" w:tplc="A5DEC9BE">
      <w:start w:val="1"/>
      <w:numFmt w:val="lowerLetter"/>
      <w:lvlText w:val="%2."/>
      <w:lvlJc w:val="left"/>
      <w:pPr>
        <w:ind w:left="1440" w:hanging="360"/>
      </w:pPr>
    </w:lvl>
    <w:lvl w:ilvl="2" w:tplc="19727DF8">
      <w:start w:val="1"/>
      <w:numFmt w:val="lowerRoman"/>
      <w:lvlText w:val="%3."/>
      <w:lvlJc w:val="right"/>
      <w:pPr>
        <w:ind w:left="2160" w:hanging="180"/>
      </w:pPr>
    </w:lvl>
    <w:lvl w:ilvl="3" w:tplc="FA705740">
      <w:start w:val="1"/>
      <w:numFmt w:val="decimal"/>
      <w:lvlText w:val="%4."/>
      <w:lvlJc w:val="left"/>
      <w:pPr>
        <w:ind w:left="2880" w:hanging="360"/>
      </w:pPr>
    </w:lvl>
    <w:lvl w:ilvl="4" w:tplc="8FD41DA8">
      <w:start w:val="1"/>
      <w:numFmt w:val="lowerLetter"/>
      <w:lvlText w:val="%5."/>
      <w:lvlJc w:val="left"/>
      <w:pPr>
        <w:ind w:left="3600" w:hanging="360"/>
      </w:pPr>
    </w:lvl>
    <w:lvl w:ilvl="5" w:tplc="1952E4A8">
      <w:start w:val="1"/>
      <w:numFmt w:val="lowerRoman"/>
      <w:lvlText w:val="%6."/>
      <w:lvlJc w:val="right"/>
      <w:pPr>
        <w:ind w:left="4320" w:hanging="180"/>
      </w:pPr>
    </w:lvl>
    <w:lvl w:ilvl="6" w:tplc="7D102B78">
      <w:start w:val="1"/>
      <w:numFmt w:val="decimal"/>
      <w:lvlText w:val="%7."/>
      <w:lvlJc w:val="left"/>
      <w:pPr>
        <w:ind w:left="5040" w:hanging="360"/>
      </w:pPr>
    </w:lvl>
    <w:lvl w:ilvl="7" w:tplc="EC703D58">
      <w:start w:val="1"/>
      <w:numFmt w:val="lowerLetter"/>
      <w:lvlText w:val="%8."/>
      <w:lvlJc w:val="left"/>
      <w:pPr>
        <w:ind w:left="5760" w:hanging="360"/>
      </w:pPr>
    </w:lvl>
    <w:lvl w:ilvl="8" w:tplc="CBCAA51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D1841"/>
    <w:multiLevelType w:val="hybridMultilevel"/>
    <w:tmpl w:val="3D3A5754"/>
    <w:lvl w:ilvl="0" w:tplc="9FD64C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F528B6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629448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98BE2BE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8D78AC0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B42A38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A72496E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B1A23CF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0D3CF3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39CB60DF"/>
    <w:multiLevelType w:val="hybridMultilevel"/>
    <w:tmpl w:val="0C0CAB6C"/>
    <w:lvl w:ilvl="0" w:tplc="03E60E90">
      <w:start w:val="1"/>
      <w:numFmt w:val="decimal"/>
      <w:lvlText w:val="%1."/>
      <w:lvlJc w:val="left"/>
      <w:pPr>
        <w:ind w:left="435" w:hanging="360"/>
      </w:pPr>
    </w:lvl>
    <w:lvl w:ilvl="1" w:tplc="08980F00">
      <w:start w:val="1"/>
      <w:numFmt w:val="lowerLetter"/>
      <w:lvlText w:val="%2."/>
      <w:lvlJc w:val="left"/>
      <w:pPr>
        <w:ind w:left="1155" w:hanging="360"/>
      </w:pPr>
    </w:lvl>
    <w:lvl w:ilvl="2" w:tplc="C3A667DC">
      <w:start w:val="1"/>
      <w:numFmt w:val="lowerRoman"/>
      <w:lvlText w:val="%3."/>
      <w:lvlJc w:val="right"/>
      <w:pPr>
        <w:ind w:left="1875" w:hanging="180"/>
      </w:pPr>
    </w:lvl>
    <w:lvl w:ilvl="3" w:tplc="D2E093FE">
      <w:start w:val="1"/>
      <w:numFmt w:val="decimal"/>
      <w:lvlText w:val="%4."/>
      <w:lvlJc w:val="left"/>
      <w:pPr>
        <w:ind w:left="2595" w:hanging="360"/>
      </w:pPr>
    </w:lvl>
    <w:lvl w:ilvl="4" w:tplc="EB3E2BD4">
      <w:start w:val="1"/>
      <w:numFmt w:val="lowerLetter"/>
      <w:lvlText w:val="%5."/>
      <w:lvlJc w:val="left"/>
      <w:pPr>
        <w:ind w:left="3315" w:hanging="360"/>
      </w:pPr>
    </w:lvl>
    <w:lvl w:ilvl="5" w:tplc="C96CC5AC">
      <w:start w:val="1"/>
      <w:numFmt w:val="lowerRoman"/>
      <w:lvlText w:val="%6."/>
      <w:lvlJc w:val="right"/>
      <w:pPr>
        <w:ind w:left="4035" w:hanging="180"/>
      </w:pPr>
    </w:lvl>
    <w:lvl w:ilvl="6" w:tplc="E64ECB2E">
      <w:start w:val="1"/>
      <w:numFmt w:val="decimal"/>
      <w:lvlText w:val="%7."/>
      <w:lvlJc w:val="left"/>
      <w:pPr>
        <w:ind w:left="4755" w:hanging="360"/>
      </w:pPr>
    </w:lvl>
    <w:lvl w:ilvl="7" w:tplc="4D8C82D2">
      <w:start w:val="1"/>
      <w:numFmt w:val="lowerLetter"/>
      <w:lvlText w:val="%8."/>
      <w:lvlJc w:val="left"/>
      <w:pPr>
        <w:ind w:left="5475" w:hanging="360"/>
      </w:pPr>
    </w:lvl>
    <w:lvl w:ilvl="8" w:tplc="1F92827A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616F1BD2"/>
    <w:multiLevelType w:val="hybridMultilevel"/>
    <w:tmpl w:val="F65A98D8"/>
    <w:lvl w:ilvl="0" w:tplc="436A92AE">
      <w:start w:val="1"/>
      <w:numFmt w:val="decimal"/>
      <w:lvlText w:val="%1."/>
      <w:lvlJc w:val="left"/>
      <w:pPr>
        <w:ind w:left="720" w:hanging="360"/>
      </w:pPr>
    </w:lvl>
    <w:lvl w:ilvl="1" w:tplc="C5166E08">
      <w:start w:val="1"/>
      <w:numFmt w:val="lowerLetter"/>
      <w:lvlText w:val="%2."/>
      <w:lvlJc w:val="left"/>
      <w:pPr>
        <w:ind w:left="1440" w:hanging="360"/>
      </w:pPr>
    </w:lvl>
    <w:lvl w:ilvl="2" w:tplc="B706DE0A">
      <w:start w:val="1"/>
      <w:numFmt w:val="lowerRoman"/>
      <w:lvlText w:val="%3."/>
      <w:lvlJc w:val="right"/>
      <w:pPr>
        <w:ind w:left="2160" w:hanging="180"/>
      </w:pPr>
    </w:lvl>
    <w:lvl w:ilvl="3" w:tplc="A5369E40">
      <w:start w:val="1"/>
      <w:numFmt w:val="decimal"/>
      <w:lvlText w:val="%4."/>
      <w:lvlJc w:val="left"/>
      <w:pPr>
        <w:ind w:left="2880" w:hanging="360"/>
      </w:pPr>
    </w:lvl>
    <w:lvl w:ilvl="4" w:tplc="9190D90C">
      <w:start w:val="1"/>
      <w:numFmt w:val="lowerLetter"/>
      <w:lvlText w:val="%5."/>
      <w:lvlJc w:val="left"/>
      <w:pPr>
        <w:ind w:left="3600" w:hanging="360"/>
      </w:pPr>
    </w:lvl>
    <w:lvl w:ilvl="5" w:tplc="4B9AE7EA">
      <w:start w:val="1"/>
      <w:numFmt w:val="lowerRoman"/>
      <w:lvlText w:val="%6."/>
      <w:lvlJc w:val="right"/>
      <w:pPr>
        <w:ind w:left="4320" w:hanging="180"/>
      </w:pPr>
    </w:lvl>
    <w:lvl w:ilvl="6" w:tplc="A1F483DA">
      <w:start w:val="1"/>
      <w:numFmt w:val="decimal"/>
      <w:lvlText w:val="%7."/>
      <w:lvlJc w:val="left"/>
      <w:pPr>
        <w:ind w:left="5040" w:hanging="360"/>
      </w:pPr>
    </w:lvl>
    <w:lvl w:ilvl="7" w:tplc="C0F64384">
      <w:start w:val="1"/>
      <w:numFmt w:val="lowerLetter"/>
      <w:lvlText w:val="%8."/>
      <w:lvlJc w:val="left"/>
      <w:pPr>
        <w:ind w:left="5760" w:hanging="360"/>
      </w:pPr>
    </w:lvl>
    <w:lvl w:ilvl="8" w:tplc="B3C8830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FF1E94"/>
    <w:multiLevelType w:val="hybridMultilevel"/>
    <w:tmpl w:val="A0A8E356"/>
    <w:lvl w:ilvl="0" w:tplc="E766D37E">
      <w:start w:val="1"/>
      <w:numFmt w:val="decimal"/>
      <w:lvlText w:val="%1."/>
      <w:lvlJc w:val="left"/>
      <w:pPr>
        <w:ind w:left="1069" w:hanging="360"/>
      </w:pPr>
    </w:lvl>
    <w:lvl w:ilvl="1" w:tplc="1D103062">
      <w:start w:val="1"/>
      <w:numFmt w:val="lowerLetter"/>
      <w:lvlText w:val="%2."/>
      <w:lvlJc w:val="left"/>
      <w:pPr>
        <w:ind w:left="1789" w:hanging="360"/>
      </w:pPr>
    </w:lvl>
    <w:lvl w:ilvl="2" w:tplc="7C7658E6">
      <w:start w:val="1"/>
      <w:numFmt w:val="lowerRoman"/>
      <w:lvlText w:val="%3."/>
      <w:lvlJc w:val="right"/>
      <w:pPr>
        <w:ind w:left="2509" w:hanging="180"/>
      </w:pPr>
    </w:lvl>
    <w:lvl w:ilvl="3" w:tplc="FAF67776">
      <w:start w:val="1"/>
      <w:numFmt w:val="decimal"/>
      <w:lvlText w:val="%4."/>
      <w:lvlJc w:val="left"/>
      <w:pPr>
        <w:ind w:left="3229" w:hanging="360"/>
      </w:pPr>
    </w:lvl>
    <w:lvl w:ilvl="4" w:tplc="8E1C64BC">
      <w:start w:val="1"/>
      <w:numFmt w:val="lowerLetter"/>
      <w:lvlText w:val="%5."/>
      <w:lvlJc w:val="left"/>
      <w:pPr>
        <w:ind w:left="3949" w:hanging="360"/>
      </w:pPr>
    </w:lvl>
    <w:lvl w:ilvl="5" w:tplc="1472C4B8">
      <w:start w:val="1"/>
      <w:numFmt w:val="lowerRoman"/>
      <w:lvlText w:val="%6."/>
      <w:lvlJc w:val="right"/>
      <w:pPr>
        <w:ind w:left="4669" w:hanging="180"/>
      </w:pPr>
    </w:lvl>
    <w:lvl w:ilvl="6" w:tplc="7A52294C">
      <w:start w:val="1"/>
      <w:numFmt w:val="decimal"/>
      <w:lvlText w:val="%7."/>
      <w:lvlJc w:val="left"/>
      <w:pPr>
        <w:ind w:left="5389" w:hanging="360"/>
      </w:pPr>
    </w:lvl>
    <w:lvl w:ilvl="7" w:tplc="9B62671E">
      <w:start w:val="1"/>
      <w:numFmt w:val="lowerLetter"/>
      <w:lvlText w:val="%8."/>
      <w:lvlJc w:val="left"/>
      <w:pPr>
        <w:ind w:left="6109" w:hanging="360"/>
      </w:pPr>
    </w:lvl>
    <w:lvl w:ilvl="8" w:tplc="85B634F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1A2"/>
    <w:rsid w:val="000178DF"/>
    <w:rsid w:val="00027FC7"/>
    <w:rsid w:val="0003119F"/>
    <w:rsid w:val="0005440D"/>
    <w:rsid w:val="000766A4"/>
    <w:rsid w:val="002A1BEA"/>
    <w:rsid w:val="002F126A"/>
    <w:rsid w:val="00373C0A"/>
    <w:rsid w:val="003E0289"/>
    <w:rsid w:val="0040093B"/>
    <w:rsid w:val="004937F6"/>
    <w:rsid w:val="006B344E"/>
    <w:rsid w:val="006C728F"/>
    <w:rsid w:val="007905B5"/>
    <w:rsid w:val="007F01E2"/>
    <w:rsid w:val="00867D4F"/>
    <w:rsid w:val="0094440E"/>
    <w:rsid w:val="009723ED"/>
    <w:rsid w:val="00A01AA3"/>
    <w:rsid w:val="00A101A2"/>
    <w:rsid w:val="00A21C2F"/>
    <w:rsid w:val="00A871FD"/>
    <w:rsid w:val="00A9406A"/>
    <w:rsid w:val="00B5079B"/>
    <w:rsid w:val="00C04DC6"/>
    <w:rsid w:val="00D23376"/>
    <w:rsid w:val="00DA6713"/>
    <w:rsid w:val="00E416C3"/>
    <w:rsid w:val="00E4389D"/>
    <w:rsid w:val="00EA38A9"/>
    <w:rsid w:val="00F4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098BD"/>
  <w15:docId w15:val="{3CA01287-4ADB-4AAD-830B-96DEB615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6C3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rPr>
      <w:rFonts w:eastAsia="Times New Roman"/>
      <w:lang w:eastAsia="ru-RU"/>
    </w:r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1H1">
    <w:name w:val="Заголовок 1;Раздел Договора;H1;&quot;Алмаз&quot;"/>
    <w:basedOn w:val="a"/>
    <w:next w:val="a"/>
    <w:link w:val="1H10"/>
    <w:qFormat/>
    <w:pPr>
      <w:keepNext/>
      <w:jc w:val="center"/>
      <w:outlineLvl w:val="0"/>
    </w:pPr>
    <w:rPr>
      <w:b/>
      <w:bCs/>
      <w:szCs w:val="20"/>
    </w:rPr>
  </w:style>
  <w:style w:type="character" w:customStyle="1" w:styleId="1H10">
    <w:name w:val="Заголовок 1 Знак;Раздел Договора Знак;H1 Знак;&quot;Алмаз&quot; Знак"/>
    <w:link w:val="1H1"/>
    <w:rPr>
      <w:rFonts w:ascii="Times New Roman" w:hAnsi="Times New Roman" w:cs="Times New Roman"/>
      <w:b/>
      <w:bCs/>
      <w:sz w:val="20"/>
      <w:szCs w:val="20"/>
      <w:lang w:val="en-US" w:eastAsia="ru-RU"/>
    </w:rPr>
  </w:style>
  <w:style w:type="character" w:customStyle="1" w:styleId="20">
    <w:name w:val="Заголовок 2 Знак"/>
    <w:link w:val="2"/>
    <w:rPr>
      <w:rFonts w:ascii="Times New Roman" w:hAnsi="Times New Roman" w:cs="Times New Roman"/>
      <w:sz w:val="20"/>
      <w:szCs w:val="20"/>
      <w:lang w:val="en-US" w:eastAsia="ru-RU"/>
    </w:rPr>
  </w:style>
  <w:style w:type="paragraph" w:styleId="afa">
    <w:name w:val="Balloon Text"/>
    <w:basedOn w:val="a"/>
    <w:link w:val="afb"/>
    <w:semiHidden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semiHidden/>
    <w:rPr>
      <w:rFonts w:ascii="Tahoma" w:hAnsi="Tahoma" w:cs="Tahoma"/>
      <w:sz w:val="16"/>
      <w:szCs w:val="16"/>
      <w:lang w:val="en-US" w:eastAsia="ru-RU"/>
    </w:rPr>
  </w:style>
  <w:style w:type="paragraph" w:customStyle="1" w:styleId="bodytext">
    <w:name w:val="body_text Знак Знак"/>
    <w:pPr>
      <w:ind w:firstLine="709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fc">
    <w:name w:val="Основной текст_"/>
    <w:link w:val="72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">
    <w:name w:val="Основной текст1"/>
    <w:basedOn w:val="afc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72">
    <w:name w:val="Основной текст7"/>
    <w:basedOn w:val="a"/>
    <w:link w:val="afc"/>
    <w:pPr>
      <w:shd w:val="clear" w:color="auto" w:fill="FFFFFF"/>
      <w:spacing w:after="600" w:line="240" w:lineRule="atLeast"/>
      <w:ind w:hanging="340"/>
    </w:pPr>
    <w:rPr>
      <w:lang w:eastAsia="en-US"/>
    </w:rPr>
  </w:style>
  <w:style w:type="paragraph" w:customStyle="1" w:styleId="Web131114Web1">
    <w:name w:val="Обычный (веб);Обычный (Web)1;Знак Знак3;Обычный (веб) Знак1;Обычный (веб) Знак Знак1;Обычный (веб) Знак Знак Знак;Знак Знак1 Знак Знак;Обычный (веб) Знак Знак Знак Знак;Знак4 Зна;Обычный (Web);Знак Знак1 Знак"/>
    <w:basedOn w:val="a"/>
    <w:pPr>
      <w:spacing w:after="240"/>
    </w:pPr>
  </w:style>
  <w:style w:type="paragraph" w:styleId="25">
    <w:name w:val="Body Text Indent 2"/>
    <w:basedOn w:val="a"/>
    <w:link w:val="26"/>
    <w:pPr>
      <w:ind w:firstLine="720"/>
      <w:jc w:val="both"/>
    </w:pPr>
    <w:rPr>
      <w:szCs w:val="20"/>
    </w:rPr>
  </w:style>
  <w:style w:type="character" w:customStyle="1" w:styleId="26">
    <w:name w:val="Основной текст с отступом 2 Знак"/>
    <w:link w:val="25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fd">
    <w:name w:val="Знак"/>
    <w:basedOn w:val="a"/>
    <w:pPr>
      <w:widowControl w:val="0"/>
      <w:spacing w:before="100" w:beforeAutospacing="1" w:after="100" w:afterAutospacing="1" w:line="360" w:lineRule="atLeast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styleId="afe">
    <w:name w:val="Emphasis"/>
    <w:qFormat/>
    <w:rPr>
      <w:i/>
      <w:iCs/>
    </w:rPr>
  </w:style>
  <w:style w:type="character" w:styleId="aff">
    <w:name w:val="Strong"/>
    <w:qFormat/>
    <w:rPr>
      <w:b/>
      <w:bCs/>
    </w:rPr>
  </w:style>
  <w:style w:type="paragraph" w:customStyle="1" w:styleId="Style10">
    <w:name w:val="Style10"/>
    <w:basedOn w:val="a"/>
    <w:uiPriority w:val="99"/>
    <w:pPr>
      <w:widowControl w:val="0"/>
    </w:pPr>
    <w:rPr>
      <w:rFonts w:eastAsia="Times New Roman"/>
    </w:rPr>
  </w:style>
  <w:style w:type="table" w:customStyle="1" w:styleId="14">
    <w:name w:val="Сетка таблицы1"/>
    <w:basedOn w:val="a1"/>
    <w:next w:val="af0"/>
    <w:uiPriority w:val="59"/>
    <w:rPr>
      <w:sz w:val="22"/>
      <w:szCs w:val="22"/>
      <w:lang w:eastAsia="en-US"/>
    </w:rPr>
    <w:tblPr/>
  </w:style>
  <w:style w:type="character" w:customStyle="1" w:styleId="docdata">
    <w:name w:val="docdata"/>
    <w:aliases w:val="docy,v5,1181,bqiaagaaeyqcaaagiaiaaaprawaabfkdaaaaaaaaaaaaaaaaaaaaaaaaaaaaaaaaaaaaaaaaaaaaaaaaaaaaaaaaaaaaaaaaaaaaaaaaaaaaaaaaaaaaaaaaaaaaaaaaaaaaaaaaaaaaaaaaaaaaaaaaaaaaaaaaaaaaaaaaaaaaaaaaaaaaaaaaaaaaaaaaaaaaaaaaaaaaaaaaaaaaaaaaaaaaaaaaaaaaaaaa"/>
  </w:style>
  <w:style w:type="table" w:styleId="aff0">
    <w:name w:val="Grid Table Light"/>
    <w:basedOn w:val="a1"/>
    <w:uiPriority w:val="40"/>
    <w:rsid w:val="00C04DC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f1">
    <w:name w:val="annotation reference"/>
    <w:basedOn w:val="a0"/>
    <w:uiPriority w:val="99"/>
    <w:semiHidden/>
    <w:unhideWhenUsed/>
    <w:rsid w:val="00B5079B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B5079B"/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B5079B"/>
    <w:rPr>
      <w:rFonts w:ascii="Times New Roman" w:hAnsi="Times New Roman"/>
      <w:lang w:eastAsia="ru-RU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B5079B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B5079B"/>
    <w:rPr>
      <w:rFonts w:ascii="Times New Roman" w:hAnsi="Times New Roman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5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1093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ANO</Company>
  <LinksUpToDate>false</LinksUpToDate>
  <CharactersWithSpaces>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shmv</dc:creator>
  <cp:lastModifiedBy>Заворина Екатерина Сергеевна</cp:lastModifiedBy>
  <cp:revision>5</cp:revision>
  <dcterms:created xsi:type="dcterms:W3CDTF">2025-04-25T05:55:00Z</dcterms:created>
  <dcterms:modified xsi:type="dcterms:W3CDTF">2025-04-28T04:32:00Z</dcterms:modified>
  <cp:version>1048576</cp:version>
</cp:coreProperties>
</file>