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7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5570"/>
      </w:tblGrid>
      <w:tr>
        <w:tblPrEx/>
        <w:trPr>
          <w:trHeight w:val="1591"/>
        </w:trPr>
        <w:tc>
          <w:tcPr>
            <w:tcW w:w="4635" w:type="dxa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557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ПРИЛОЖЕНИЕ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</w:t>
            </w:r>
            <w:r>
              <w:rPr>
                <w:rFonts w:eastAsia="Times New Roman"/>
                <w:lang w:eastAsia="ru-RU"/>
              </w:rPr>
              <w:t xml:space="preserve">приказу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министерства здравоохранения Новосибирской области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 ________№ ________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  <w:tr>
        <w:tblPrEx/>
        <w:trPr>
          <w:trHeight w:val="1909"/>
        </w:trPr>
        <w:tc>
          <w:tcPr>
            <w:tcW w:w="4635" w:type="dxa"/>
            <w:textDirection w:val="lrTb"/>
            <w:noWrap w:val="false"/>
          </w:tcPr>
          <w:p>
            <w:pPr>
              <w:jc w:val="right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5570" w:type="dxa"/>
            <w:textDirection w:val="lrTb"/>
            <w:noWrap w:val="false"/>
          </w:tcPr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highlight w:val="none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highlight w:val="none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«УТВЕРЖДЕН</w:t>
            </w:r>
            <w:r>
              <w:rPr>
                <w:rFonts w:eastAsia="Times New Roman"/>
                <w:highlight w:val="none"/>
                <w:lang w:eastAsia="ru-RU"/>
              </w:rPr>
            </w:r>
            <w:r>
              <w:rPr>
                <w:rFonts w:eastAsia="Times New Roman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  <w:suppressLineNumbers w:val="0"/>
            </w:pP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приказ</w:t>
            </w:r>
            <w:r>
              <w:rPr>
                <w:rFonts w:eastAsia="Times New Roman"/>
                <w:lang w:eastAsia="ru-RU"/>
              </w:rPr>
              <w:t xml:space="preserve">ом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министерства </w:t>
            </w:r>
            <w:r>
              <w:rPr>
                <w:rFonts w:eastAsia="Times New Roman"/>
                <w:lang w:eastAsia="ru-RU"/>
              </w:rPr>
              <w:t xml:space="preserve">здравоохранения Новосибирской области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 02.04.2025№ 940-НПА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  <w:p>
            <w:pPr>
              <w:jc w:val="center"/>
              <w:tabs>
                <w:tab w:val="left" w:pos="8064" w:leader="none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pStyle w:val="881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</w:r>
      <w:r>
        <w:rPr>
          <w:b/>
          <w:bCs/>
          <w:color w:val="000000"/>
          <w:sz w:val="28"/>
          <w:szCs w:val="28"/>
          <w:lang w:eastAsia="ru-RU" w:bidi="ru-RU"/>
        </w:rPr>
      </w:r>
      <w:r>
        <w:rPr>
          <w:b/>
          <w:bCs/>
          <w:color w:val="000000"/>
          <w:sz w:val="28"/>
          <w:szCs w:val="28"/>
          <w:lang w:eastAsia="ru-RU" w:bidi="ru-RU"/>
        </w:rPr>
      </w:r>
    </w:p>
    <w:p>
      <w:pPr>
        <w:pStyle w:val="881"/>
        <w:contextualSpacing/>
        <w:ind w:firstLine="709"/>
        <w:jc w:val="center"/>
        <w:spacing w:line="240" w:lineRule="auto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  <w:lang w:eastAsia="ru-RU" w:bidi="ru-RU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contextualSpacing/>
        <w:ind w:firstLine="0"/>
        <w:jc w:val="center"/>
        <w:spacing w:after="0" w:line="240" w:lineRule="auto"/>
        <w:rPr>
          <w:b/>
          <w:bCs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АЛГОРИТМ</w:t>
      </w:r>
      <w:r>
        <w:rPr>
          <w:b/>
          <w:bCs/>
        </w:rPr>
      </w:r>
      <w:r>
        <w:rPr>
          <w:b/>
          <w:bCs/>
        </w:rPr>
      </w:r>
    </w:p>
    <w:p>
      <w:pPr>
        <w:contextualSpacing/>
        <w:ind w:firstLine="0"/>
        <w:jc w:val="center"/>
        <w:spacing w:after="0" w:line="240" w:lineRule="auto"/>
        <w:rPr>
          <w:b/>
          <w:bCs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оказания специализированной медицинской помощи</w:t>
      </w:r>
      <w:r>
        <w:rPr>
          <w:b/>
          <w:bCs/>
        </w:rPr>
      </w:r>
      <w:r>
        <w:rPr>
          <w:b/>
          <w:bCs/>
        </w:rPr>
      </w:r>
    </w:p>
    <w:p>
      <w:pPr>
        <w:contextualSpacing/>
        <w:ind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беременным с нарушениями углеводного обмена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рядок наблюдения беременных женщин с нарушениями углеводного обмена осуществляется в соответствии с приказом министерства здравоохранения Новосибирской области от 13.05.2025 № 1335-НПА «О маршрутизации пациенток акушерско-гинекологического профиля на терри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тории Новосибирской области» (далее – приказ № 1335-НПА).</w:t>
      </w:r>
      <w:r/>
    </w:p>
    <w:p>
      <w:pPr>
        <w:contextualSpacing/>
        <w:ind w:firstLine="709"/>
        <w:jc w:val="both"/>
        <w:spacing w:after="0" w:line="240" w:lineRule="auto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Показаниями для госпитализации в стационары третьей «А» группы в соответствии с маршрутизацией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пациенток акушерско-гинекологического профиля на территории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, утвержденной приказом № 1335-НПА, являются гестационный сахарный диабет, сахарный диабет любой степени компенсации.</w:t>
      </w:r>
      <w:r/>
    </w:p>
    <w:p>
      <w:pPr>
        <w:contextualSpacing/>
        <w:ind w:firstLine="709"/>
        <w:jc w:val="both"/>
        <w:spacing w:after="0" w:line="240" w:lineRule="auto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Перечень медицинских организаций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по группам, оказывающих медицинскую помощь по профилю «акушерство и гинекология» на территории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, и маршрутизация беременных с нарушениями углеводного обмена утверждены приказом № 1335-НПА.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Алгоритм передачи информации по беременным с нарушениями углеводного обмена осуществляется в соответствии с приказом № 1335-НПА.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fldSimple w:instr="PAGE \* MERGEFORMAT">
      <w:r>
        <w:t xml:space="preserve">1</w:t>
      </w:r>
    </w:fldSimple>
    <w:r/>
    <w:r/>
  </w:p>
  <w:p>
    <w:pPr>
      <w:pStyle w:val="8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25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7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5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4"/>
    <w:next w:val="864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5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4"/>
    <w:next w:val="864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5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5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5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5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5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5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5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4"/>
    <w:next w:val="864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5"/>
    <w:link w:val="708"/>
    <w:uiPriority w:val="10"/>
    <w:rPr>
      <w:sz w:val="48"/>
      <w:szCs w:val="48"/>
    </w:rPr>
  </w:style>
  <w:style w:type="paragraph" w:styleId="710">
    <w:name w:val="Subtitle"/>
    <w:basedOn w:val="864"/>
    <w:next w:val="864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5"/>
    <w:link w:val="710"/>
    <w:uiPriority w:val="11"/>
    <w:rPr>
      <w:sz w:val="24"/>
      <w:szCs w:val="24"/>
    </w:rPr>
  </w:style>
  <w:style w:type="paragraph" w:styleId="712">
    <w:name w:val="Quote"/>
    <w:basedOn w:val="864"/>
    <w:next w:val="864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4"/>
    <w:next w:val="864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5"/>
    <w:link w:val="868"/>
    <w:uiPriority w:val="99"/>
  </w:style>
  <w:style w:type="paragraph" w:styleId="717">
    <w:name w:val="Footer"/>
    <w:basedOn w:val="864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basedOn w:val="865"/>
    <w:link w:val="717"/>
    <w:uiPriority w:val="99"/>
  </w:style>
  <w:style w:type="paragraph" w:styleId="719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>
    <w:name w:val="Header"/>
    <w:basedOn w:val="864"/>
    <w:link w:val="86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865"/>
    <w:link w:val="868"/>
    <w:uiPriority w:val="99"/>
    <w:semiHidden/>
  </w:style>
  <w:style w:type="table" w:styleId="870">
    <w:name w:val="Table Grid"/>
    <w:basedOn w:val="866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1">
    <w:name w:val="annotation reference"/>
    <w:basedOn w:val="865"/>
    <w:uiPriority w:val="99"/>
    <w:semiHidden/>
    <w:unhideWhenUsed/>
    <w:rPr>
      <w:sz w:val="16"/>
      <w:szCs w:val="16"/>
    </w:rPr>
  </w:style>
  <w:style w:type="paragraph" w:styleId="872">
    <w:name w:val="annotation text"/>
    <w:basedOn w:val="864"/>
    <w:link w:val="87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3" w:customStyle="1">
    <w:name w:val="Текст примечания Знак"/>
    <w:basedOn w:val="865"/>
    <w:link w:val="872"/>
    <w:uiPriority w:val="99"/>
    <w:semiHidden/>
    <w:rPr>
      <w:sz w:val="20"/>
      <w:szCs w:val="20"/>
    </w:rPr>
  </w:style>
  <w:style w:type="paragraph" w:styleId="874">
    <w:name w:val="Balloon Text"/>
    <w:basedOn w:val="864"/>
    <w:link w:val="8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865"/>
    <w:link w:val="874"/>
    <w:uiPriority w:val="99"/>
    <w:semiHidden/>
    <w:rPr>
      <w:rFonts w:ascii="Tahoma" w:hAnsi="Tahoma" w:cs="Tahoma"/>
      <w:sz w:val="16"/>
      <w:szCs w:val="16"/>
    </w:rPr>
  </w:style>
  <w:style w:type="paragraph" w:styleId="876">
    <w:name w:val="List Paragraph"/>
    <w:basedOn w:val="864"/>
    <w:uiPriority w:val="34"/>
    <w:qFormat/>
    <w:pPr>
      <w:contextualSpacing/>
      <w:ind w:left="720"/>
    </w:pPr>
  </w:style>
  <w:style w:type="paragraph" w:styleId="877">
    <w:name w:val="annotation subject"/>
    <w:basedOn w:val="872"/>
    <w:next w:val="872"/>
    <w:link w:val="878"/>
    <w:uiPriority w:val="99"/>
    <w:semiHidden/>
    <w:unhideWhenUsed/>
    <w:rPr>
      <w:b/>
      <w:bCs/>
    </w:rPr>
  </w:style>
  <w:style w:type="character" w:styleId="878" w:customStyle="1">
    <w:name w:val="Тема примечания Знак"/>
    <w:basedOn w:val="873"/>
    <w:link w:val="877"/>
    <w:uiPriority w:val="99"/>
    <w:semiHidden/>
    <w:rPr>
      <w:b/>
      <w:bCs/>
      <w:sz w:val="20"/>
      <w:szCs w:val="20"/>
    </w:rPr>
  </w:style>
  <w:style w:type="paragraph" w:styleId="879">
    <w:name w:val="Revision"/>
    <w:hidden/>
    <w:uiPriority w:val="99"/>
    <w:semiHidden/>
    <w:pPr>
      <w:spacing w:after="0" w:line="240" w:lineRule="auto"/>
    </w:pPr>
  </w:style>
  <w:style w:type="character" w:styleId="880" w:customStyle="1">
    <w:name w:val="Основной текст (6)_"/>
    <w:basedOn w:val="865"/>
    <w:link w:val="881"/>
    <w:rPr>
      <w:rFonts w:ascii="Times New Roman" w:hAnsi="Times New Roman" w:eastAsia="Times New Roman" w:cs="Times New Roman"/>
      <w:sz w:val="18"/>
      <w:szCs w:val="18"/>
    </w:rPr>
  </w:style>
  <w:style w:type="paragraph" w:styleId="881" w:customStyle="1">
    <w:name w:val="Основной текст (6)"/>
    <w:basedOn w:val="864"/>
    <w:link w:val="880"/>
    <w:pPr>
      <w:ind w:firstLine="380"/>
      <w:spacing w:after="0" w:line="240" w:lineRule="auto"/>
      <w:widowControl w:val="off"/>
    </w:pPr>
    <w:rPr>
      <w:rFonts w:ascii="Times New Roman" w:hAnsi="Times New Roman" w:eastAsia="Times New Roman" w:cs="Times New Roman"/>
      <w:sz w:val="18"/>
      <w:szCs w:val="18"/>
    </w:rPr>
  </w:style>
  <w:style w:type="paragraph" w:styleId="88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Евгений Константинович</dc:creator>
  <cp:revision>7</cp:revision>
  <dcterms:created xsi:type="dcterms:W3CDTF">2023-03-09T04:44:00Z</dcterms:created>
  <dcterms:modified xsi:type="dcterms:W3CDTF">2025-05-22T10:53:06Z</dcterms:modified>
</cp:coreProperties>
</file>